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C7AA7" w14:textId="2ED3411B" w:rsidR="002F15E2" w:rsidRDefault="00101FEE">
      <w:pPr>
        <w:spacing w:after="240"/>
        <w:rPr>
          <w:rFonts w:asciiTheme="majorHAnsi" w:hAnsiTheme="majorHAnsi"/>
          <w:b/>
          <w:caps/>
          <w:sz w:val="28"/>
          <w:szCs w:val="28"/>
          <w:lang w:val="ro-RO"/>
        </w:rPr>
      </w:pPr>
      <w:r>
        <w:rPr>
          <w:rFonts w:asciiTheme="majorHAnsi" w:hAnsiTheme="majorHAnsi"/>
          <w:b/>
          <w:caps/>
          <w:sz w:val="28"/>
          <w:szCs w:val="28"/>
          <w:lang w:val="ro-RO"/>
        </w:rPr>
        <w:t>Facultatea</w:t>
      </w:r>
      <w:r>
        <w:rPr>
          <w:b/>
          <w:caps/>
          <w:sz w:val="28"/>
          <w:szCs w:val="28"/>
          <w:lang w:val="ro-RO"/>
        </w:rPr>
        <w:t xml:space="preserve"> DE MEDICINĂ I</w:t>
      </w:r>
    </w:p>
    <w:p w14:paraId="4B7A26E5" w14:textId="77777777" w:rsidR="002F15E2" w:rsidRDefault="00101FEE">
      <w:pPr>
        <w:spacing w:after="240"/>
        <w:rPr>
          <w:rFonts w:asciiTheme="majorHAnsi" w:hAnsiTheme="majorHAnsi"/>
          <w:b/>
          <w:caps/>
          <w:sz w:val="28"/>
          <w:szCs w:val="28"/>
          <w:lang w:val="ro-RO"/>
        </w:rPr>
      </w:pPr>
      <w:r>
        <w:rPr>
          <w:rFonts w:asciiTheme="majorHAnsi" w:hAnsiTheme="majorHAnsi"/>
          <w:b/>
          <w:caps/>
          <w:sz w:val="28"/>
          <w:szCs w:val="28"/>
          <w:lang w:val="ro-RO"/>
        </w:rPr>
        <w:t xml:space="preserve">Programul de studii </w:t>
      </w:r>
      <w:r>
        <w:rPr>
          <w:b/>
          <w:sz w:val="28"/>
          <w:szCs w:val="28"/>
          <w:lang w:val="fr-FR"/>
        </w:rPr>
        <w:t xml:space="preserve">0915.1 </w:t>
      </w:r>
      <w:r>
        <w:rPr>
          <w:b/>
          <w:caps/>
          <w:sz w:val="28"/>
          <w:szCs w:val="28"/>
          <w:lang w:val="ro-RO"/>
        </w:rPr>
        <w:t>FIZIOKINETOTERAPIE ȘI REABILITARE</w:t>
      </w:r>
    </w:p>
    <w:p w14:paraId="2832EAF2" w14:textId="77777777" w:rsidR="002F15E2" w:rsidRDefault="00101FEE">
      <w:pPr>
        <w:rPr>
          <w:b/>
          <w:caps/>
          <w:sz w:val="28"/>
          <w:szCs w:val="28"/>
          <w:lang w:val="ro-RO"/>
        </w:rPr>
      </w:pPr>
      <w:r>
        <w:rPr>
          <w:b/>
          <w:caps/>
          <w:sz w:val="28"/>
          <w:szCs w:val="32"/>
          <w:lang w:val="ro-RO"/>
        </w:rPr>
        <w:t>CATEDRA de</w:t>
      </w:r>
      <w:r>
        <w:rPr>
          <w:b/>
          <w:caps/>
          <w:sz w:val="26"/>
          <w:szCs w:val="26"/>
          <w:lang w:val="ro-RO"/>
        </w:rPr>
        <w:t xml:space="preserve"> </w:t>
      </w:r>
      <w:r>
        <w:rPr>
          <w:b/>
          <w:caps/>
          <w:sz w:val="28"/>
          <w:szCs w:val="28"/>
          <w:lang w:val="ro-RO"/>
        </w:rPr>
        <w:t>limbi  moderne</w:t>
      </w:r>
    </w:p>
    <w:p w14:paraId="446C11E4" w14:textId="77777777" w:rsidR="002F15E2" w:rsidRDefault="002F15E2">
      <w:pPr>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2977"/>
        <w:gridCol w:w="1843"/>
      </w:tblGrid>
      <w:tr w:rsidR="002F15E2" w14:paraId="149A28FC" w14:textId="77777777">
        <w:tc>
          <w:tcPr>
            <w:tcW w:w="5245" w:type="dxa"/>
            <w:gridSpan w:val="2"/>
            <w:tcBorders>
              <w:top w:val="nil"/>
              <w:left w:val="nil"/>
              <w:bottom w:val="nil"/>
              <w:right w:val="nil"/>
            </w:tcBorders>
          </w:tcPr>
          <w:p w14:paraId="00F738B7" w14:textId="77777777" w:rsidR="002F15E2" w:rsidRDefault="00101FEE">
            <w:pPr>
              <w:pStyle w:val="Heading2"/>
              <w:spacing w:before="120" w:line="276" w:lineRule="auto"/>
              <w:jc w:val="left"/>
              <w:rPr>
                <w:rFonts w:asciiTheme="majorHAnsi" w:hAnsiTheme="majorHAnsi"/>
                <w:b w:val="0"/>
                <w:sz w:val="24"/>
              </w:rPr>
            </w:pPr>
            <w:r>
              <w:rPr>
                <w:rFonts w:asciiTheme="majorHAnsi" w:hAnsiTheme="majorHAnsi"/>
                <w:b w:val="0"/>
                <w:sz w:val="24"/>
              </w:rPr>
              <w:t>APROBAT</w:t>
            </w:r>
          </w:p>
          <w:p w14:paraId="274772A3" w14:textId="55BE8502" w:rsidR="002F15E2" w:rsidRDefault="00101FEE">
            <w:pPr>
              <w:spacing w:line="276" w:lineRule="auto"/>
              <w:rPr>
                <w:rFonts w:asciiTheme="majorHAnsi" w:hAnsiTheme="majorHAnsi"/>
                <w:lang w:val="ro-RO"/>
              </w:rPr>
            </w:pPr>
            <w:r>
              <w:rPr>
                <w:rFonts w:asciiTheme="majorHAnsi" w:hAnsiTheme="majorHAnsi"/>
                <w:lang w:val="ro-RO"/>
              </w:rPr>
              <w:t>la ședința Comisiei de Asigurare a Calității și  Evaluării Curriculare în Medicină</w:t>
            </w:r>
          </w:p>
          <w:p w14:paraId="7B05ACDB" w14:textId="77777777" w:rsidR="002F15E2" w:rsidRDefault="00101FEE">
            <w:pPr>
              <w:spacing w:line="276" w:lineRule="auto"/>
              <w:rPr>
                <w:rFonts w:asciiTheme="majorHAnsi" w:hAnsiTheme="majorHAnsi"/>
                <w:lang w:val="ro-RO"/>
              </w:rPr>
            </w:pPr>
            <w:r>
              <w:rPr>
                <w:rFonts w:asciiTheme="majorHAnsi" w:hAnsiTheme="majorHAnsi"/>
                <w:lang w:val="ro-RO"/>
              </w:rPr>
              <w:t>Proces verbal nr.___________ din _______________</w:t>
            </w:r>
          </w:p>
          <w:p w14:paraId="23C54A81" w14:textId="1129972C" w:rsidR="002F15E2" w:rsidRDefault="00101FEE">
            <w:pPr>
              <w:rPr>
                <w:sz w:val="26"/>
                <w:szCs w:val="26"/>
                <w:lang w:val="ro-RO"/>
              </w:rPr>
            </w:pPr>
            <w:r>
              <w:rPr>
                <w:rFonts w:asciiTheme="majorHAnsi" w:hAnsiTheme="majorHAnsi"/>
                <w:lang w:val="ro-RO"/>
              </w:rPr>
              <w:t>Președinte</w:t>
            </w:r>
            <w:r>
              <w:rPr>
                <w:sz w:val="26"/>
                <w:szCs w:val="26"/>
                <w:lang w:val="ro-RO"/>
              </w:rPr>
              <w:t xml:space="preserve"> dr. hab. șt. med., </w:t>
            </w:r>
            <w:r w:rsidR="00B76A0A">
              <w:rPr>
                <w:sz w:val="26"/>
                <w:szCs w:val="26"/>
                <w:lang w:val="ro-RO"/>
              </w:rPr>
              <w:t>conf</w:t>
            </w:r>
            <w:r>
              <w:rPr>
                <w:sz w:val="26"/>
                <w:szCs w:val="26"/>
                <w:lang w:val="ro-RO"/>
              </w:rPr>
              <w:t>. univ.,</w:t>
            </w:r>
          </w:p>
          <w:p w14:paraId="62C7F92C" w14:textId="77777777" w:rsidR="002F15E2" w:rsidRDefault="00101FEE">
            <w:pPr>
              <w:rPr>
                <w:rFonts w:asciiTheme="majorHAnsi" w:hAnsiTheme="majorHAnsi"/>
                <w:lang w:val="ro-RO"/>
              </w:rPr>
            </w:pPr>
            <w:proofErr w:type="spellStart"/>
            <w:r>
              <w:rPr>
                <w:color w:val="222222"/>
                <w:shd w:val="clear" w:color="auto" w:fill="FFFFFF"/>
                <w:lang w:val="en-US"/>
              </w:rPr>
              <w:t>Pădure</w:t>
            </w:r>
            <w:proofErr w:type="spellEnd"/>
            <w:r>
              <w:rPr>
                <w:color w:val="222222"/>
                <w:shd w:val="clear" w:color="auto" w:fill="FFFFFF"/>
                <w:lang w:val="en-US"/>
              </w:rPr>
              <w:t xml:space="preserve"> Andrei</w:t>
            </w:r>
            <w:r>
              <w:rPr>
                <w:rFonts w:asciiTheme="majorHAnsi" w:hAnsiTheme="majorHAnsi"/>
                <w:lang w:val="ro-RO"/>
              </w:rPr>
              <w:t xml:space="preserve"> ______________________</w:t>
            </w:r>
          </w:p>
          <w:p w14:paraId="2CAF03AC" w14:textId="77777777" w:rsidR="002F15E2" w:rsidRDefault="00101FEE">
            <w:pPr>
              <w:rPr>
                <w:rFonts w:asciiTheme="majorHAnsi" w:hAnsiTheme="majorHAnsi"/>
                <w:lang w:val="ro-RO"/>
              </w:rPr>
            </w:pPr>
            <w:r>
              <w:rPr>
                <w:rFonts w:asciiTheme="majorHAnsi" w:hAnsiTheme="majorHAnsi"/>
                <w:lang w:val="ro-RO"/>
              </w:rPr>
              <w:t xml:space="preserve">                                                    (semnătura)</w:t>
            </w:r>
          </w:p>
        </w:tc>
        <w:tc>
          <w:tcPr>
            <w:tcW w:w="4820" w:type="dxa"/>
            <w:gridSpan w:val="2"/>
            <w:tcBorders>
              <w:top w:val="nil"/>
              <w:left w:val="nil"/>
              <w:bottom w:val="nil"/>
              <w:right w:val="nil"/>
            </w:tcBorders>
          </w:tcPr>
          <w:p w14:paraId="512CAC88" w14:textId="77777777" w:rsidR="002F15E2" w:rsidRDefault="00101FEE">
            <w:pPr>
              <w:pStyle w:val="Heading2"/>
              <w:spacing w:before="120" w:line="276" w:lineRule="auto"/>
              <w:jc w:val="left"/>
              <w:rPr>
                <w:rFonts w:asciiTheme="majorHAnsi" w:hAnsiTheme="majorHAnsi"/>
                <w:b w:val="0"/>
                <w:sz w:val="24"/>
              </w:rPr>
            </w:pPr>
            <w:r>
              <w:rPr>
                <w:rFonts w:asciiTheme="majorHAnsi" w:hAnsiTheme="majorHAnsi"/>
                <w:b w:val="0"/>
                <w:sz w:val="24"/>
              </w:rPr>
              <w:t xml:space="preserve">APROBAT </w:t>
            </w:r>
          </w:p>
          <w:p w14:paraId="39E3CF73" w14:textId="79756FB0" w:rsidR="002F15E2" w:rsidRDefault="00101FEE">
            <w:pPr>
              <w:pStyle w:val="Heading2"/>
              <w:spacing w:before="120" w:line="276" w:lineRule="auto"/>
              <w:jc w:val="left"/>
              <w:rPr>
                <w:b w:val="0"/>
                <w:bCs w:val="0"/>
                <w:sz w:val="24"/>
              </w:rPr>
            </w:pPr>
            <w:r>
              <w:rPr>
                <w:b w:val="0"/>
                <w:bCs w:val="0"/>
                <w:sz w:val="24"/>
              </w:rPr>
              <w:t>la ședința Consiliului Facultății de Medicină I</w:t>
            </w:r>
          </w:p>
          <w:p w14:paraId="739A33C9" w14:textId="77777777" w:rsidR="002F15E2" w:rsidRDefault="00101FEE">
            <w:pPr>
              <w:spacing w:line="276" w:lineRule="auto"/>
              <w:rPr>
                <w:rFonts w:asciiTheme="majorHAnsi" w:hAnsiTheme="majorHAnsi"/>
                <w:lang w:val="ro-RO"/>
              </w:rPr>
            </w:pPr>
            <w:r>
              <w:rPr>
                <w:rFonts w:asciiTheme="majorHAnsi" w:hAnsiTheme="majorHAnsi"/>
                <w:lang w:val="ro-RO"/>
              </w:rPr>
              <w:t>Proces verbal nr._______ din __________________</w:t>
            </w:r>
          </w:p>
          <w:p w14:paraId="7DC18B05" w14:textId="4CB208DD" w:rsidR="002F15E2" w:rsidRDefault="00101FEE">
            <w:pPr>
              <w:rPr>
                <w:sz w:val="26"/>
                <w:szCs w:val="26"/>
                <w:lang w:val="ro-RO"/>
              </w:rPr>
            </w:pPr>
            <w:r>
              <w:rPr>
                <w:rFonts w:asciiTheme="majorHAnsi" w:hAnsiTheme="majorHAnsi"/>
                <w:lang w:val="ro-RO"/>
              </w:rPr>
              <w:t xml:space="preserve">Decanul Facultății </w:t>
            </w:r>
            <w:r>
              <w:rPr>
                <w:sz w:val="26"/>
                <w:szCs w:val="26"/>
                <w:lang w:val="ro-RO"/>
              </w:rPr>
              <w:t xml:space="preserve">dr. hab. șt. med., </w:t>
            </w:r>
            <w:r w:rsidR="00B76A0A">
              <w:rPr>
                <w:sz w:val="26"/>
                <w:szCs w:val="26"/>
                <w:lang w:val="ro-RO"/>
              </w:rPr>
              <w:t>conf</w:t>
            </w:r>
            <w:r>
              <w:rPr>
                <w:sz w:val="26"/>
                <w:szCs w:val="26"/>
                <w:lang w:val="ro-RO"/>
              </w:rPr>
              <w:t>. univ.</w:t>
            </w:r>
          </w:p>
          <w:p w14:paraId="04FF3954" w14:textId="42BCB150" w:rsidR="002F15E2" w:rsidRDefault="00B76A0A">
            <w:pPr>
              <w:rPr>
                <w:rFonts w:asciiTheme="majorHAnsi" w:hAnsiTheme="majorHAnsi"/>
                <w:lang w:val="ro-RO"/>
              </w:rPr>
            </w:pPr>
            <w:r>
              <w:rPr>
                <w:rFonts w:asciiTheme="majorHAnsi" w:hAnsiTheme="majorHAnsi"/>
                <w:lang w:val="ro-RO"/>
              </w:rPr>
              <w:t>Plăcintă Gheorghe</w:t>
            </w:r>
            <w:r w:rsidR="00101FEE">
              <w:rPr>
                <w:rFonts w:asciiTheme="majorHAnsi" w:hAnsiTheme="majorHAnsi"/>
                <w:lang w:val="ro-RO"/>
              </w:rPr>
              <w:t>______________________</w:t>
            </w:r>
          </w:p>
          <w:p w14:paraId="4E46FE64" w14:textId="77777777" w:rsidR="002F15E2" w:rsidRDefault="00101FEE">
            <w:pPr>
              <w:spacing w:line="276" w:lineRule="auto"/>
              <w:rPr>
                <w:rFonts w:asciiTheme="majorHAnsi" w:hAnsiTheme="majorHAnsi"/>
                <w:lang w:val="ro-RO"/>
              </w:rPr>
            </w:pPr>
            <w:r>
              <w:rPr>
                <w:rFonts w:asciiTheme="majorHAnsi" w:hAnsiTheme="majorHAnsi"/>
                <w:lang w:val="ro-RO"/>
              </w:rPr>
              <w:t xml:space="preserve">                                    (semnătura)</w:t>
            </w:r>
          </w:p>
        </w:tc>
      </w:tr>
      <w:tr w:rsidR="002F15E2" w14:paraId="30BB42E6" w14:textId="77777777">
        <w:trPr>
          <w:gridBefore w:val="1"/>
          <w:gridAfter w:val="1"/>
          <w:wBefore w:w="2127" w:type="dxa"/>
          <w:wAfter w:w="1843" w:type="dxa"/>
        </w:trPr>
        <w:tc>
          <w:tcPr>
            <w:tcW w:w="6095" w:type="dxa"/>
            <w:gridSpan w:val="2"/>
            <w:tcBorders>
              <w:top w:val="nil"/>
              <w:left w:val="nil"/>
              <w:bottom w:val="nil"/>
              <w:right w:val="nil"/>
            </w:tcBorders>
            <w:vAlign w:val="center"/>
          </w:tcPr>
          <w:p w14:paraId="7922F92D" w14:textId="77777777" w:rsidR="002F15E2" w:rsidRDefault="00101FEE">
            <w:pPr>
              <w:pStyle w:val="Heading2"/>
              <w:spacing w:before="240" w:line="276" w:lineRule="auto"/>
              <w:jc w:val="left"/>
              <w:rPr>
                <w:rFonts w:asciiTheme="majorHAnsi" w:hAnsiTheme="majorHAnsi"/>
                <w:b w:val="0"/>
                <w:sz w:val="26"/>
              </w:rPr>
            </w:pPr>
            <w:r>
              <w:rPr>
                <w:rFonts w:asciiTheme="majorHAnsi" w:hAnsiTheme="majorHAnsi"/>
                <w:b w:val="0"/>
                <w:sz w:val="26"/>
              </w:rPr>
              <w:t>APROBAT</w:t>
            </w:r>
          </w:p>
          <w:p w14:paraId="4DBE24F0" w14:textId="77777777" w:rsidR="002F15E2" w:rsidRDefault="00101FEE">
            <w:pPr>
              <w:spacing w:line="276" w:lineRule="auto"/>
              <w:rPr>
                <w:rFonts w:asciiTheme="majorHAnsi" w:hAnsiTheme="majorHAnsi"/>
                <w:b/>
                <w:sz w:val="28"/>
                <w:szCs w:val="32"/>
                <w:lang w:val="ro-RO"/>
              </w:rPr>
            </w:pPr>
            <w:r>
              <w:rPr>
                <w:rFonts w:asciiTheme="majorHAnsi" w:hAnsiTheme="majorHAnsi"/>
                <w:sz w:val="26"/>
                <w:lang w:val="ro-RO"/>
              </w:rPr>
              <w:t>la ședința Catedrei de limbi moderne</w:t>
            </w:r>
          </w:p>
          <w:p w14:paraId="129BF31E" w14:textId="77777777" w:rsidR="002F15E2" w:rsidRDefault="00101FEE">
            <w:pPr>
              <w:spacing w:line="276" w:lineRule="auto"/>
              <w:rPr>
                <w:rFonts w:asciiTheme="majorHAnsi" w:hAnsiTheme="majorHAnsi"/>
                <w:sz w:val="26"/>
                <w:lang w:val="en-US"/>
              </w:rPr>
            </w:pPr>
            <w:r>
              <w:rPr>
                <w:rFonts w:asciiTheme="majorHAnsi" w:hAnsiTheme="majorHAnsi"/>
                <w:sz w:val="26"/>
                <w:lang w:val="ro-RO"/>
              </w:rPr>
              <w:t>Proces verbal nr.</w:t>
            </w:r>
            <w:r>
              <w:rPr>
                <w:rFonts w:asciiTheme="majorHAnsi" w:hAnsiTheme="majorHAnsi"/>
                <w:sz w:val="26"/>
                <w:lang w:val="en-US"/>
              </w:rPr>
              <w:t>6</w:t>
            </w:r>
            <w:r>
              <w:rPr>
                <w:rFonts w:asciiTheme="majorHAnsi" w:hAnsiTheme="majorHAnsi"/>
                <w:sz w:val="26"/>
                <w:lang w:val="ro-RO"/>
              </w:rPr>
              <w:t xml:space="preserve"> din </w:t>
            </w:r>
            <w:r>
              <w:rPr>
                <w:rFonts w:asciiTheme="majorHAnsi" w:hAnsiTheme="majorHAnsi"/>
                <w:sz w:val="26"/>
                <w:lang w:val="en-US"/>
              </w:rPr>
              <w:t>13</w:t>
            </w:r>
            <w:r>
              <w:rPr>
                <w:rFonts w:asciiTheme="majorHAnsi" w:hAnsiTheme="majorHAnsi"/>
                <w:sz w:val="26"/>
                <w:lang w:val="ro-RO"/>
              </w:rPr>
              <w:t>.0</w:t>
            </w:r>
            <w:r>
              <w:rPr>
                <w:rFonts w:asciiTheme="majorHAnsi" w:hAnsiTheme="majorHAnsi"/>
                <w:sz w:val="26"/>
                <w:lang w:val="en-US"/>
              </w:rPr>
              <w:t>2</w:t>
            </w:r>
            <w:r>
              <w:rPr>
                <w:rFonts w:asciiTheme="majorHAnsi" w:hAnsiTheme="majorHAnsi"/>
                <w:sz w:val="26"/>
                <w:lang w:val="ro-RO"/>
              </w:rPr>
              <w:t>.202</w:t>
            </w:r>
            <w:r>
              <w:rPr>
                <w:rFonts w:asciiTheme="majorHAnsi" w:hAnsiTheme="majorHAnsi"/>
                <w:sz w:val="26"/>
                <w:lang w:val="en-US"/>
              </w:rPr>
              <w:t>5</w:t>
            </w:r>
          </w:p>
          <w:p w14:paraId="03CA76E8" w14:textId="77777777" w:rsidR="002F15E2" w:rsidRDefault="00101FEE">
            <w:pPr>
              <w:spacing w:line="276" w:lineRule="auto"/>
              <w:rPr>
                <w:sz w:val="26"/>
                <w:szCs w:val="26"/>
                <w:lang w:val="ro-RO"/>
              </w:rPr>
            </w:pPr>
            <w:r>
              <w:rPr>
                <w:sz w:val="26"/>
                <w:szCs w:val="26"/>
                <w:lang w:val="ro-RO"/>
              </w:rPr>
              <w:t>Șef catedră,  dr. în ped., conf.univ.,</w:t>
            </w:r>
          </w:p>
          <w:p w14:paraId="09404DD1" w14:textId="77777777" w:rsidR="002F15E2" w:rsidRDefault="00101FEE">
            <w:pPr>
              <w:spacing w:line="276" w:lineRule="auto"/>
              <w:rPr>
                <w:sz w:val="26"/>
                <w:szCs w:val="26"/>
                <w:lang w:val="ro-RO"/>
              </w:rPr>
            </w:pPr>
            <w:r>
              <w:rPr>
                <w:sz w:val="26"/>
                <w:szCs w:val="26"/>
                <w:lang w:val="ro-RO"/>
              </w:rPr>
              <w:t>Eșanu-Dumnazev Daniela_______________</w:t>
            </w:r>
          </w:p>
          <w:p w14:paraId="02F612DC" w14:textId="77777777" w:rsidR="002F15E2" w:rsidRDefault="00101FEE">
            <w:pPr>
              <w:spacing w:line="276" w:lineRule="auto"/>
              <w:ind w:left="1199"/>
              <w:rPr>
                <w:rFonts w:asciiTheme="majorHAnsi" w:hAnsiTheme="majorHAnsi"/>
                <w:sz w:val="22"/>
                <w:lang w:val="ro-RO"/>
              </w:rPr>
            </w:pPr>
            <w:r>
              <w:rPr>
                <w:rFonts w:asciiTheme="majorHAnsi" w:hAnsiTheme="majorHAnsi"/>
                <w:sz w:val="22"/>
                <w:lang w:val="ro-RO"/>
              </w:rPr>
              <w:t xml:space="preserve">                                    (semnătura)</w:t>
            </w:r>
          </w:p>
          <w:p w14:paraId="353E43C9" w14:textId="77777777" w:rsidR="002F15E2" w:rsidRDefault="002F15E2">
            <w:pPr>
              <w:spacing w:line="276" w:lineRule="auto"/>
              <w:jc w:val="center"/>
              <w:rPr>
                <w:rFonts w:asciiTheme="majorHAnsi" w:hAnsiTheme="majorHAnsi"/>
                <w:sz w:val="26"/>
                <w:lang w:val="ro-RO"/>
              </w:rPr>
            </w:pPr>
          </w:p>
        </w:tc>
      </w:tr>
    </w:tbl>
    <w:p w14:paraId="1B0249F9" w14:textId="77777777" w:rsidR="002F15E2" w:rsidRDefault="002F15E2">
      <w:pPr>
        <w:spacing w:line="360" w:lineRule="auto"/>
        <w:jc w:val="center"/>
        <w:rPr>
          <w:rFonts w:asciiTheme="majorHAnsi" w:hAnsiTheme="majorHAnsi"/>
          <w:b/>
          <w:sz w:val="28"/>
          <w:szCs w:val="28"/>
          <w:lang w:val="ro-RO"/>
        </w:rPr>
      </w:pPr>
    </w:p>
    <w:p w14:paraId="41DC95D2" w14:textId="77777777" w:rsidR="002F15E2" w:rsidRDefault="002F15E2">
      <w:pPr>
        <w:spacing w:line="360" w:lineRule="auto"/>
        <w:jc w:val="center"/>
        <w:rPr>
          <w:rFonts w:asciiTheme="majorHAnsi" w:hAnsiTheme="majorHAnsi"/>
          <w:b/>
          <w:sz w:val="28"/>
          <w:szCs w:val="28"/>
          <w:lang w:val="ro-RO"/>
        </w:rPr>
      </w:pPr>
    </w:p>
    <w:p w14:paraId="466C7440" w14:textId="77777777" w:rsidR="002F15E2" w:rsidRDefault="00101FEE">
      <w:pPr>
        <w:spacing w:line="360" w:lineRule="auto"/>
        <w:jc w:val="center"/>
        <w:rPr>
          <w:rFonts w:asciiTheme="majorHAnsi" w:hAnsiTheme="majorHAnsi"/>
          <w:b/>
          <w:sz w:val="28"/>
          <w:szCs w:val="28"/>
          <w:lang w:val="ro-RO"/>
        </w:rPr>
      </w:pPr>
      <w:r>
        <w:rPr>
          <w:rFonts w:asciiTheme="majorHAnsi" w:hAnsiTheme="majorHAnsi"/>
          <w:b/>
          <w:sz w:val="28"/>
          <w:szCs w:val="28"/>
          <w:lang w:val="ro-RO"/>
        </w:rPr>
        <w:t xml:space="preserve">CURRICULUM </w:t>
      </w:r>
    </w:p>
    <w:p w14:paraId="49B4A8B8" w14:textId="77777777" w:rsidR="002F15E2" w:rsidRDefault="00101FEE">
      <w:pPr>
        <w:pStyle w:val="PlainText"/>
        <w:tabs>
          <w:tab w:val="left" w:pos="9781"/>
        </w:tabs>
        <w:ind w:left="2410" w:hanging="2410"/>
        <w:jc w:val="center"/>
        <w:rPr>
          <w:rFonts w:asciiTheme="majorHAnsi" w:hAnsiTheme="majorHAnsi"/>
          <w:b/>
          <w:caps/>
          <w:sz w:val="28"/>
          <w:szCs w:val="28"/>
          <w:lang w:val="ro-RO"/>
        </w:rPr>
      </w:pPr>
      <w:r>
        <w:rPr>
          <w:rFonts w:asciiTheme="majorHAnsi" w:hAnsiTheme="majorHAnsi"/>
          <w:sz w:val="28"/>
          <w:szCs w:val="28"/>
          <w:lang w:val="ro-RO"/>
        </w:rPr>
        <w:t xml:space="preserve">DISCIPLINA </w:t>
      </w:r>
      <w:r>
        <w:rPr>
          <w:rFonts w:asciiTheme="majorHAnsi" w:hAnsiTheme="majorHAnsi"/>
          <w:b/>
          <w:caps/>
          <w:sz w:val="28"/>
          <w:szCs w:val="28"/>
          <w:lang w:val="ro-RO"/>
        </w:rPr>
        <w:t>limba modernă</w:t>
      </w:r>
    </w:p>
    <w:p w14:paraId="32B98325" w14:textId="77777777" w:rsidR="002F15E2" w:rsidRDefault="002F15E2">
      <w:pPr>
        <w:jc w:val="center"/>
        <w:rPr>
          <w:rFonts w:asciiTheme="majorHAnsi" w:hAnsiTheme="majorHAnsi"/>
          <w:b/>
          <w:color w:val="000000"/>
          <w:sz w:val="28"/>
          <w:szCs w:val="28"/>
          <w:lang w:val="ro-RO"/>
        </w:rPr>
      </w:pPr>
    </w:p>
    <w:p w14:paraId="11E8F64A" w14:textId="77777777" w:rsidR="002F15E2" w:rsidRDefault="00101FEE">
      <w:pPr>
        <w:jc w:val="center"/>
        <w:rPr>
          <w:rFonts w:asciiTheme="majorHAnsi" w:hAnsiTheme="majorHAnsi"/>
          <w:b/>
          <w:color w:val="000000"/>
          <w:sz w:val="28"/>
          <w:szCs w:val="28"/>
          <w:lang w:val="ro-RO"/>
        </w:rPr>
      </w:pPr>
      <w:r>
        <w:rPr>
          <w:rFonts w:asciiTheme="majorHAnsi" w:hAnsiTheme="majorHAnsi"/>
          <w:b/>
          <w:color w:val="000000"/>
          <w:sz w:val="28"/>
          <w:szCs w:val="28"/>
          <w:lang w:val="ro-RO"/>
        </w:rPr>
        <w:t>Studii de licență</w:t>
      </w:r>
    </w:p>
    <w:p w14:paraId="313D322D" w14:textId="77777777" w:rsidR="002F15E2" w:rsidRDefault="002F15E2">
      <w:pPr>
        <w:jc w:val="center"/>
        <w:rPr>
          <w:rFonts w:asciiTheme="majorHAnsi" w:hAnsiTheme="majorHAnsi"/>
          <w:b/>
          <w:color w:val="000000"/>
          <w:sz w:val="28"/>
          <w:szCs w:val="28"/>
          <w:lang w:val="ro-RO"/>
        </w:rPr>
      </w:pPr>
    </w:p>
    <w:p w14:paraId="13BAB228" w14:textId="77777777" w:rsidR="002F15E2" w:rsidRDefault="002F15E2">
      <w:pPr>
        <w:spacing w:line="360" w:lineRule="auto"/>
        <w:rPr>
          <w:rFonts w:asciiTheme="majorHAnsi" w:hAnsiTheme="majorHAnsi"/>
          <w:b/>
          <w:sz w:val="28"/>
          <w:szCs w:val="28"/>
          <w:lang w:val="ro-RO"/>
        </w:rPr>
      </w:pPr>
    </w:p>
    <w:p w14:paraId="7C5158C8" w14:textId="77777777" w:rsidR="002F15E2" w:rsidRDefault="002F15E2">
      <w:pPr>
        <w:spacing w:line="360" w:lineRule="auto"/>
        <w:rPr>
          <w:rFonts w:asciiTheme="majorHAnsi" w:hAnsiTheme="majorHAnsi"/>
          <w:b/>
          <w:sz w:val="28"/>
          <w:szCs w:val="28"/>
          <w:lang w:val="ro-RO"/>
        </w:rPr>
      </w:pPr>
    </w:p>
    <w:p w14:paraId="57C7EFF5" w14:textId="77777777" w:rsidR="002F15E2" w:rsidRDefault="00101FEE">
      <w:pPr>
        <w:pStyle w:val="PlainText"/>
        <w:tabs>
          <w:tab w:val="left" w:pos="9781"/>
        </w:tabs>
        <w:spacing w:after="120"/>
        <w:ind w:left="2410" w:hanging="2410"/>
        <w:rPr>
          <w:rFonts w:asciiTheme="majorHAnsi" w:hAnsiTheme="majorHAnsi"/>
          <w:b/>
          <w:sz w:val="24"/>
          <w:szCs w:val="26"/>
          <w:lang w:val="ro-RO"/>
        </w:rPr>
      </w:pPr>
      <w:r>
        <w:rPr>
          <w:rFonts w:asciiTheme="majorHAnsi" w:hAnsiTheme="majorHAnsi"/>
          <w:caps/>
          <w:sz w:val="24"/>
          <w:szCs w:val="26"/>
          <w:lang w:val="ro-RO"/>
        </w:rPr>
        <w:t>T</w:t>
      </w:r>
      <w:r>
        <w:rPr>
          <w:rFonts w:asciiTheme="majorHAnsi" w:hAnsiTheme="majorHAnsi"/>
          <w:sz w:val="24"/>
          <w:szCs w:val="26"/>
          <w:lang w:val="ro-RO"/>
        </w:rPr>
        <w:t xml:space="preserve">ipul cursului:   </w:t>
      </w:r>
      <w:r>
        <w:rPr>
          <w:rFonts w:asciiTheme="majorHAnsi" w:hAnsiTheme="majorHAnsi"/>
          <w:b/>
          <w:sz w:val="24"/>
          <w:szCs w:val="26"/>
          <w:lang w:val="ro-RO"/>
        </w:rPr>
        <w:t xml:space="preserve">Disciplină obligatorie </w:t>
      </w:r>
    </w:p>
    <w:p w14:paraId="2C4D7B39" w14:textId="77777777" w:rsidR="002F15E2" w:rsidRDefault="00101FEE">
      <w:pPr>
        <w:spacing w:line="360" w:lineRule="auto"/>
        <w:rPr>
          <w:rFonts w:asciiTheme="majorHAnsi" w:hAnsiTheme="majorHAnsi"/>
          <w:bCs/>
          <w:szCs w:val="26"/>
          <w:lang w:val="ro-RO"/>
        </w:rPr>
      </w:pPr>
      <w:bookmarkStart w:id="0" w:name="_Hlk77408570"/>
      <w:r>
        <w:rPr>
          <w:rFonts w:asciiTheme="majorHAnsi" w:hAnsiTheme="majorHAnsi"/>
          <w:bCs/>
          <w:szCs w:val="26"/>
          <w:lang w:val="ro-RO"/>
        </w:rPr>
        <w:t>Curriculum elaborat de colectivul de autori:</w:t>
      </w:r>
    </w:p>
    <w:p w14:paraId="337CFECB" w14:textId="77777777" w:rsidR="002F15E2" w:rsidRDefault="00101FEE">
      <w:pPr>
        <w:pStyle w:val="PlainText"/>
        <w:tabs>
          <w:tab w:val="left" w:pos="9781"/>
        </w:tabs>
        <w:spacing w:after="120"/>
        <w:ind w:left="2410" w:hanging="2410"/>
        <w:rPr>
          <w:rFonts w:ascii="Times New Roman" w:hAnsi="Times New Roman"/>
          <w:bCs/>
          <w:sz w:val="24"/>
          <w:szCs w:val="24"/>
          <w:lang w:val="ro-RO"/>
        </w:rPr>
      </w:pPr>
      <w:bookmarkStart w:id="1" w:name="_Hlk177726166"/>
      <w:bookmarkEnd w:id="0"/>
      <w:r>
        <w:rPr>
          <w:rFonts w:ascii="Times New Roman" w:hAnsi="Times New Roman"/>
          <w:bCs/>
          <w:sz w:val="24"/>
          <w:szCs w:val="24"/>
          <w:lang w:val="ro-RO"/>
        </w:rPr>
        <w:t>D. Eșanu-Dumnazev</w:t>
      </w:r>
      <w:bookmarkEnd w:id="1"/>
      <w:r>
        <w:rPr>
          <w:rFonts w:ascii="Times New Roman" w:hAnsi="Times New Roman"/>
          <w:bCs/>
          <w:sz w:val="24"/>
          <w:szCs w:val="24"/>
          <w:lang w:val="ro-RO"/>
        </w:rPr>
        <w:t>, dr. în pedagogie, R. Scutelnic, asist. univ., N. Doronin, asist.univ</w:t>
      </w:r>
    </w:p>
    <w:p w14:paraId="5D47775A" w14:textId="77777777" w:rsidR="002F15E2" w:rsidRDefault="002F15E2">
      <w:pPr>
        <w:pStyle w:val="PlainText"/>
        <w:tabs>
          <w:tab w:val="left" w:pos="9781"/>
        </w:tabs>
        <w:spacing w:line="360" w:lineRule="auto"/>
        <w:jc w:val="center"/>
        <w:rPr>
          <w:rFonts w:asciiTheme="majorHAnsi" w:hAnsiTheme="majorHAnsi"/>
          <w:sz w:val="24"/>
          <w:szCs w:val="28"/>
          <w:lang w:val="ro-RO"/>
        </w:rPr>
      </w:pPr>
    </w:p>
    <w:p w14:paraId="19BAAE16" w14:textId="77777777" w:rsidR="002F15E2" w:rsidRDefault="002F15E2">
      <w:pPr>
        <w:pStyle w:val="PlainText"/>
        <w:tabs>
          <w:tab w:val="left" w:pos="9781"/>
        </w:tabs>
        <w:spacing w:line="360" w:lineRule="auto"/>
        <w:jc w:val="center"/>
        <w:rPr>
          <w:rFonts w:asciiTheme="majorHAnsi" w:hAnsiTheme="majorHAnsi"/>
          <w:sz w:val="24"/>
          <w:szCs w:val="28"/>
          <w:lang w:val="ro-RO"/>
        </w:rPr>
      </w:pPr>
    </w:p>
    <w:p w14:paraId="29B5352B" w14:textId="77777777" w:rsidR="002F15E2" w:rsidRDefault="002F15E2">
      <w:pPr>
        <w:pStyle w:val="PlainText"/>
        <w:tabs>
          <w:tab w:val="left" w:pos="9781"/>
        </w:tabs>
        <w:spacing w:line="360" w:lineRule="auto"/>
        <w:jc w:val="center"/>
        <w:rPr>
          <w:rFonts w:asciiTheme="majorHAnsi" w:hAnsiTheme="majorHAnsi"/>
          <w:sz w:val="24"/>
          <w:szCs w:val="28"/>
          <w:lang w:val="ro-RO"/>
        </w:rPr>
      </w:pPr>
    </w:p>
    <w:p w14:paraId="27C58EC9" w14:textId="77777777" w:rsidR="002F15E2" w:rsidRDefault="00101FEE">
      <w:pPr>
        <w:pStyle w:val="PlainText"/>
        <w:tabs>
          <w:tab w:val="left" w:pos="9781"/>
        </w:tabs>
        <w:spacing w:line="360" w:lineRule="auto"/>
        <w:jc w:val="center"/>
        <w:rPr>
          <w:rFonts w:asciiTheme="majorHAnsi" w:hAnsiTheme="majorHAnsi"/>
          <w:sz w:val="24"/>
          <w:lang w:val="en-US"/>
        </w:rPr>
      </w:pPr>
      <w:r>
        <w:rPr>
          <w:rFonts w:asciiTheme="majorHAnsi" w:hAnsiTheme="majorHAnsi"/>
          <w:sz w:val="24"/>
          <w:szCs w:val="28"/>
          <w:lang w:val="ro-RO"/>
        </w:rPr>
        <w:t>Chişinău, 202</w:t>
      </w:r>
      <w:r>
        <w:rPr>
          <w:rFonts w:asciiTheme="majorHAnsi" w:hAnsiTheme="majorHAnsi"/>
          <w:sz w:val="24"/>
          <w:szCs w:val="28"/>
          <w:lang w:val="en-US"/>
        </w:rPr>
        <w:t>5</w:t>
      </w:r>
    </w:p>
    <w:p w14:paraId="61037887" w14:textId="77777777" w:rsidR="002F15E2" w:rsidRDefault="00101FEE">
      <w:pPr>
        <w:pStyle w:val="ListParagraph"/>
        <w:pageBreakBefore/>
        <w:widowControl w:val="0"/>
        <w:numPr>
          <w:ilvl w:val="0"/>
          <w:numId w:val="1"/>
        </w:numPr>
        <w:ind w:left="709" w:hanging="567"/>
        <w:rPr>
          <w:b/>
          <w:sz w:val="22"/>
          <w:szCs w:val="22"/>
          <w:lang w:val="ro-RO"/>
        </w:rPr>
      </w:pPr>
      <w:r>
        <w:rPr>
          <w:b/>
          <w:sz w:val="22"/>
          <w:szCs w:val="22"/>
          <w:lang w:val="ro-RO"/>
        </w:rPr>
        <w:lastRenderedPageBreak/>
        <w:t>PRELIMINARII</w:t>
      </w:r>
    </w:p>
    <w:p w14:paraId="5D33C622" w14:textId="77777777" w:rsidR="002F15E2" w:rsidRDefault="00101FEE">
      <w:pPr>
        <w:widowControl w:val="0"/>
        <w:numPr>
          <w:ilvl w:val="0"/>
          <w:numId w:val="2"/>
        </w:numPr>
        <w:ind w:left="714" w:hanging="357"/>
        <w:rPr>
          <w:b/>
          <w:color w:val="000000"/>
          <w:sz w:val="22"/>
          <w:szCs w:val="22"/>
          <w:lang w:val="ro-RO"/>
        </w:rPr>
      </w:pPr>
      <w:r>
        <w:rPr>
          <w:b/>
          <w:color w:val="000000"/>
          <w:sz w:val="22"/>
          <w:szCs w:val="22"/>
          <w:lang w:val="ro-RO"/>
        </w:rPr>
        <w:t xml:space="preserve">Prezentarea generală a disciplinei: locul şi rolul disciplinei în formarea competenţelor specifice ale programului de formare profesională / specialităţii </w:t>
      </w:r>
    </w:p>
    <w:p w14:paraId="2644E031" w14:textId="77777777" w:rsidR="002F15E2" w:rsidRDefault="00101FEE">
      <w:pPr>
        <w:pStyle w:val="ListParagraph"/>
        <w:numPr>
          <w:ilvl w:val="0"/>
          <w:numId w:val="2"/>
        </w:numPr>
        <w:jc w:val="both"/>
        <w:rPr>
          <w:sz w:val="22"/>
          <w:szCs w:val="22"/>
          <w:lang w:val="ro-RO"/>
        </w:rPr>
      </w:pPr>
      <w:r>
        <w:rPr>
          <w:color w:val="000000"/>
          <w:sz w:val="22"/>
          <w:szCs w:val="22"/>
          <w:lang w:val="ro-RO"/>
        </w:rPr>
        <w:t xml:space="preserve">Disciplina </w:t>
      </w:r>
      <w:r>
        <w:rPr>
          <w:i/>
          <w:color w:val="000000"/>
          <w:sz w:val="22"/>
          <w:szCs w:val="22"/>
          <w:lang w:val="ro-RO"/>
        </w:rPr>
        <w:t>Limbi moderne</w:t>
      </w:r>
      <w:r>
        <w:rPr>
          <w:color w:val="000000"/>
          <w:sz w:val="22"/>
          <w:szCs w:val="22"/>
          <w:lang w:val="ro-RO"/>
        </w:rPr>
        <w:t xml:space="preserve"> ocupă un loc semnificativ în planul de studii al Universității de Stat de Medicină şi Farmacie „Nicolae Testemiţanu”, limbile moderne (engleza și franceza) având statut de </w:t>
      </w:r>
      <w:r>
        <w:rPr>
          <w:i/>
          <w:iCs/>
          <w:color w:val="000000"/>
          <w:sz w:val="22"/>
          <w:szCs w:val="22"/>
          <w:lang w:val="ro-RO"/>
        </w:rPr>
        <w:t>lingua franca</w:t>
      </w:r>
      <w:r>
        <w:rPr>
          <w:color w:val="000000"/>
          <w:sz w:val="22"/>
          <w:szCs w:val="22"/>
          <w:lang w:val="ro-RO"/>
        </w:rPr>
        <w:t xml:space="preserve"> și fiind limbi de lucru ale instituțiilor UE. Racordarea  procesului de la Bologna și standardelor europene impune asigurarea calității și competenței lingvistice drept obiectiv prioritar pentru integrarea învățământului în spațiul european.</w:t>
      </w:r>
      <w:r>
        <w:rPr>
          <w:sz w:val="22"/>
          <w:szCs w:val="22"/>
          <w:lang w:val="ro-RO"/>
        </w:rPr>
        <w:t xml:space="preserve"> </w:t>
      </w:r>
    </w:p>
    <w:p w14:paraId="3B598979" w14:textId="77777777" w:rsidR="002F15E2" w:rsidRDefault="00101FEE">
      <w:pPr>
        <w:pStyle w:val="ListParagraph"/>
        <w:numPr>
          <w:ilvl w:val="0"/>
          <w:numId w:val="2"/>
        </w:numPr>
        <w:jc w:val="both"/>
        <w:rPr>
          <w:color w:val="000000"/>
          <w:sz w:val="22"/>
          <w:szCs w:val="22"/>
          <w:lang w:val="ro-RO"/>
        </w:rPr>
      </w:pPr>
      <w:r>
        <w:rPr>
          <w:color w:val="000000"/>
          <w:sz w:val="22"/>
          <w:szCs w:val="22"/>
          <w:lang w:val="ro-RO"/>
        </w:rPr>
        <w:t xml:space="preserve">În conformitate cu aceste standarde, disciplina </w:t>
      </w:r>
      <w:r>
        <w:rPr>
          <w:i/>
          <w:color w:val="000000"/>
          <w:sz w:val="22"/>
          <w:szCs w:val="22"/>
          <w:lang w:val="ro-RO"/>
        </w:rPr>
        <w:t>Limbi moderne (limbaj terminologic)</w:t>
      </w:r>
      <w:r>
        <w:rPr>
          <w:color w:val="000000"/>
          <w:sz w:val="22"/>
          <w:szCs w:val="22"/>
          <w:lang w:val="ro-RO"/>
        </w:rPr>
        <w:t xml:space="preserve">,  este un curs practic, destinat studenților pentru aplicarea practică și utilizarea activă în instruirea și activitatea profesională. Cursul de  </w:t>
      </w:r>
      <w:r>
        <w:rPr>
          <w:i/>
          <w:color w:val="000000"/>
          <w:sz w:val="22"/>
          <w:szCs w:val="22"/>
          <w:lang w:val="ro-RO"/>
        </w:rPr>
        <w:t xml:space="preserve">Limbi moderne ( limbaj terminologic) </w:t>
      </w:r>
      <w:r>
        <w:rPr>
          <w:color w:val="000000"/>
          <w:sz w:val="22"/>
          <w:szCs w:val="22"/>
          <w:lang w:val="ro-RO"/>
        </w:rPr>
        <w:t>este</w:t>
      </w:r>
      <w:r>
        <w:rPr>
          <w:i/>
          <w:color w:val="000000"/>
          <w:sz w:val="22"/>
          <w:szCs w:val="22"/>
          <w:lang w:val="ro-RO"/>
        </w:rPr>
        <w:t xml:space="preserve"> </w:t>
      </w:r>
      <w:r>
        <w:rPr>
          <w:color w:val="000000"/>
          <w:sz w:val="22"/>
          <w:szCs w:val="22"/>
          <w:lang w:val="ro-RO"/>
        </w:rPr>
        <w:t xml:space="preserve">orientat spre formarea competențelor lingvistice stabilite de Cadrul European Comun de Referință pentru Limbi /CECRL/, elaborat de Consiliul Europei. Cursul de  </w:t>
      </w:r>
      <w:r>
        <w:rPr>
          <w:i/>
          <w:color w:val="000000"/>
          <w:sz w:val="22"/>
          <w:szCs w:val="22"/>
          <w:lang w:val="ro-RO"/>
        </w:rPr>
        <w:t>Limbi moderne (limbaj terminologic)</w:t>
      </w:r>
      <w:r>
        <w:rPr>
          <w:color w:val="000000"/>
          <w:sz w:val="22"/>
          <w:szCs w:val="22"/>
          <w:lang w:val="ro-RO"/>
        </w:rPr>
        <w:t xml:space="preserve"> vizează însușirea limbajului terminologic medical esențial, formând studenților competențe lingvistice solide, necesare mobilității academice, integrării interculturale și profesionale. </w:t>
      </w:r>
    </w:p>
    <w:p w14:paraId="74FBC058" w14:textId="77777777" w:rsidR="002F15E2" w:rsidRDefault="00101FEE">
      <w:pPr>
        <w:pStyle w:val="ListParagraph"/>
        <w:numPr>
          <w:ilvl w:val="0"/>
          <w:numId w:val="2"/>
        </w:numPr>
        <w:jc w:val="both"/>
        <w:rPr>
          <w:b/>
          <w:color w:val="000000"/>
          <w:sz w:val="22"/>
          <w:szCs w:val="22"/>
          <w:lang w:val="ro-RO"/>
        </w:rPr>
      </w:pPr>
      <w:r>
        <w:rPr>
          <w:sz w:val="22"/>
          <w:szCs w:val="22"/>
          <w:lang w:val="ro-RO"/>
        </w:rPr>
        <w:t>Orientarea formativă a învățământului universitar și formarea profesională a studenților sunt un cadru de referință a sistemului de formare profesională a specialiștilor în domeniul Fiziokinetoterapiei și reabilitării pentru o comunicare verbală în limba străină, pentru facilitarea comunicării în spațiul internațional, pentru cooperarea în domeniul Fiziokinetoterapiei și reabilitării și  pentru a deveni competitivi pe piața muncii.</w:t>
      </w:r>
    </w:p>
    <w:p w14:paraId="790EE48E" w14:textId="77777777" w:rsidR="002F15E2" w:rsidRDefault="00101FEE">
      <w:pPr>
        <w:widowControl w:val="0"/>
        <w:numPr>
          <w:ilvl w:val="0"/>
          <w:numId w:val="2"/>
        </w:numPr>
        <w:ind w:left="714" w:hanging="357"/>
        <w:rPr>
          <w:b/>
          <w:color w:val="000000"/>
          <w:sz w:val="22"/>
          <w:szCs w:val="22"/>
          <w:lang w:val="ro-RO"/>
        </w:rPr>
      </w:pPr>
      <w:r>
        <w:rPr>
          <w:b/>
          <w:color w:val="000000"/>
          <w:sz w:val="22"/>
          <w:szCs w:val="22"/>
          <w:lang w:val="ro-RO"/>
        </w:rPr>
        <w:t>Misiunea curriculumului (scopul)  în formarea profesională</w:t>
      </w:r>
    </w:p>
    <w:p w14:paraId="4B630DB4" w14:textId="77777777" w:rsidR="002F15E2" w:rsidRDefault="00101FEE">
      <w:pPr>
        <w:ind w:firstLine="357"/>
        <w:jc w:val="both"/>
        <w:rPr>
          <w:color w:val="000000"/>
          <w:sz w:val="22"/>
          <w:szCs w:val="22"/>
          <w:lang w:val="ro-RO"/>
        </w:rPr>
      </w:pPr>
      <w:r>
        <w:rPr>
          <w:sz w:val="22"/>
          <w:szCs w:val="22"/>
          <w:lang w:val="ro-RO"/>
        </w:rPr>
        <w:t xml:space="preserve">Studierea unei limbi străine de specialitate contribuie la dezvoltarea competențelor, capacităților, cunoștințelor și atitudinilor profesionale prin explorarea altor discipline cu conținuturi diverse. </w:t>
      </w:r>
    </w:p>
    <w:p w14:paraId="32117E72" w14:textId="77777777" w:rsidR="002F15E2" w:rsidRDefault="00101FEE">
      <w:pPr>
        <w:widowControl w:val="0"/>
        <w:numPr>
          <w:ilvl w:val="0"/>
          <w:numId w:val="2"/>
        </w:numPr>
        <w:ind w:left="714" w:hanging="357"/>
        <w:rPr>
          <w:b/>
          <w:color w:val="000000"/>
          <w:sz w:val="22"/>
          <w:szCs w:val="22"/>
          <w:lang w:val="ro-RO"/>
        </w:rPr>
      </w:pPr>
      <w:r>
        <w:rPr>
          <w:color w:val="000000"/>
          <w:sz w:val="22"/>
          <w:szCs w:val="22"/>
          <w:lang w:val="ro-RO"/>
        </w:rPr>
        <w:t xml:space="preserve">Limbile de predare  ale disciplinei:  </w:t>
      </w:r>
      <w:r>
        <w:rPr>
          <w:b/>
          <w:sz w:val="22"/>
          <w:szCs w:val="22"/>
          <w:lang w:val="ro-RO"/>
        </w:rPr>
        <w:t xml:space="preserve"> engleză</w:t>
      </w:r>
      <w:r>
        <w:rPr>
          <w:sz w:val="22"/>
          <w:szCs w:val="22"/>
          <w:lang w:val="ro-RO"/>
        </w:rPr>
        <w:t>/ franceză</w:t>
      </w:r>
    </w:p>
    <w:p w14:paraId="642C9CE6" w14:textId="77777777" w:rsidR="002F15E2" w:rsidRDefault="00101FEE">
      <w:pPr>
        <w:widowControl w:val="0"/>
        <w:numPr>
          <w:ilvl w:val="0"/>
          <w:numId w:val="2"/>
        </w:numPr>
        <w:ind w:left="714" w:hanging="357"/>
        <w:rPr>
          <w:color w:val="000000"/>
          <w:sz w:val="22"/>
          <w:szCs w:val="22"/>
          <w:lang w:val="ro-RO"/>
        </w:rPr>
      </w:pPr>
      <w:r>
        <w:rPr>
          <w:color w:val="000000"/>
          <w:sz w:val="22"/>
          <w:szCs w:val="22"/>
          <w:lang w:val="ro-RO"/>
        </w:rPr>
        <w:t xml:space="preserve">Beneficiari: studenții anului I,  facultatea de Medicină II, licențiat în </w:t>
      </w:r>
      <w:r>
        <w:rPr>
          <w:sz w:val="22"/>
          <w:szCs w:val="22"/>
          <w:lang w:val="ro-RO"/>
        </w:rPr>
        <w:t>Fiziokinetoterapie și reabilitare</w:t>
      </w:r>
      <w:r>
        <w:rPr>
          <w:sz w:val="22"/>
          <w:szCs w:val="22"/>
          <w:lang w:val="en-US"/>
        </w:rPr>
        <w:t>.</w:t>
      </w:r>
    </w:p>
    <w:p w14:paraId="1E8C1A52" w14:textId="77777777" w:rsidR="002F15E2" w:rsidRDefault="002F15E2">
      <w:pPr>
        <w:widowControl w:val="0"/>
        <w:ind w:left="714"/>
        <w:rPr>
          <w:color w:val="000000"/>
          <w:sz w:val="22"/>
          <w:szCs w:val="22"/>
          <w:lang w:val="ro-RO"/>
        </w:rPr>
      </w:pPr>
    </w:p>
    <w:p w14:paraId="7FDA6B71" w14:textId="77777777" w:rsidR="002F15E2" w:rsidRDefault="00101FEE">
      <w:pPr>
        <w:pStyle w:val="ListParagraph"/>
        <w:widowControl w:val="0"/>
        <w:numPr>
          <w:ilvl w:val="0"/>
          <w:numId w:val="1"/>
        </w:numPr>
        <w:ind w:left="709" w:hanging="567"/>
        <w:contextualSpacing w:val="0"/>
        <w:rPr>
          <w:b/>
          <w:sz w:val="22"/>
          <w:szCs w:val="22"/>
          <w:lang w:val="ro-RO"/>
        </w:rPr>
      </w:pPr>
      <w:r>
        <w:rPr>
          <w:b/>
          <w:sz w:val="22"/>
          <w:szCs w:val="22"/>
          <w:lang w:val="ro-RO"/>
        </w:rPr>
        <w:t xml:space="preserve">ADMINISTRAREA DISCIPLINEI </w:t>
      </w:r>
    </w:p>
    <w:tbl>
      <w:tblPr>
        <w:tblStyle w:val="TableGrid"/>
        <w:tblW w:w="9922" w:type="dxa"/>
        <w:tblInd w:w="392" w:type="dxa"/>
        <w:tblLook w:val="04A0" w:firstRow="1" w:lastRow="0" w:firstColumn="1" w:lastColumn="0" w:noHBand="0" w:noVBand="1"/>
      </w:tblPr>
      <w:tblGrid>
        <w:gridCol w:w="2266"/>
        <w:gridCol w:w="1561"/>
        <w:gridCol w:w="3824"/>
        <w:gridCol w:w="2271"/>
      </w:tblGrid>
      <w:tr w:rsidR="002F15E2" w14:paraId="39396D89" w14:textId="77777777">
        <w:tc>
          <w:tcPr>
            <w:tcW w:w="3827" w:type="dxa"/>
            <w:gridSpan w:val="2"/>
            <w:tcBorders>
              <w:top w:val="double" w:sz="4" w:space="0" w:color="auto"/>
              <w:left w:val="double" w:sz="4" w:space="0" w:color="auto"/>
            </w:tcBorders>
          </w:tcPr>
          <w:p w14:paraId="7958BBF8"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Codul disciplinei</w:t>
            </w:r>
          </w:p>
        </w:tc>
        <w:tc>
          <w:tcPr>
            <w:tcW w:w="6095" w:type="dxa"/>
            <w:gridSpan w:val="2"/>
            <w:tcBorders>
              <w:top w:val="double" w:sz="4" w:space="0" w:color="auto"/>
              <w:right w:val="double" w:sz="4" w:space="0" w:color="auto"/>
            </w:tcBorders>
            <w:vAlign w:val="center"/>
          </w:tcPr>
          <w:p w14:paraId="5C3004EA" w14:textId="77777777" w:rsidR="002F15E2" w:rsidRDefault="00101FEE">
            <w:pPr>
              <w:pStyle w:val="PlainText"/>
              <w:tabs>
                <w:tab w:val="left" w:pos="9781"/>
              </w:tabs>
              <w:rPr>
                <w:rFonts w:ascii="Times New Roman" w:hAnsi="Times New Roman"/>
                <w:b/>
                <w:sz w:val="22"/>
                <w:szCs w:val="22"/>
                <w:lang w:val="en-GB"/>
              </w:rPr>
            </w:pPr>
            <w:r>
              <w:rPr>
                <w:rFonts w:ascii="Times New Roman" w:hAnsi="Times New Roman"/>
                <w:b/>
                <w:sz w:val="22"/>
                <w:szCs w:val="22"/>
                <w:lang w:val="en-GB"/>
              </w:rPr>
              <w:t>G.01.O.008 / G.</w:t>
            </w:r>
            <w:proofErr w:type="gramStart"/>
            <w:r>
              <w:rPr>
                <w:rFonts w:ascii="Times New Roman" w:hAnsi="Times New Roman"/>
                <w:b/>
                <w:sz w:val="22"/>
                <w:szCs w:val="22"/>
                <w:lang w:val="en-GB"/>
              </w:rPr>
              <w:t>02.O.</w:t>
            </w:r>
            <w:proofErr w:type="gramEnd"/>
            <w:r>
              <w:rPr>
                <w:rFonts w:ascii="Times New Roman" w:hAnsi="Times New Roman"/>
                <w:b/>
                <w:sz w:val="22"/>
                <w:szCs w:val="22"/>
                <w:lang w:val="en-GB"/>
              </w:rPr>
              <w:t>016</w:t>
            </w:r>
          </w:p>
        </w:tc>
      </w:tr>
      <w:tr w:rsidR="002F15E2" w:rsidRPr="00AC2C83" w14:paraId="25AE05A8" w14:textId="77777777">
        <w:tc>
          <w:tcPr>
            <w:tcW w:w="3827" w:type="dxa"/>
            <w:gridSpan w:val="2"/>
            <w:tcBorders>
              <w:left w:val="double" w:sz="4" w:space="0" w:color="auto"/>
            </w:tcBorders>
          </w:tcPr>
          <w:p w14:paraId="6B2BE327"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Denumirea disciplinei</w:t>
            </w:r>
          </w:p>
        </w:tc>
        <w:tc>
          <w:tcPr>
            <w:tcW w:w="6095" w:type="dxa"/>
            <w:gridSpan w:val="2"/>
            <w:tcBorders>
              <w:right w:val="double" w:sz="4" w:space="0" w:color="auto"/>
            </w:tcBorders>
            <w:vAlign w:val="center"/>
          </w:tcPr>
          <w:p w14:paraId="0DB64CD3" w14:textId="77777777" w:rsidR="002F15E2" w:rsidRDefault="00101FEE">
            <w:pPr>
              <w:pStyle w:val="PlainText"/>
              <w:tabs>
                <w:tab w:val="left" w:pos="9781"/>
              </w:tabs>
              <w:rPr>
                <w:rFonts w:ascii="Times New Roman" w:hAnsi="Times New Roman"/>
                <w:b/>
                <w:sz w:val="22"/>
                <w:szCs w:val="22"/>
                <w:lang w:val="ro-RO"/>
              </w:rPr>
            </w:pPr>
            <w:r>
              <w:rPr>
                <w:rFonts w:ascii="Times New Roman" w:hAnsi="Times New Roman"/>
                <w:b/>
                <w:sz w:val="22"/>
                <w:szCs w:val="22"/>
                <w:lang w:val="ro-RO"/>
              </w:rPr>
              <w:t xml:space="preserve">Limba engleză / franceză pentru studenți autohtoni </w:t>
            </w:r>
          </w:p>
        </w:tc>
      </w:tr>
      <w:tr w:rsidR="002F15E2" w:rsidRPr="00AC2C83" w14:paraId="516A09EA" w14:textId="77777777">
        <w:tc>
          <w:tcPr>
            <w:tcW w:w="3827" w:type="dxa"/>
            <w:gridSpan w:val="2"/>
            <w:tcBorders>
              <w:left w:val="double" w:sz="4" w:space="0" w:color="auto"/>
              <w:bottom w:val="double" w:sz="4" w:space="0" w:color="auto"/>
            </w:tcBorders>
          </w:tcPr>
          <w:p w14:paraId="201BD10E"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Responsabili de disciplină</w:t>
            </w:r>
          </w:p>
        </w:tc>
        <w:tc>
          <w:tcPr>
            <w:tcW w:w="6095" w:type="dxa"/>
            <w:gridSpan w:val="2"/>
            <w:tcBorders>
              <w:bottom w:val="double" w:sz="4" w:space="0" w:color="auto"/>
              <w:right w:val="double" w:sz="4" w:space="0" w:color="auto"/>
            </w:tcBorders>
            <w:vAlign w:val="center"/>
          </w:tcPr>
          <w:p w14:paraId="662FC373" w14:textId="77777777" w:rsidR="002F15E2" w:rsidRDefault="00101FEE">
            <w:pPr>
              <w:pStyle w:val="PlainText"/>
              <w:tabs>
                <w:tab w:val="left" w:pos="9781"/>
              </w:tabs>
              <w:rPr>
                <w:rFonts w:ascii="Times New Roman" w:hAnsi="Times New Roman"/>
                <w:b/>
                <w:sz w:val="22"/>
                <w:szCs w:val="22"/>
                <w:lang w:val="ro-RO"/>
              </w:rPr>
            </w:pPr>
            <w:r>
              <w:rPr>
                <w:rFonts w:ascii="Times New Roman" w:hAnsi="Times New Roman"/>
                <w:b/>
                <w:sz w:val="22"/>
                <w:szCs w:val="22"/>
                <w:lang w:val="ro-RO"/>
              </w:rPr>
              <w:t xml:space="preserve"> D. Eșanu, R. Scutelnic, N. Doronin</w:t>
            </w:r>
          </w:p>
        </w:tc>
      </w:tr>
      <w:tr w:rsidR="002F15E2" w14:paraId="0BC452B4" w14:textId="77777777">
        <w:tc>
          <w:tcPr>
            <w:tcW w:w="2266" w:type="dxa"/>
            <w:tcBorders>
              <w:top w:val="double" w:sz="4" w:space="0" w:color="auto"/>
              <w:left w:val="double" w:sz="4" w:space="0" w:color="auto"/>
              <w:bottom w:val="double" w:sz="4" w:space="0" w:color="auto"/>
            </w:tcBorders>
          </w:tcPr>
          <w:p w14:paraId="6C0B2880"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 xml:space="preserve">Anul </w:t>
            </w:r>
          </w:p>
        </w:tc>
        <w:tc>
          <w:tcPr>
            <w:tcW w:w="1561" w:type="dxa"/>
            <w:tcBorders>
              <w:top w:val="double" w:sz="4" w:space="0" w:color="auto"/>
              <w:bottom w:val="double" w:sz="4" w:space="0" w:color="auto"/>
            </w:tcBorders>
            <w:vAlign w:val="center"/>
          </w:tcPr>
          <w:p w14:paraId="031DB62F" w14:textId="77777777" w:rsidR="002F15E2" w:rsidRDefault="00101FEE">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I</w:t>
            </w:r>
          </w:p>
        </w:tc>
        <w:tc>
          <w:tcPr>
            <w:tcW w:w="3824" w:type="dxa"/>
            <w:tcBorders>
              <w:top w:val="double" w:sz="4" w:space="0" w:color="auto"/>
              <w:bottom w:val="double" w:sz="4" w:space="0" w:color="auto"/>
            </w:tcBorders>
          </w:tcPr>
          <w:p w14:paraId="25E2C9F8"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Semestrele</w:t>
            </w:r>
          </w:p>
        </w:tc>
        <w:tc>
          <w:tcPr>
            <w:tcW w:w="2271" w:type="dxa"/>
            <w:tcBorders>
              <w:top w:val="double" w:sz="4" w:space="0" w:color="auto"/>
              <w:bottom w:val="double" w:sz="4" w:space="0" w:color="auto"/>
              <w:right w:val="double" w:sz="4" w:space="0" w:color="auto"/>
            </w:tcBorders>
            <w:vAlign w:val="center"/>
          </w:tcPr>
          <w:p w14:paraId="086AFEF9" w14:textId="77777777" w:rsidR="002F15E2" w:rsidRDefault="00101FEE">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I/II</w:t>
            </w:r>
          </w:p>
        </w:tc>
      </w:tr>
      <w:tr w:rsidR="002F15E2" w14:paraId="10A30CFF" w14:textId="77777777">
        <w:tc>
          <w:tcPr>
            <w:tcW w:w="7651" w:type="dxa"/>
            <w:gridSpan w:val="3"/>
            <w:tcBorders>
              <w:top w:val="double" w:sz="4" w:space="0" w:color="auto"/>
              <w:left w:val="double" w:sz="4" w:space="0" w:color="auto"/>
            </w:tcBorders>
            <w:vAlign w:val="center"/>
          </w:tcPr>
          <w:p w14:paraId="05A5785E"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 xml:space="preserve">Numărul de ore total, inclusiv: </w:t>
            </w:r>
          </w:p>
        </w:tc>
        <w:tc>
          <w:tcPr>
            <w:tcW w:w="2271" w:type="dxa"/>
            <w:tcBorders>
              <w:top w:val="double" w:sz="4" w:space="0" w:color="auto"/>
              <w:right w:val="double" w:sz="4" w:space="0" w:color="auto"/>
            </w:tcBorders>
            <w:vAlign w:val="center"/>
          </w:tcPr>
          <w:p w14:paraId="380771BC" w14:textId="77777777" w:rsidR="002F15E2" w:rsidRDefault="00101FEE">
            <w:pPr>
              <w:pStyle w:val="PlainText"/>
              <w:tabs>
                <w:tab w:val="left" w:pos="9781"/>
              </w:tabs>
              <w:jc w:val="center"/>
              <w:rPr>
                <w:rFonts w:ascii="Times New Roman" w:hAnsi="Times New Roman"/>
                <w:b/>
                <w:sz w:val="22"/>
                <w:szCs w:val="22"/>
                <w:lang w:val="en-US"/>
              </w:rPr>
            </w:pPr>
            <w:r>
              <w:rPr>
                <w:rFonts w:ascii="Times New Roman" w:hAnsi="Times New Roman"/>
                <w:b/>
                <w:sz w:val="22"/>
                <w:szCs w:val="22"/>
                <w:lang w:val="en-US"/>
              </w:rPr>
              <w:t>60</w:t>
            </w:r>
          </w:p>
        </w:tc>
      </w:tr>
      <w:tr w:rsidR="002F15E2" w14:paraId="3A70B1E5" w14:textId="77777777">
        <w:tc>
          <w:tcPr>
            <w:tcW w:w="2266" w:type="dxa"/>
            <w:tcBorders>
              <w:left w:val="double" w:sz="4" w:space="0" w:color="auto"/>
            </w:tcBorders>
            <w:vAlign w:val="center"/>
          </w:tcPr>
          <w:p w14:paraId="5A3641FD"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Curs</w:t>
            </w:r>
          </w:p>
        </w:tc>
        <w:tc>
          <w:tcPr>
            <w:tcW w:w="1561" w:type="dxa"/>
            <w:vAlign w:val="center"/>
          </w:tcPr>
          <w:p w14:paraId="6E8E7F51" w14:textId="77777777" w:rsidR="002F15E2" w:rsidRDefault="00101FEE">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w:t>
            </w:r>
          </w:p>
        </w:tc>
        <w:tc>
          <w:tcPr>
            <w:tcW w:w="3824" w:type="dxa"/>
            <w:vAlign w:val="center"/>
          </w:tcPr>
          <w:p w14:paraId="6BB742A8"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Lucrări practice/ de laborator</w:t>
            </w:r>
          </w:p>
        </w:tc>
        <w:tc>
          <w:tcPr>
            <w:tcW w:w="2271" w:type="dxa"/>
            <w:tcBorders>
              <w:right w:val="double" w:sz="4" w:space="0" w:color="auto"/>
            </w:tcBorders>
            <w:vAlign w:val="center"/>
          </w:tcPr>
          <w:p w14:paraId="70850729" w14:textId="77777777" w:rsidR="002F15E2" w:rsidRDefault="00101FEE">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w:t>
            </w:r>
          </w:p>
        </w:tc>
      </w:tr>
      <w:tr w:rsidR="002F15E2" w14:paraId="13367547" w14:textId="77777777">
        <w:tc>
          <w:tcPr>
            <w:tcW w:w="2266" w:type="dxa"/>
            <w:tcBorders>
              <w:left w:val="double" w:sz="4" w:space="0" w:color="auto"/>
              <w:bottom w:val="double" w:sz="4" w:space="0" w:color="auto"/>
            </w:tcBorders>
            <w:vAlign w:val="center"/>
          </w:tcPr>
          <w:p w14:paraId="10657DBA"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Seminare</w:t>
            </w:r>
          </w:p>
        </w:tc>
        <w:tc>
          <w:tcPr>
            <w:tcW w:w="1561" w:type="dxa"/>
            <w:tcBorders>
              <w:bottom w:val="double" w:sz="4" w:space="0" w:color="auto"/>
            </w:tcBorders>
          </w:tcPr>
          <w:p w14:paraId="209512C0" w14:textId="77777777" w:rsidR="002F15E2" w:rsidRDefault="00101FEE">
            <w:pPr>
              <w:pStyle w:val="PlainText"/>
              <w:tabs>
                <w:tab w:val="left" w:pos="9781"/>
              </w:tabs>
              <w:rPr>
                <w:rFonts w:ascii="Times New Roman" w:hAnsi="Times New Roman"/>
                <w:b/>
                <w:sz w:val="22"/>
                <w:szCs w:val="22"/>
                <w:lang w:val="ro-RO"/>
              </w:rPr>
            </w:pPr>
            <w:r>
              <w:rPr>
                <w:rFonts w:ascii="Times New Roman" w:hAnsi="Times New Roman"/>
                <w:b/>
                <w:sz w:val="22"/>
                <w:szCs w:val="22"/>
                <w:lang w:val="ro-RO"/>
              </w:rPr>
              <w:t xml:space="preserve">    30+30</w:t>
            </w:r>
          </w:p>
        </w:tc>
        <w:tc>
          <w:tcPr>
            <w:tcW w:w="3824" w:type="dxa"/>
            <w:tcBorders>
              <w:bottom w:val="double" w:sz="4" w:space="0" w:color="auto"/>
            </w:tcBorders>
            <w:vAlign w:val="center"/>
          </w:tcPr>
          <w:p w14:paraId="11FD22D9"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Studiu  individual</w:t>
            </w:r>
          </w:p>
        </w:tc>
        <w:tc>
          <w:tcPr>
            <w:tcW w:w="2271" w:type="dxa"/>
            <w:tcBorders>
              <w:bottom w:val="double" w:sz="4" w:space="0" w:color="auto"/>
              <w:right w:val="double" w:sz="4" w:space="0" w:color="auto"/>
            </w:tcBorders>
            <w:vAlign w:val="center"/>
          </w:tcPr>
          <w:p w14:paraId="372EA32B" w14:textId="77777777" w:rsidR="002F15E2" w:rsidRDefault="00101FEE">
            <w:pPr>
              <w:pStyle w:val="PlainText"/>
              <w:tabs>
                <w:tab w:val="left" w:pos="9781"/>
              </w:tabs>
              <w:rPr>
                <w:rFonts w:ascii="Times New Roman" w:hAnsi="Times New Roman"/>
                <w:b/>
                <w:sz w:val="22"/>
                <w:szCs w:val="22"/>
                <w:lang w:val="ro-RO"/>
              </w:rPr>
            </w:pPr>
            <w:r>
              <w:rPr>
                <w:rFonts w:ascii="Times New Roman" w:hAnsi="Times New Roman"/>
                <w:b/>
                <w:sz w:val="22"/>
                <w:szCs w:val="22"/>
                <w:lang w:val="ro-RO"/>
              </w:rPr>
              <w:t xml:space="preserve">           30+30</w:t>
            </w:r>
          </w:p>
        </w:tc>
      </w:tr>
      <w:tr w:rsidR="002F15E2" w14:paraId="0A8764B8" w14:textId="77777777">
        <w:tc>
          <w:tcPr>
            <w:tcW w:w="2266" w:type="dxa"/>
            <w:tcBorders>
              <w:top w:val="double" w:sz="4" w:space="0" w:color="auto"/>
              <w:left w:val="double" w:sz="4" w:space="0" w:color="auto"/>
              <w:bottom w:val="double" w:sz="4" w:space="0" w:color="auto"/>
            </w:tcBorders>
          </w:tcPr>
          <w:p w14:paraId="2B3DD14D"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Forma de evaluare</w:t>
            </w:r>
          </w:p>
        </w:tc>
        <w:tc>
          <w:tcPr>
            <w:tcW w:w="1561" w:type="dxa"/>
            <w:tcBorders>
              <w:top w:val="double" w:sz="4" w:space="0" w:color="auto"/>
              <w:bottom w:val="double" w:sz="4" w:space="0" w:color="auto"/>
            </w:tcBorders>
          </w:tcPr>
          <w:p w14:paraId="7D934CC3" w14:textId="77777777" w:rsidR="002F15E2" w:rsidRDefault="00101FEE">
            <w:pPr>
              <w:pStyle w:val="PlainText"/>
              <w:tabs>
                <w:tab w:val="left" w:pos="9781"/>
              </w:tabs>
              <w:jc w:val="center"/>
              <w:rPr>
                <w:rFonts w:ascii="Times New Roman" w:hAnsi="Times New Roman"/>
                <w:b/>
                <w:sz w:val="22"/>
                <w:szCs w:val="22"/>
                <w:vertAlign w:val="superscript"/>
                <w:lang w:val="en-US"/>
              </w:rPr>
            </w:pPr>
            <w:r>
              <w:rPr>
                <w:rFonts w:ascii="Times New Roman" w:hAnsi="Times New Roman"/>
                <w:b/>
                <w:sz w:val="22"/>
                <w:szCs w:val="22"/>
                <w:lang w:val="ro-RO"/>
              </w:rPr>
              <w:t>E</w:t>
            </w:r>
            <w:r>
              <w:rPr>
                <w:rFonts w:ascii="Times New Roman" w:hAnsi="Times New Roman"/>
                <w:b/>
                <w:sz w:val="22"/>
                <w:szCs w:val="22"/>
                <w:vertAlign w:val="superscript"/>
                <w:lang w:val="en-US"/>
              </w:rPr>
              <w:t>*</w:t>
            </w:r>
            <w:r>
              <w:rPr>
                <w:rFonts w:ascii="Times New Roman" w:hAnsi="Times New Roman"/>
                <w:b/>
                <w:sz w:val="22"/>
                <w:szCs w:val="22"/>
                <w:lang w:val="ro-RO"/>
              </w:rPr>
              <w:t>/E</w:t>
            </w:r>
            <w:r>
              <w:rPr>
                <w:rFonts w:ascii="Times New Roman" w:hAnsi="Times New Roman"/>
                <w:b/>
                <w:sz w:val="22"/>
                <w:szCs w:val="22"/>
                <w:vertAlign w:val="superscript"/>
                <w:lang w:val="en-US"/>
              </w:rPr>
              <w:t>*</w:t>
            </w:r>
          </w:p>
        </w:tc>
        <w:tc>
          <w:tcPr>
            <w:tcW w:w="3824" w:type="dxa"/>
            <w:tcBorders>
              <w:top w:val="double" w:sz="4" w:space="0" w:color="auto"/>
              <w:bottom w:val="double" w:sz="4" w:space="0" w:color="auto"/>
            </w:tcBorders>
          </w:tcPr>
          <w:p w14:paraId="16F4D439" w14:textId="77777777" w:rsidR="002F15E2" w:rsidRDefault="00101FEE">
            <w:pPr>
              <w:pStyle w:val="PlainText"/>
              <w:tabs>
                <w:tab w:val="left" w:pos="9781"/>
              </w:tabs>
              <w:rPr>
                <w:rFonts w:ascii="Times New Roman" w:hAnsi="Times New Roman"/>
                <w:sz w:val="22"/>
                <w:szCs w:val="22"/>
                <w:lang w:val="ro-RO"/>
              </w:rPr>
            </w:pPr>
            <w:r>
              <w:rPr>
                <w:rFonts w:ascii="Times New Roman" w:hAnsi="Times New Roman"/>
                <w:sz w:val="22"/>
                <w:szCs w:val="22"/>
                <w:lang w:val="ro-RO"/>
              </w:rPr>
              <w:t>Numărul de credite</w:t>
            </w:r>
          </w:p>
        </w:tc>
        <w:tc>
          <w:tcPr>
            <w:tcW w:w="2271" w:type="dxa"/>
            <w:tcBorders>
              <w:top w:val="double" w:sz="4" w:space="0" w:color="auto"/>
              <w:bottom w:val="double" w:sz="4" w:space="0" w:color="auto"/>
              <w:right w:val="double" w:sz="4" w:space="0" w:color="auto"/>
            </w:tcBorders>
            <w:vAlign w:val="center"/>
          </w:tcPr>
          <w:p w14:paraId="497E3A17" w14:textId="77777777" w:rsidR="002F15E2" w:rsidRDefault="00101FEE">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2+2</w:t>
            </w:r>
          </w:p>
        </w:tc>
      </w:tr>
    </w:tbl>
    <w:p w14:paraId="072F8A97" w14:textId="77777777" w:rsidR="002F15E2" w:rsidRDefault="002F15E2">
      <w:pPr>
        <w:pStyle w:val="ListParagraph"/>
        <w:widowControl w:val="0"/>
        <w:ind w:left="709"/>
        <w:contextualSpacing w:val="0"/>
        <w:rPr>
          <w:b/>
          <w:caps/>
          <w:sz w:val="22"/>
          <w:szCs w:val="22"/>
          <w:lang w:val="ro-RO"/>
        </w:rPr>
      </w:pPr>
    </w:p>
    <w:p w14:paraId="45E4689F" w14:textId="77777777" w:rsidR="002F15E2" w:rsidRDefault="00101FEE">
      <w:pPr>
        <w:pStyle w:val="ListParagraph"/>
        <w:widowControl w:val="0"/>
        <w:numPr>
          <w:ilvl w:val="0"/>
          <w:numId w:val="1"/>
        </w:numPr>
        <w:ind w:left="709" w:hanging="567"/>
        <w:contextualSpacing w:val="0"/>
        <w:rPr>
          <w:b/>
          <w:caps/>
          <w:sz w:val="22"/>
          <w:szCs w:val="22"/>
          <w:lang w:val="ro-RO"/>
        </w:rPr>
      </w:pPr>
      <w:r>
        <w:rPr>
          <w:b/>
          <w:caps/>
          <w:sz w:val="22"/>
          <w:szCs w:val="22"/>
          <w:lang w:val="ro-RO"/>
        </w:rPr>
        <w:t xml:space="preserve">Obiectivele de formare în cadrul disciplinei </w:t>
      </w:r>
    </w:p>
    <w:p w14:paraId="668E6437" w14:textId="77777777" w:rsidR="002F15E2" w:rsidRDefault="00101FEE">
      <w:pPr>
        <w:pStyle w:val="Heading1"/>
        <w:rPr>
          <w:b w:val="0"/>
          <w:sz w:val="22"/>
          <w:szCs w:val="22"/>
        </w:rPr>
      </w:pPr>
      <w:r>
        <w:rPr>
          <w:i/>
          <w:sz w:val="22"/>
          <w:szCs w:val="22"/>
        </w:rPr>
        <w:t>La finele studierii disciplinei studentul va fi capabil:</w:t>
      </w:r>
    </w:p>
    <w:p w14:paraId="7FA7849E" w14:textId="77777777" w:rsidR="002F15E2" w:rsidRDefault="00101FEE">
      <w:pPr>
        <w:pStyle w:val="ListParagraph"/>
        <w:numPr>
          <w:ilvl w:val="0"/>
          <w:numId w:val="3"/>
        </w:numPr>
        <w:ind w:left="567"/>
        <w:jc w:val="both"/>
        <w:rPr>
          <w:sz w:val="22"/>
          <w:szCs w:val="22"/>
          <w:lang w:val="ro-RO"/>
        </w:rPr>
      </w:pPr>
      <w:r>
        <w:rPr>
          <w:b/>
          <w:i/>
          <w:sz w:val="22"/>
          <w:szCs w:val="22"/>
          <w:lang w:val="ro-RO"/>
        </w:rPr>
        <w:t>la nivel de cunoaștere și înțelegere:</w:t>
      </w:r>
    </w:p>
    <w:p w14:paraId="58979E27" w14:textId="77777777" w:rsidR="002F15E2" w:rsidRDefault="00101FEE">
      <w:pPr>
        <w:pStyle w:val="ListParagraph"/>
        <w:numPr>
          <w:ilvl w:val="0"/>
          <w:numId w:val="4"/>
        </w:numPr>
        <w:ind w:left="709" w:hanging="425"/>
        <w:jc w:val="both"/>
        <w:rPr>
          <w:sz w:val="22"/>
          <w:szCs w:val="22"/>
          <w:lang w:val="ro-RO"/>
        </w:rPr>
      </w:pPr>
      <w:r>
        <w:rPr>
          <w:sz w:val="22"/>
          <w:szCs w:val="22"/>
          <w:lang w:val="ro-RO"/>
        </w:rPr>
        <w:t xml:space="preserve">să definească particularitățile limbajului și terminologiei medicale generale în limba străină; </w:t>
      </w:r>
    </w:p>
    <w:p w14:paraId="4B9B28A4" w14:textId="77777777" w:rsidR="002F15E2" w:rsidRDefault="00101FEE">
      <w:pPr>
        <w:pStyle w:val="ListParagraph"/>
        <w:numPr>
          <w:ilvl w:val="0"/>
          <w:numId w:val="5"/>
        </w:numPr>
        <w:ind w:left="709" w:hanging="425"/>
        <w:jc w:val="both"/>
        <w:rPr>
          <w:sz w:val="22"/>
          <w:szCs w:val="22"/>
          <w:lang w:val="ro-RO"/>
        </w:rPr>
      </w:pPr>
      <w:r>
        <w:rPr>
          <w:sz w:val="22"/>
          <w:szCs w:val="22"/>
          <w:lang w:val="ro-RO"/>
        </w:rPr>
        <w:t>să identifice simbolurile de specialitate și particularitațile limbajului medical utilizat în domeniul Fiziokinetoterapiei și reabilitării;</w:t>
      </w:r>
    </w:p>
    <w:p w14:paraId="1A72F9B1" w14:textId="77777777" w:rsidR="002F15E2" w:rsidRDefault="00101FEE">
      <w:pPr>
        <w:pStyle w:val="ListParagraph"/>
        <w:numPr>
          <w:ilvl w:val="0"/>
          <w:numId w:val="5"/>
        </w:numPr>
        <w:ind w:left="709" w:hanging="425"/>
        <w:jc w:val="both"/>
        <w:rPr>
          <w:sz w:val="22"/>
          <w:szCs w:val="22"/>
          <w:lang w:val="ro-RO"/>
        </w:rPr>
      </w:pPr>
      <w:r>
        <w:rPr>
          <w:sz w:val="22"/>
          <w:szCs w:val="22"/>
          <w:lang w:val="ro-RO"/>
        </w:rPr>
        <w:t>să utilizeze lexicul autentic specializat în comunicarea curentă în cadrul activității profesionale ;</w:t>
      </w:r>
    </w:p>
    <w:p w14:paraId="47E1B42C" w14:textId="77777777" w:rsidR="002F15E2" w:rsidRDefault="00101FEE">
      <w:pPr>
        <w:pStyle w:val="ListParagraph"/>
        <w:numPr>
          <w:ilvl w:val="0"/>
          <w:numId w:val="5"/>
        </w:numPr>
        <w:ind w:left="709" w:hanging="425"/>
        <w:jc w:val="both"/>
        <w:rPr>
          <w:sz w:val="22"/>
          <w:szCs w:val="22"/>
          <w:lang w:val="ro-RO"/>
        </w:rPr>
      </w:pPr>
      <w:r>
        <w:rPr>
          <w:sz w:val="22"/>
          <w:szCs w:val="22"/>
          <w:lang w:val="ro-RO"/>
        </w:rPr>
        <w:t>să aplice mecanismele de formare și specificul unui mesaj sau enunț cu aspect profesional ;</w:t>
      </w:r>
    </w:p>
    <w:p w14:paraId="38C9D0A7" w14:textId="77777777" w:rsidR="002F15E2" w:rsidRDefault="00101FEE">
      <w:pPr>
        <w:pStyle w:val="ListParagraph"/>
        <w:numPr>
          <w:ilvl w:val="0"/>
          <w:numId w:val="5"/>
        </w:numPr>
        <w:ind w:left="709" w:hanging="425"/>
        <w:jc w:val="both"/>
        <w:rPr>
          <w:sz w:val="22"/>
          <w:szCs w:val="22"/>
          <w:lang w:val="ro-RO"/>
        </w:rPr>
      </w:pPr>
      <w:r>
        <w:rPr>
          <w:sz w:val="22"/>
          <w:szCs w:val="22"/>
          <w:lang w:val="ro-RO"/>
        </w:rPr>
        <w:t>să definească structurile gramaticale caracteristice limbii străine cu aspect profesional;</w:t>
      </w:r>
    </w:p>
    <w:p w14:paraId="31567A40" w14:textId="77777777" w:rsidR="002F15E2" w:rsidRDefault="00101FEE">
      <w:pPr>
        <w:pStyle w:val="ListParagraph"/>
        <w:numPr>
          <w:ilvl w:val="0"/>
          <w:numId w:val="5"/>
        </w:numPr>
        <w:ind w:left="709" w:hanging="425"/>
        <w:jc w:val="both"/>
        <w:rPr>
          <w:sz w:val="22"/>
          <w:szCs w:val="22"/>
          <w:lang w:val="ro-RO"/>
        </w:rPr>
      </w:pPr>
      <w:r>
        <w:rPr>
          <w:sz w:val="22"/>
          <w:szCs w:val="22"/>
          <w:lang w:val="ro-RO"/>
        </w:rPr>
        <w:t>să identifice limbajul medical utilizat în domeniul Fiziokinetoterapiei și reabilitării în scopul utilizării ulterioare a competenţelor lingvistice şi de comunicare (exprimare orală şi  scrisă);</w:t>
      </w:r>
    </w:p>
    <w:p w14:paraId="5D9CAC16" w14:textId="77777777" w:rsidR="002F15E2" w:rsidRDefault="00101FEE">
      <w:pPr>
        <w:pStyle w:val="ListParagraph"/>
        <w:numPr>
          <w:ilvl w:val="0"/>
          <w:numId w:val="5"/>
        </w:numPr>
        <w:ind w:left="709" w:hanging="425"/>
        <w:jc w:val="both"/>
        <w:rPr>
          <w:sz w:val="22"/>
          <w:szCs w:val="22"/>
          <w:lang w:val="ro-RO"/>
        </w:rPr>
      </w:pPr>
      <w:r>
        <w:rPr>
          <w:sz w:val="22"/>
          <w:szCs w:val="22"/>
          <w:lang w:val="ro-RO"/>
        </w:rPr>
        <w:t>să formuleze principii de bază și noţiuni din domeniul Fiziokinetoterapiei și reabilitării necesare în colaborarea și participarea ulterioară în cadrul conferințelor/ proiectelor internaționale;</w:t>
      </w:r>
    </w:p>
    <w:p w14:paraId="5E82A2BB" w14:textId="77777777" w:rsidR="002F15E2" w:rsidRDefault="00101FEE">
      <w:pPr>
        <w:pStyle w:val="Heading1"/>
        <w:numPr>
          <w:ilvl w:val="0"/>
          <w:numId w:val="6"/>
        </w:numPr>
        <w:rPr>
          <w:i/>
          <w:sz w:val="22"/>
          <w:szCs w:val="22"/>
        </w:rPr>
      </w:pPr>
      <w:r>
        <w:rPr>
          <w:i/>
          <w:sz w:val="22"/>
          <w:szCs w:val="22"/>
        </w:rPr>
        <w:t>la nivel de aplicare:</w:t>
      </w:r>
    </w:p>
    <w:p w14:paraId="54A9B87F" w14:textId="77777777" w:rsidR="002F15E2" w:rsidRDefault="002F15E2">
      <w:pPr>
        <w:rPr>
          <w:lang w:val="ro-RO"/>
        </w:rPr>
      </w:pPr>
    </w:p>
    <w:p w14:paraId="0E17D4CE" w14:textId="77777777" w:rsidR="002F15E2" w:rsidRDefault="00101FEE">
      <w:pPr>
        <w:numPr>
          <w:ilvl w:val="0"/>
          <w:numId w:val="7"/>
        </w:numPr>
        <w:tabs>
          <w:tab w:val="clear" w:pos="360"/>
          <w:tab w:val="left" w:pos="709"/>
        </w:tabs>
        <w:ind w:left="709" w:hanging="425"/>
        <w:jc w:val="both"/>
        <w:rPr>
          <w:sz w:val="22"/>
          <w:szCs w:val="22"/>
          <w:lang w:val="ro-RO"/>
        </w:rPr>
      </w:pPr>
      <w:bookmarkStart w:id="2" w:name="OLE_LINK1"/>
      <w:bookmarkStart w:id="3" w:name="OLE_LINK2"/>
      <w:r>
        <w:rPr>
          <w:sz w:val="22"/>
          <w:szCs w:val="22"/>
          <w:lang w:val="ro-RO"/>
        </w:rPr>
        <w:lastRenderedPageBreak/>
        <w:t xml:space="preserve"> să  interpreteze idei, proiecte, procese, conținuturi teoretice și practice ale disciplinei;</w:t>
      </w:r>
    </w:p>
    <w:p w14:paraId="434B8F32" w14:textId="77777777" w:rsidR="002F15E2" w:rsidRDefault="00101FEE">
      <w:pPr>
        <w:numPr>
          <w:ilvl w:val="0"/>
          <w:numId w:val="7"/>
        </w:numPr>
        <w:tabs>
          <w:tab w:val="clear" w:pos="360"/>
          <w:tab w:val="left" w:pos="709"/>
        </w:tabs>
        <w:ind w:left="709" w:hanging="425"/>
        <w:jc w:val="both"/>
        <w:rPr>
          <w:sz w:val="22"/>
          <w:szCs w:val="22"/>
          <w:lang w:val="ro-RO"/>
        </w:rPr>
      </w:pPr>
      <w:r>
        <w:rPr>
          <w:sz w:val="22"/>
          <w:szCs w:val="22"/>
          <w:lang w:val="ro-RO"/>
        </w:rPr>
        <w:t>să aplice deprinderile de citire orientativă (articole), cursivă (comprehensiunea conținutului unui text de specialitate), selectivă (sintetizarea informației) şi totală (comprehensiunea integrală a conținutului  textului);</w:t>
      </w:r>
    </w:p>
    <w:p w14:paraId="44C13905" w14:textId="77777777" w:rsidR="002F15E2" w:rsidRDefault="00101FEE">
      <w:pPr>
        <w:numPr>
          <w:ilvl w:val="0"/>
          <w:numId w:val="7"/>
        </w:numPr>
        <w:tabs>
          <w:tab w:val="clear" w:pos="360"/>
          <w:tab w:val="left" w:pos="709"/>
        </w:tabs>
        <w:ind w:left="709" w:hanging="425"/>
        <w:jc w:val="both"/>
        <w:rPr>
          <w:sz w:val="22"/>
          <w:szCs w:val="22"/>
          <w:lang w:val="ro-RO"/>
        </w:rPr>
      </w:pPr>
      <w:r>
        <w:rPr>
          <w:sz w:val="22"/>
          <w:szCs w:val="22"/>
          <w:lang w:val="ro-RO"/>
        </w:rPr>
        <w:t>să reproducă textul de specialitate  în limba străină ;</w:t>
      </w:r>
    </w:p>
    <w:p w14:paraId="43B55613" w14:textId="77777777" w:rsidR="002F15E2" w:rsidRDefault="00101FEE">
      <w:pPr>
        <w:numPr>
          <w:ilvl w:val="0"/>
          <w:numId w:val="7"/>
        </w:numPr>
        <w:tabs>
          <w:tab w:val="clear" w:pos="360"/>
          <w:tab w:val="left" w:pos="709"/>
        </w:tabs>
        <w:ind w:left="709" w:hanging="425"/>
        <w:jc w:val="both"/>
        <w:rPr>
          <w:sz w:val="22"/>
          <w:szCs w:val="22"/>
          <w:lang w:val="ro-RO"/>
        </w:rPr>
      </w:pPr>
      <w:r>
        <w:rPr>
          <w:sz w:val="22"/>
          <w:szCs w:val="22"/>
          <w:lang w:val="ro-RO"/>
        </w:rPr>
        <w:t xml:space="preserve">să utilizeze traducerea unor texte, articole, documente, prescripții în limba străină; </w:t>
      </w:r>
    </w:p>
    <w:p w14:paraId="1EB3E7E7" w14:textId="77777777" w:rsidR="002F15E2" w:rsidRDefault="00101FEE">
      <w:pPr>
        <w:pStyle w:val="ListParagraph"/>
        <w:numPr>
          <w:ilvl w:val="0"/>
          <w:numId w:val="7"/>
        </w:numPr>
        <w:tabs>
          <w:tab w:val="clear" w:pos="360"/>
          <w:tab w:val="left" w:pos="709"/>
        </w:tabs>
        <w:ind w:left="709" w:hanging="425"/>
        <w:jc w:val="both"/>
        <w:rPr>
          <w:sz w:val="22"/>
          <w:szCs w:val="22"/>
          <w:lang w:val="ro-RO"/>
        </w:rPr>
      </w:pPr>
      <w:r>
        <w:rPr>
          <w:sz w:val="22"/>
          <w:szCs w:val="22"/>
          <w:lang w:val="ro-RO"/>
        </w:rPr>
        <w:t>să aplice deprinderile de exprimare scrisă şi orală în contextul comunicării medic/pacient, medic/medic;</w:t>
      </w:r>
    </w:p>
    <w:p w14:paraId="76D449F4" w14:textId="77777777" w:rsidR="002F15E2" w:rsidRDefault="00101FEE">
      <w:pPr>
        <w:numPr>
          <w:ilvl w:val="0"/>
          <w:numId w:val="7"/>
        </w:numPr>
        <w:tabs>
          <w:tab w:val="clear" w:pos="360"/>
          <w:tab w:val="left" w:pos="709"/>
        </w:tabs>
        <w:ind w:left="709" w:hanging="425"/>
        <w:jc w:val="both"/>
        <w:rPr>
          <w:sz w:val="22"/>
          <w:szCs w:val="22"/>
          <w:lang w:val="ro-RO"/>
        </w:rPr>
      </w:pPr>
      <w:r>
        <w:rPr>
          <w:sz w:val="22"/>
          <w:szCs w:val="22"/>
          <w:lang w:val="ro-RO"/>
        </w:rPr>
        <w:t>să dezvolte capacităţi de selectare, sintetizare şi rezumare;</w:t>
      </w:r>
    </w:p>
    <w:p w14:paraId="492608F4" w14:textId="77777777" w:rsidR="002F15E2" w:rsidRDefault="00101FEE">
      <w:pPr>
        <w:numPr>
          <w:ilvl w:val="0"/>
          <w:numId w:val="7"/>
        </w:numPr>
        <w:tabs>
          <w:tab w:val="clear" w:pos="360"/>
          <w:tab w:val="left" w:pos="709"/>
        </w:tabs>
        <w:ind w:left="709" w:hanging="425"/>
        <w:jc w:val="both"/>
        <w:rPr>
          <w:sz w:val="22"/>
          <w:szCs w:val="22"/>
          <w:lang w:val="ro-RO"/>
        </w:rPr>
      </w:pPr>
      <w:r>
        <w:rPr>
          <w:sz w:val="22"/>
          <w:szCs w:val="22"/>
          <w:lang w:val="ro-RO"/>
        </w:rPr>
        <w:t xml:space="preserve">să aplice  cunoștințele dobândite în situații de învățare </w:t>
      </w:r>
      <w:r>
        <w:rPr>
          <w:sz w:val="22"/>
          <w:szCs w:val="22"/>
          <w:lang w:val="fr-FR"/>
        </w:rPr>
        <w:t xml:space="preserve">: </w:t>
      </w:r>
      <w:r>
        <w:rPr>
          <w:sz w:val="22"/>
          <w:szCs w:val="22"/>
          <w:lang w:val="ro-RO"/>
        </w:rPr>
        <w:t>dialoguri, proiecte, conferințe  locale și internaționale, discursuri ș.a.;</w:t>
      </w:r>
    </w:p>
    <w:p w14:paraId="53326775" w14:textId="77777777" w:rsidR="002F15E2" w:rsidRDefault="00101FEE">
      <w:pPr>
        <w:numPr>
          <w:ilvl w:val="0"/>
          <w:numId w:val="7"/>
        </w:numPr>
        <w:tabs>
          <w:tab w:val="clear" w:pos="360"/>
          <w:tab w:val="left" w:pos="709"/>
        </w:tabs>
        <w:ind w:left="709" w:hanging="425"/>
        <w:jc w:val="both"/>
        <w:rPr>
          <w:sz w:val="22"/>
          <w:szCs w:val="22"/>
          <w:lang w:val="ro-RO"/>
        </w:rPr>
      </w:pPr>
      <w:r>
        <w:rPr>
          <w:sz w:val="22"/>
          <w:szCs w:val="22"/>
          <w:lang w:val="ro-RO"/>
        </w:rPr>
        <w:t>să dezvolte  abilități de comunicare pentru a iniția discuții, dialoguri, dezbateri tematice în situații profesionale ;</w:t>
      </w:r>
    </w:p>
    <w:p w14:paraId="4FB7E625" w14:textId="77777777" w:rsidR="002F15E2" w:rsidRDefault="002F15E2">
      <w:pPr>
        <w:ind w:left="360"/>
        <w:jc w:val="both"/>
        <w:rPr>
          <w:sz w:val="22"/>
          <w:szCs w:val="22"/>
          <w:lang w:val="ro-RO"/>
        </w:rPr>
      </w:pPr>
    </w:p>
    <w:p w14:paraId="5D04EFD5" w14:textId="77777777" w:rsidR="002F15E2" w:rsidRDefault="00101FEE">
      <w:pPr>
        <w:numPr>
          <w:ilvl w:val="0"/>
          <w:numId w:val="8"/>
        </w:numPr>
        <w:tabs>
          <w:tab w:val="left" w:pos="284"/>
        </w:tabs>
        <w:ind w:left="425" w:right="-907" w:hanging="425"/>
        <w:rPr>
          <w:i/>
          <w:sz w:val="22"/>
          <w:szCs w:val="22"/>
        </w:rPr>
      </w:pPr>
      <w:r>
        <w:rPr>
          <w:i/>
          <w:sz w:val="22"/>
          <w:szCs w:val="22"/>
          <w:lang w:val="ro-RO"/>
        </w:rPr>
        <w:t>la nivel de integrare:</w:t>
      </w:r>
    </w:p>
    <w:bookmarkEnd w:id="2"/>
    <w:bookmarkEnd w:id="3"/>
    <w:p w14:paraId="2171A8C7" w14:textId="77777777" w:rsidR="002F15E2" w:rsidRDefault="00101FEE">
      <w:pPr>
        <w:pStyle w:val="ListParagraph"/>
        <w:numPr>
          <w:ilvl w:val="0"/>
          <w:numId w:val="9"/>
        </w:numPr>
        <w:ind w:left="709" w:hanging="425"/>
        <w:jc w:val="both"/>
        <w:rPr>
          <w:sz w:val="22"/>
          <w:szCs w:val="22"/>
          <w:lang w:val="ro-RO"/>
        </w:rPr>
      </w:pPr>
      <w:r>
        <w:rPr>
          <w:sz w:val="22"/>
          <w:szCs w:val="22"/>
          <w:lang w:val="ro-RO"/>
        </w:rPr>
        <w:t>să evalueze rolul limbii străine în context profesional  în formarea profesională a viitorului specialist în domeniul Fiziokinetoterapiei și reabilitării;</w:t>
      </w:r>
    </w:p>
    <w:p w14:paraId="2064B170" w14:textId="77777777" w:rsidR="002F15E2" w:rsidRDefault="00101FEE">
      <w:pPr>
        <w:pStyle w:val="ListParagraph"/>
        <w:numPr>
          <w:ilvl w:val="0"/>
          <w:numId w:val="9"/>
        </w:numPr>
        <w:ind w:left="709" w:hanging="425"/>
        <w:jc w:val="both"/>
        <w:rPr>
          <w:sz w:val="22"/>
          <w:szCs w:val="22"/>
          <w:lang w:val="ro-RO"/>
        </w:rPr>
      </w:pPr>
      <w:r>
        <w:rPr>
          <w:sz w:val="22"/>
          <w:szCs w:val="22"/>
          <w:lang w:val="ro-RO"/>
        </w:rPr>
        <w:t>să utilizeze cunoștințele și abilitățile de comunicare  într-un mediu profesional, folosind tematicile specifice domeniului sănătății în scopul promovării unui dialog intercultural și interdisciplinar;</w:t>
      </w:r>
    </w:p>
    <w:p w14:paraId="51F7D2AE" w14:textId="77777777" w:rsidR="002F15E2" w:rsidRDefault="00101FEE">
      <w:pPr>
        <w:pStyle w:val="ListParagraph"/>
        <w:numPr>
          <w:ilvl w:val="0"/>
          <w:numId w:val="9"/>
        </w:numPr>
        <w:ind w:left="709" w:hanging="425"/>
        <w:jc w:val="both"/>
        <w:rPr>
          <w:sz w:val="22"/>
          <w:szCs w:val="22"/>
          <w:lang w:val="ro-RO"/>
        </w:rPr>
      </w:pPr>
      <w:r>
        <w:rPr>
          <w:sz w:val="22"/>
          <w:szCs w:val="22"/>
          <w:lang w:val="ro-RO"/>
        </w:rPr>
        <w:t>să implementeze cunoștințele dobândite  în activitatea de cercetare/redactare a unor lucrări de specialitate în limba străină;</w:t>
      </w:r>
    </w:p>
    <w:p w14:paraId="2B5A3182" w14:textId="77777777" w:rsidR="002F15E2" w:rsidRDefault="00101FEE">
      <w:pPr>
        <w:pStyle w:val="ListParagraph"/>
        <w:numPr>
          <w:ilvl w:val="0"/>
          <w:numId w:val="9"/>
        </w:numPr>
        <w:ind w:left="709" w:hanging="425"/>
        <w:jc w:val="both"/>
        <w:rPr>
          <w:sz w:val="22"/>
          <w:szCs w:val="22"/>
          <w:lang w:val="ro-RO"/>
        </w:rPr>
      </w:pPr>
      <w:r>
        <w:rPr>
          <w:sz w:val="22"/>
          <w:szCs w:val="22"/>
          <w:lang w:val="ro-RO"/>
        </w:rPr>
        <w:t>să facă analiza și sinteza informației din surse autentice  și s-o prezente   în formă orală sau scrisă;</w:t>
      </w:r>
    </w:p>
    <w:p w14:paraId="3E2A08F7" w14:textId="77777777" w:rsidR="002F15E2" w:rsidRDefault="00101FEE">
      <w:pPr>
        <w:pStyle w:val="ListParagraph"/>
        <w:numPr>
          <w:ilvl w:val="0"/>
          <w:numId w:val="9"/>
        </w:numPr>
        <w:ind w:left="709" w:hanging="425"/>
        <w:jc w:val="both"/>
        <w:rPr>
          <w:sz w:val="22"/>
          <w:szCs w:val="22"/>
          <w:lang w:val="ro-RO"/>
        </w:rPr>
      </w:pPr>
      <w:r>
        <w:rPr>
          <w:sz w:val="22"/>
          <w:szCs w:val="22"/>
          <w:lang w:val="ro-RO"/>
        </w:rPr>
        <w:t>să fie capabil de a învăța să învețe, ceea ce va contribui la managementul traseului profesional;</w:t>
      </w:r>
    </w:p>
    <w:p w14:paraId="6DA6C32B" w14:textId="77777777" w:rsidR="002F15E2" w:rsidRDefault="002F15E2">
      <w:pPr>
        <w:pStyle w:val="BodyTextIndent3"/>
        <w:widowControl w:val="0"/>
        <w:ind w:left="709" w:hanging="425"/>
        <w:jc w:val="both"/>
        <w:rPr>
          <w:szCs w:val="22"/>
        </w:rPr>
      </w:pPr>
    </w:p>
    <w:p w14:paraId="319A47DA" w14:textId="77777777" w:rsidR="002F15E2" w:rsidRDefault="00101FEE">
      <w:pPr>
        <w:pStyle w:val="ListParagraph"/>
        <w:widowControl w:val="0"/>
        <w:numPr>
          <w:ilvl w:val="0"/>
          <w:numId w:val="1"/>
        </w:numPr>
        <w:ind w:left="709" w:hanging="567"/>
        <w:contextualSpacing w:val="0"/>
        <w:rPr>
          <w:b/>
          <w:caps/>
          <w:sz w:val="22"/>
          <w:szCs w:val="22"/>
          <w:lang w:val="ro-RO"/>
        </w:rPr>
      </w:pPr>
      <w:r>
        <w:rPr>
          <w:b/>
          <w:caps/>
          <w:sz w:val="22"/>
          <w:szCs w:val="22"/>
          <w:lang w:val="ro-RO"/>
        </w:rPr>
        <w:t xml:space="preserve">Condiţionări şi exigenţe prealabile </w:t>
      </w:r>
    </w:p>
    <w:p w14:paraId="06C33A29" w14:textId="77777777" w:rsidR="002F15E2" w:rsidRDefault="002F15E2">
      <w:pPr>
        <w:pStyle w:val="ListParagraph"/>
        <w:widowControl w:val="0"/>
        <w:ind w:left="709"/>
        <w:contextualSpacing w:val="0"/>
        <w:rPr>
          <w:b/>
          <w:caps/>
          <w:sz w:val="22"/>
          <w:szCs w:val="22"/>
          <w:lang w:val="ro-RO"/>
        </w:rPr>
      </w:pPr>
    </w:p>
    <w:p w14:paraId="0A9AE0B5" w14:textId="77777777" w:rsidR="002F15E2" w:rsidRDefault="00101FEE">
      <w:pPr>
        <w:pStyle w:val="BodyTextIndent"/>
        <w:numPr>
          <w:ilvl w:val="0"/>
          <w:numId w:val="10"/>
        </w:numPr>
        <w:jc w:val="both"/>
        <w:rPr>
          <w:b/>
          <w:sz w:val="22"/>
          <w:szCs w:val="22"/>
        </w:rPr>
      </w:pPr>
      <w:r>
        <w:rPr>
          <w:sz w:val="22"/>
          <w:szCs w:val="22"/>
        </w:rPr>
        <w:t>să cunoască noțiuni generale ale limbii de predare;</w:t>
      </w:r>
    </w:p>
    <w:p w14:paraId="72AB40DD" w14:textId="77777777" w:rsidR="002F15E2" w:rsidRDefault="00101FEE">
      <w:pPr>
        <w:pStyle w:val="BodyTextIndent"/>
        <w:numPr>
          <w:ilvl w:val="0"/>
          <w:numId w:val="10"/>
        </w:numPr>
        <w:jc w:val="both"/>
        <w:rPr>
          <w:sz w:val="22"/>
          <w:szCs w:val="22"/>
        </w:rPr>
      </w:pPr>
      <w:r>
        <w:rPr>
          <w:sz w:val="22"/>
          <w:szCs w:val="22"/>
        </w:rPr>
        <w:t>să posede competențe digitale (utilizarea internetului);</w:t>
      </w:r>
    </w:p>
    <w:p w14:paraId="2EE45892" w14:textId="77777777" w:rsidR="002F15E2" w:rsidRDefault="00101FEE">
      <w:pPr>
        <w:pStyle w:val="BodyTextIndent"/>
        <w:numPr>
          <w:ilvl w:val="0"/>
          <w:numId w:val="10"/>
        </w:numPr>
        <w:jc w:val="both"/>
        <w:rPr>
          <w:sz w:val="22"/>
          <w:szCs w:val="22"/>
        </w:rPr>
      </w:pPr>
      <w:r>
        <w:rPr>
          <w:sz w:val="22"/>
          <w:szCs w:val="22"/>
        </w:rPr>
        <w:t>să posede abilitatea de comunicare și de lucru în echipă;</w:t>
      </w:r>
    </w:p>
    <w:p w14:paraId="09269D4D" w14:textId="77777777" w:rsidR="002F15E2" w:rsidRDefault="00101FEE">
      <w:pPr>
        <w:pStyle w:val="BodyTextIndent"/>
        <w:numPr>
          <w:ilvl w:val="0"/>
          <w:numId w:val="10"/>
        </w:numPr>
        <w:jc w:val="both"/>
        <w:rPr>
          <w:sz w:val="22"/>
          <w:szCs w:val="22"/>
        </w:rPr>
      </w:pPr>
      <w:r>
        <w:rPr>
          <w:sz w:val="22"/>
          <w:szCs w:val="22"/>
        </w:rPr>
        <w:t>să posede  așa calități ca</w:t>
      </w:r>
      <w:r>
        <w:rPr>
          <w:sz w:val="22"/>
          <w:szCs w:val="22"/>
          <w:lang w:val="fr-FR"/>
        </w:rPr>
        <w:t>:</w:t>
      </w:r>
      <w:r>
        <w:rPr>
          <w:sz w:val="22"/>
          <w:szCs w:val="22"/>
        </w:rPr>
        <w:t xml:space="preserve"> toleranță, compasiune, autonomie;</w:t>
      </w:r>
    </w:p>
    <w:p w14:paraId="296D58A8" w14:textId="77777777" w:rsidR="002F15E2" w:rsidRDefault="002F15E2">
      <w:pPr>
        <w:pStyle w:val="BodyTextIndent"/>
        <w:ind w:firstLine="0"/>
        <w:jc w:val="both"/>
        <w:rPr>
          <w:sz w:val="22"/>
          <w:szCs w:val="22"/>
        </w:rPr>
      </w:pPr>
    </w:p>
    <w:p w14:paraId="62EEFC05" w14:textId="77777777" w:rsidR="002F15E2" w:rsidRDefault="002F15E2">
      <w:pPr>
        <w:pStyle w:val="BodyTextIndent"/>
        <w:ind w:firstLine="0"/>
        <w:jc w:val="both"/>
        <w:rPr>
          <w:sz w:val="22"/>
          <w:szCs w:val="22"/>
        </w:rPr>
      </w:pPr>
    </w:p>
    <w:p w14:paraId="0547479A" w14:textId="77777777" w:rsidR="002F15E2" w:rsidRDefault="002F15E2">
      <w:pPr>
        <w:pStyle w:val="BodyTextIndent"/>
        <w:ind w:firstLine="0"/>
        <w:jc w:val="both"/>
        <w:rPr>
          <w:sz w:val="22"/>
          <w:szCs w:val="22"/>
        </w:rPr>
      </w:pPr>
    </w:p>
    <w:p w14:paraId="1A92951F" w14:textId="77777777" w:rsidR="002F15E2" w:rsidRDefault="00101FEE">
      <w:pPr>
        <w:pStyle w:val="ListParagraph"/>
        <w:widowControl w:val="0"/>
        <w:numPr>
          <w:ilvl w:val="0"/>
          <w:numId w:val="1"/>
        </w:numPr>
        <w:ind w:left="709"/>
        <w:rPr>
          <w:b/>
          <w:caps/>
          <w:sz w:val="22"/>
          <w:szCs w:val="22"/>
          <w:lang w:val="ro-RO"/>
        </w:rPr>
      </w:pPr>
      <w:r>
        <w:rPr>
          <w:b/>
          <w:caps/>
          <w:sz w:val="22"/>
          <w:szCs w:val="22"/>
          <w:lang w:val="ro-RO"/>
        </w:rPr>
        <w:t xml:space="preserve">TEMATICA  ŞI  REPARTIZAREA  ORIENTATIVĂ  A ORELOR </w:t>
      </w:r>
    </w:p>
    <w:p w14:paraId="046F8641" w14:textId="77777777" w:rsidR="002F15E2" w:rsidRDefault="00101FEE">
      <w:pPr>
        <w:widowControl w:val="0"/>
        <w:rPr>
          <w:b/>
          <w:sz w:val="22"/>
          <w:szCs w:val="22"/>
          <w:lang w:val="ro-RO"/>
        </w:rPr>
      </w:pPr>
      <w:r>
        <w:rPr>
          <w:b/>
          <w:i/>
          <w:sz w:val="22"/>
          <w:szCs w:val="22"/>
          <w:lang w:val="ro-RO"/>
        </w:rPr>
        <w:t xml:space="preserve">Cursuri (prelegeri), lucrări practice/ lucrări de laborator/seminare și lucru individual </w:t>
      </w:r>
      <w:r>
        <w:rPr>
          <w:b/>
          <w:sz w:val="22"/>
          <w:szCs w:val="22"/>
          <w:lang w:val="ro-RO"/>
        </w:rPr>
        <w:t>( Eng./ Fr. Sem.I–II)</w:t>
      </w:r>
    </w:p>
    <w:p w14:paraId="457E23BC" w14:textId="77777777" w:rsidR="002F15E2" w:rsidRDefault="002F15E2">
      <w:pPr>
        <w:widowControl w:val="0"/>
        <w:rPr>
          <w:b/>
          <w:sz w:val="22"/>
          <w:szCs w:val="22"/>
          <w:lang w:val="ro-RO"/>
        </w:rPr>
      </w:pPr>
    </w:p>
    <w:tbl>
      <w:tblPr>
        <w:tblW w:w="9935" w:type="dxa"/>
        <w:tblInd w:w="40" w:type="dxa"/>
        <w:tblLayout w:type="fixed"/>
        <w:tblCellMar>
          <w:left w:w="40" w:type="dxa"/>
          <w:right w:w="40" w:type="dxa"/>
        </w:tblCellMar>
        <w:tblLook w:val="04A0" w:firstRow="1" w:lastRow="0" w:firstColumn="1" w:lastColumn="0" w:noHBand="0" w:noVBand="1"/>
      </w:tblPr>
      <w:tblGrid>
        <w:gridCol w:w="796"/>
        <w:gridCol w:w="6662"/>
        <w:gridCol w:w="732"/>
        <w:gridCol w:w="810"/>
        <w:gridCol w:w="935"/>
      </w:tblGrid>
      <w:tr w:rsidR="002F15E2" w14:paraId="5359D57F" w14:textId="77777777">
        <w:trPr>
          <w:trHeight w:val="20"/>
          <w:tblHeader/>
        </w:trPr>
        <w:tc>
          <w:tcPr>
            <w:tcW w:w="796" w:type="dxa"/>
            <w:vMerge w:val="restart"/>
            <w:tcBorders>
              <w:top w:val="double" w:sz="4" w:space="0" w:color="auto"/>
              <w:left w:val="double" w:sz="4" w:space="0" w:color="auto"/>
              <w:bottom w:val="single" w:sz="4" w:space="0" w:color="auto"/>
              <w:right w:val="single" w:sz="4" w:space="0" w:color="auto"/>
            </w:tcBorders>
            <w:vAlign w:val="center"/>
          </w:tcPr>
          <w:p w14:paraId="132DBF03" w14:textId="77777777" w:rsidR="002F15E2" w:rsidRDefault="00101FEE">
            <w:pPr>
              <w:jc w:val="center"/>
              <w:rPr>
                <w:sz w:val="22"/>
                <w:szCs w:val="22"/>
                <w:lang w:val="ro-RO"/>
              </w:rPr>
            </w:pPr>
            <w:r>
              <w:rPr>
                <w:sz w:val="22"/>
                <w:szCs w:val="22"/>
                <w:lang w:val="ro-RO"/>
              </w:rPr>
              <w:t>Nr.</w:t>
            </w:r>
          </w:p>
          <w:p w14:paraId="5D059627" w14:textId="77777777" w:rsidR="002F15E2" w:rsidRDefault="00101FEE">
            <w:pPr>
              <w:jc w:val="center"/>
              <w:rPr>
                <w:sz w:val="22"/>
                <w:szCs w:val="22"/>
                <w:lang w:val="ro-RO"/>
              </w:rPr>
            </w:pPr>
            <w:r>
              <w:rPr>
                <w:sz w:val="22"/>
                <w:szCs w:val="22"/>
                <w:lang w:val="ro-RO"/>
              </w:rPr>
              <w:t>d/o</w:t>
            </w:r>
          </w:p>
        </w:tc>
        <w:tc>
          <w:tcPr>
            <w:tcW w:w="6662" w:type="dxa"/>
            <w:vMerge w:val="restart"/>
            <w:tcBorders>
              <w:top w:val="double" w:sz="4" w:space="0" w:color="auto"/>
              <w:left w:val="single" w:sz="4" w:space="0" w:color="auto"/>
              <w:bottom w:val="single" w:sz="4" w:space="0" w:color="auto"/>
              <w:right w:val="single" w:sz="4" w:space="0" w:color="auto"/>
            </w:tcBorders>
            <w:vAlign w:val="center"/>
          </w:tcPr>
          <w:p w14:paraId="3A5E3B9F" w14:textId="77777777" w:rsidR="002F15E2" w:rsidRDefault="00101FEE">
            <w:pPr>
              <w:jc w:val="center"/>
              <w:rPr>
                <w:sz w:val="22"/>
                <w:szCs w:val="22"/>
                <w:lang w:val="ro-RO"/>
              </w:rPr>
            </w:pPr>
            <w:r>
              <w:rPr>
                <w:sz w:val="22"/>
                <w:szCs w:val="22"/>
                <w:lang w:val="ro-RO"/>
              </w:rPr>
              <w:t>ТЕМА</w:t>
            </w:r>
          </w:p>
        </w:tc>
        <w:tc>
          <w:tcPr>
            <w:tcW w:w="2477" w:type="dxa"/>
            <w:gridSpan w:val="3"/>
            <w:tcBorders>
              <w:top w:val="double" w:sz="4" w:space="0" w:color="auto"/>
              <w:left w:val="single" w:sz="4" w:space="0" w:color="auto"/>
              <w:bottom w:val="single" w:sz="4" w:space="0" w:color="auto"/>
              <w:right w:val="double" w:sz="4" w:space="0" w:color="auto"/>
            </w:tcBorders>
            <w:vAlign w:val="center"/>
          </w:tcPr>
          <w:p w14:paraId="4C221A5A" w14:textId="77777777" w:rsidR="002F15E2" w:rsidRDefault="00101FEE">
            <w:pPr>
              <w:jc w:val="center"/>
              <w:rPr>
                <w:sz w:val="22"/>
                <w:szCs w:val="22"/>
                <w:lang w:val="ro-RO"/>
              </w:rPr>
            </w:pPr>
            <w:r>
              <w:rPr>
                <w:sz w:val="22"/>
                <w:szCs w:val="22"/>
                <w:lang w:val="ro-RO"/>
              </w:rPr>
              <w:t>Numărul de ore</w:t>
            </w:r>
          </w:p>
        </w:tc>
      </w:tr>
      <w:tr w:rsidR="002F15E2" w14:paraId="4AB9C86C" w14:textId="77777777">
        <w:trPr>
          <w:trHeight w:val="20"/>
          <w:tblHeader/>
        </w:trPr>
        <w:tc>
          <w:tcPr>
            <w:tcW w:w="796" w:type="dxa"/>
            <w:vMerge/>
            <w:tcBorders>
              <w:top w:val="single" w:sz="4" w:space="0" w:color="auto"/>
              <w:left w:val="double" w:sz="4" w:space="0" w:color="auto"/>
              <w:bottom w:val="double" w:sz="4" w:space="0" w:color="auto"/>
              <w:right w:val="single" w:sz="4" w:space="0" w:color="auto"/>
            </w:tcBorders>
          </w:tcPr>
          <w:p w14:paraId="38604B12" w14:textId="77777777" w:rsidR="002F15E2" w:rsidRDefault="002F15E2">
            <w:pPr>
              <w:jc w:val="center"/>
              <w:rPr>
                <w:color w:val="FF0000"/>
                <w:sz w:val="22"/>
                <w:szCs w:val="22"/>
                <w:lang w:val="ro-RO"/>
              </w:rPr>
            </w:pPr>
          </w:p>
        </w:tc>
        <w:tc>
          <w:tcPr>
            <w:tcW w:w="6662" w:type="dxa"/>
            <w:vMerge/>
            <w:tcBorders>
              <w:top w:val="single" w:sz="4" w:space="0" w:color="auto"/>
              <w:left w:val="single" w:sz="4" w:space="0" w:color="auto"/>
              <w:bottom w:val="double" w:sz="4" w:space="0" w:color="auto"/>
              <w:right w:val="single" w:sz="4" w:space="0" w:color="auto"/>
            </w:tcBorders>
          </w:tcPr>
          <w:p w14:paraId="612CB486" w14:textId="77777777" w:rsidR="002F15E2" w:rsidRDefault="002F15E2">
            <w:pPr>
              <w:jc w:val="center"/>
              <w:rPr>
                <w:color w:val="FF0000"/>
                <w:sz w:val="22"/>
                <w:szCs w:val="22"/>
                <w:lang w:val="ro-RO"/>
              </w:rPr>
            </w:pPr>
          </w:p>
        </w:tc>
        <w:tc>
          <w:tcPr>
            <w:tcW w:w="732" w:type="dxa"/>
            <w:tcBorders>
              <w:top w:val="single" w:sz="4" w:space="0" w:color="auto"/>
              <w:left w:val="single" w:sz="4" w:space="0" w:color="auto"/>
              <w:bottom w:val="double" w:sz="4" w:space="0" w:color="auto"/>
              <w:right w:val="single" w:sz="4" w:space="0" w:color="auto"/>
            </w:tcBorders>
            <w:vAlign w:val="center"/>
          </w:tcPr>
          <w:p w14:paraId="0B16615C" w14:textId="77777777" w:rsidR="002F15E2" w:rsidRDefault="00101FEE">
            <w:pPr>
              <w:jc w:val="center"/>
              <w:rPr>
                <w:sz w:val="22"/>
                <w:szCs w:val="22"/>
                <w:lang w:val="ro-RO"/>
              </w:rPr>
            </w:pPr>
            <w:r>
              <w:rPr>
                <w:sz w:val="22"/>
                <w:szCs w:val="22"/>
                <w:lang w:val="ro-RO"/>
              </w:rPr>
              <w:t>Prelegeri</w:t>
            </w:r>
          </w:p>
        </w:tc>
        <w:tc>
          <w:tcPr>
            <w:tcW w:w="810" w:type="dxa"/>
            <w:tcBorders>
              <w:top w:val="single" w:sz="4" w:space="0" w:color="auto"/>
              <w:left w:val="single" w:sz="4" w:space="0" w:color="auto"/>
              <w:bottom w:val="double" w:sz="4" w:space="0" w:color="auto"/>
              <w:right w:val="single" w:sz="4" w:space="0" w:color="auto"/>
            </w:tcBorders>
            <w:vAlign w:val="center"/>
          </w:tcPr>
          <w:p w14:paraId="74A1B061" w14:textId="77777777" w:rsidR="002F15E2" w:rsidRDefault="00101FEE">
            <w:pPr>
              <w:jc w:val="center"/>
              <w:rPr>
                <w:sz w:val="22"/>
                <w:szCs w:val="22"/>
                <w:lang w:val="ro-RO"/>
              </w:rPr>
            </w:pPr>
            <w:r>
              <w:rPr>
                <w:sz w:val="22"/>
                <w:szCs w:val="22"/>
                <w:lang w:val="ro-RO"/>
              </w:rPr>
              <w:t>L.p./ sem.</w:t>
            </w:r>
          </w:p>
        </w:tc>
        <w:tc>
          <w:tcPr>
            <w:tcW w:w="935" w:type="dxa"/>
            <w:tcBorders>
              <w:top w:val="single" w:sz="4" w:space="0" w:color="auto"/>
              <w:left w:val="single" w:sz="4" w:space="0" w:color="auto"/>
              <w:bottom w:val="double" w:sz="4" w:space="0" w:color="auto"/>
              <w:right w:val="double" w:sz="4" w:space="0" w:color="auto"/>
            </w:tcBorders>
            <w:vAlign w:val="center"/>
          </w:tcPr>
          <w:p w14:paraId="79F86EA6" w14:textId="77777777" w:rsidR="002F15E2" w:rsidRDefault="00101FEE">
            <w:pPr>
              <w:jc w:val="center"/>
              <w:rPr>
                <w:sz w:val="22"/>
                <w:szCs w:val="22"/>
                <w:lang w:val="ro-RO"/>
              </w:rPr>
            </w:pPr>
            <w:r>
              <w:rPr>
                <w:sz w:val="22"/>
                <w:szCs w:val="22"/>
                <w:lang w:val="ro-RO"/>
              </w:rPr>
              <w:t>Lucru individual</w:t>
            </w:r>
          </w:p>
        </w:tc>
      </w:tr>
    </w:tbl>
    <w:p w14:paraId="544AA349" w14:textId="77777777" w:rsidR="002F15E2" w:rsidRDefault="002F15E2">
      <w:pPr>
        <w:widowControl w:val="0"/>
        <w:rPr>
          <w:b/>
          <w:sz w:val="22"/>
          <w:szCs w:val="22"/>
          <w:lang w:val="ro-RO"/>
        </w:rPr>
      </w:pPr>
    </w:p>
    <w:tbl>
      <w:tblPr>
        <w:tblpPr w:leftFromText="180" w:rightFromText="180" w:vertAnchor="page" w:horzAnchor="margin" w:tblpX="1" w:tblpY="2595"/>
        <w:tblW w:w="10212" w:type="dxa"/>
        <w:tblLayout w:type="fixed"/>
        <w:tblCellMar>
          <w:left w:w="40" w:type="dxa"/>
          <w:right w:w="40" w:type="dxa"/>
        </w:tblCellMar>
        <w:tblLook w:val="04A0" w:firstRow="1" w:lastRow="0" w:firstColumn="1" w:lastColumn="0" w:noHBand="0" w:noVBand="1"/>
      </w:tblPr>
      <w:tblGrid>
        <w:gridCol w:w="567"/>
        <w:gridCol w:w="6947"/>
        <w:gridCol w:w="898"/>
        <w:gridCol w:w="890"/>
        <w:gridCol w:w="910"/>
      </w:tblGrid>
      <w:tr w:rsidR="002F15E2" w14:paraId="42F2A6AE" w14:textId="77777777">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E670F5F" w14:textId="400CAFBF" w:rsidR="002F15E2" w:rsidRDefault="00AC2C83">
            <w:pPr>
              <w:pStyle w:val="FR3"/>
              <w:spacing w:before="60" w:after="60"/>
              <w:jc w:val="left"/>
              <w:rPr>
                <w:sz w:val="22"/>
                <w:szCs w:val="22"/>
                <w:lang w:val="ro-RO"/>
              </w:rPr>
            </w:pPr>
            <w:r>
              <w:rPr>
                <w:sz w:val="22"/>
                <w:szCs w:val="22"/>
                <w:lang w:val="ro-RO"/>
              </w:rPr>
              <w:lastRenderedPageBreak/>
              <w:t>1.</w:t>
            </w:r>
          </w:p>
        </w:tc>
        <w:tc>
          <w:tcPr>
            <w:tcW w:w="6947" w:type="dxa"/>
            <w:tcBorders>
              <w:top w:val="single" w:sz="4" w:space="0" w:color="auto"/>
              <w:left w:val="single" w:sz="4" w:space="0" w:color="auto"/>
              <w:bottom w:val="single" w:sz="4" w:space="0" w:color="auto"/>
              <w:right w:val="single" w:sz="4" w:space="0" w:color="auto"/>
            </w:tcBorders>
          </w:tcPr>
          <w:p w14:paraId="62C57FE8" w14:textId="0CEE7AFD" w:rsidR="002F15E2" w:rsidRDefault="00AC2C83">
            <w:pPr>
              <w:widowControl w:val="0"/>
              <w:spacing w:before="60" w:after="60"/>
              <w:ind w:left="57"/>
              <w:rPr>
                <w:sz w:val="22"/>
                <w:szCs w:val="22"/>
                <w:lang w:val="ro-RO"/>
              </w:rPr>
            </w:pPr>
            <w:proofErr w:type="spellStart"/>
            <w:r w:rsidRPr="00A4210B">
              <w:t>Masoterapie</w:t>
            </w:r>
            <w:proofErr w:type="spellEnd"/>
            <w:r w:rsidRPr="00A4210B">
              <w:t xml:space="preserve">. </w:t>
            </w:r>
            <w:proofErr w:type="spellStart"/>
            <w:r w:rsidRPr="00A4210B">
              <w:t>Tipuri</w:t>
            </w:r>
            <w:proofErr w:type="spellEnd"/>
            <w:r w:rsidRPr="00A4210B">
              <w:t xml:space="preserve"> de </w:t>
            </w:r>
            <w:proofErr w:type="spellStart"/>
            <w:r w:rsidRPr="00A4210B">
              <w:t>masaj</w:t>
            </w:r>
            <w:proofErr w:type="spellEnd"/>
            <w:r w:rsidRPr="00A4210B">
              <w:t xml:space="preserve">. </w:t>
            </w:r>
            <w:proofErr w:type="spellStart"/>
            <w:r w:rsidRPr="00A4210B">
              <w:t>Indicații</w:t>
            </w:r>
            <w:proofErr w:type="spellEnd"/>
            <w:r w:rsidRPr="00A4210B">
              <w:t xml:space="preserve">/ </w:t>
            </w:r>
            <w:proofErr w:type="spellStart"/>
            <w:r w:rsidRPr="00A4210B">
              <w:t>Contraindicații</w:t>
            </w:r>
            <w:proofErr w:type="spellEnd"/>
            <w:r w:rsidRPr="00A4210B">
              <w:t>.</w:t>
            </w:r>
          </w:p>
        </w:tc>
        <w:tc>
          <w:tcPr>
            <w:tcW w:w="898" w:type="dxa"/>
            <w:tcBorders>
              <w:top w:val="single" w:sz="4" w:space="0" w:color="auto"/>
              <w:left w:val="single" w:sz="4" w:space="0" w:color="auto"/>
              <w:bottom w:val="single" w:sz="4" w:space="0" w:color="auto"/>
              <w:right w:val="single" w:sz="4" w:space="0" w:color="auto"/>
            </w:tcBorders>
            <w:vAlign w:val="center"/>
          </w:tcPr>
          <w:p w14:paraId="4DC8E3A9" w14:textId="77777777" w:rsidR="002F15E2" w:rsidRDefault="002F15E2">
            <w:pPr>
              <w:spacing w:before="60" w:after="60"/>
              <w:jc w:val="center"/>
              <w:rPr>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2ED2B851" w14:textId="77777777" w:rsidR="002F15E2" w:rsidRDefault="002F15E2">
            <w:pPr>
              <w:spacing w:before="60" w:after="60"/>
              <w:jc w:val="center"/>
              <w:rPr>
                <w:sz w:val="22"/>
                <w:szCs w:val="22"/>
                <w:lang w:val="ro-RO"/>
              </w:rPr>
            </w:pPr>
          </w:p>
        </w:tc>
        <w:tc>
          <w:tcPr>
            <w:tcW w:w="910" w:type="dxa"/>
            <w:tcBorders>
              <w:top w:val="single" w:sz="4" w:space="0" w:color="auto"/>
              <w:left w:val="single" w:sz="4" w:space="0" w:color="auto"/>
              <w:bottom w:val="single" w:sz="4" w:space="0" w:color="auto"/>
              <w:right w:val="double" w:sz="4" w:space="0" w:color="auto"/>
            </w:tcBorders>
            <w:vAlign w:val="center"/>
          </w:tcPr>
          <w:p w14:paraId="64F5C0CF" w14:textId="77777777" w:rsidR="002F15E2" w:rsidRDefault="002F15E2">
            <w:pPr>
              <w:spacing w:before="60" w:after="60"/>
              <w:jc w:val="center"/>
              <w:rPr>
                <w:sz w:val="22"/>
                <w:szCs w:val="22"/>
                <w:lang w:val="en-US"/>
              </w:rPr>
            </w:pPr>
          </w:p>
        </w:tc>
      </w:tr>
      <w:tr w:rsidR="002F15E2" w:rsidRPr="00AC2C83" w14:paraId="7C7F902D" w14:textId="77777777">
        <w:trPr>
          <w:trHeight w:val="326"/>
        </w:trPr>
        <w:tc>
          <w:tcPr>
            <w:tcW w:w="567" w:type="dxa"/>
            <w:tcBorders>
              <w:top w:val="single" w:sz="4" w:space="0" w:color="auto"/>
              <w:left w:val="double" w:sz="4" w:space="0" w:color="auto"/>
              <w:bottom w:val="single" w:sz="4" w:space="0" w:color="auto"/>
              <w:right w:val="single" w:sz="4" w:space="0" w:color="auto"/>
            </w:tcBorders>
            <w:vAlign w:val="center"/>
          </w:tcPr>
          <w:p w14:paraId="71F1471C" w14:textId="5705F89B" w:rsidR="002F15E2" w:rsidRDefault="00AC2C83">
            <w:pPr>
              <w:pStyle w:val="FR3"/>
              <w:spacing w:before="60" w:after="60"/>
              <w:jc w:val="left"/>
              <w:rPr>
                <w:sz w:val="22"/>
                <w:szCs w:val="22"/>
                <w:lang w:val="ro-RO"/>
              </w:rPr>
            </w:pPr>
            <w:r>
              <w:rPr>
                <w:sz w:val="22"/>
                <w:szCs w:val="22"/>
                <w:lang w:val="ro-RO"/>
              </w:rPr>
              <w:t>2.</w:t>
            </w:r>
          </w:p>
        </w:tc>
        <w:tc>
          <w:tcPr>
            <w:tcW w:w="6947" w:type="dxa"/>
            <w:tcBorders>
              <w:top w:val="single" w:sz="4" w:space="0" w:color="auto"/>
              <w:left w:val="single" w:sz="4" w:space="0" w:color="auto"/>
              <w:bottom w:val="single" w:sz="4" w:space="0" w:color="auto"/>
              <w:right w:val="single" w:sz="4" w:space="0" w:color="auto"/>
            </w:tcBorders>
          </w:tcPr>
          <w:p w14:paraId="5041FE93" w14:textId="5865157E" w:rsidR="002F15E2" w:rsidRDefault="00AC2C83">
            <w:pPr>
              <w:widowControl w:val="0"/>
              <w:spacing w:before="60" w:after="60"/>
              <w:ind w:left="57"/>
              <w:rPr>
                <w:sz w:val="22"/>
                <w:szCs w:val="22"/>
                <w:lang w:val="ro-RO"/>
              </w:rPr>
            </w:pPr>
            <w:proofErr w:type="spellStart"/>
            <w:r w:rsidRPr="00AC2C83">
              <w:rPr>
                <w:lang w:val="en-US"/>
              </w:rPr>
              <w:t>Tehnici</w:t>
            </w:r>
            <w:proofErr w:type="spellEnd"/>
            <w:r w:rsidRPr="00AC2C83">
              <w:rPr>
                <w:lang w:val="en-US"/>
              </w:rPr>
              <w:t xml:space="preserve"> </w:t>
            </w:r>
            <w:proofErr w:type="spellStart"/>
            <w:r w:rsidRPr="00AC2C83">
              <w:rPr>
                <w:lang w:val="en-US"/>
              </w:rPr>
              <w:t>și</w:t>
            </w:r>
            <w:proofErr w:type="spellEnd"/>
            <w:r w:rsidRPr="00AC2C83">
              <w:rPr>
                <w:lang w:val="en-US"/>
              </w:rPr>
              <w:t xml:space="preserve"> zone de </w:t>
            </w:r>
            <w:proofErr w:type="spellStart"/>
            <w:r w:rsidRPr="00AC2C83">
              <w:rPr>
                <w:lang w:val="en-US"/>
              </w:rPr>
              <w:t>masaj</w:t>
            </w:r>
            <w:proofErr w:type="spellEnd"/>
            <w:r w:rsidRPr="00AC2C83">
              <w:rPr>
                <w:lang w:val="en-US"/>
              </w:rPr>
              <w:t>.</w:t>
            </w:r>
          </w:p>
        </w:tc>
        <w:tc>
          <w:tcPr>
            <w:tcW w:w="898" w:type="dxa"/>
            <w:tcBorders>
              <w:top w:val="single" w:sz="4" w:space="0" w:color="auto"/>
              <w:left w:val="single" w:sz="4" w:space="0" w:color="auto"/>
              <w:bottom w:val="single" w:sz="4" w:space="0" w:color="auto"/>
              <w:right w:val="single" w:sz="4" w:space="0" w:color="auto"/>
            </w:tcBorders>
            <w:vAlign w:val="center"/>
          </w:tcPr>
          <w:p w14:paraId="0ED01B8E" w14:textId="77777777" w:rsidR="002F15E2" w:rsidRDefault="002F15E2">
            <w:pPr>
              <w:spacing w:before="60" w:after="60"/>
              <w:jc w:val="center"/>
              <w:rPr>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60BDDB5E" w14:textId="77777777" w:rsidR="002F15E2" w:rsidRDefault="002F15E2">
            <w:pPr>
              <w:spacing w:before="60" w:after="60"/>
              <w:jc w:val="center"/>
              <w:rPr>
                <w:sz w:val="22"/>
                <w:szCs w:val="22"/>
                <w:lang w:val="ro-RO"/>
              </w:rPr>
            </w:pPr>
          </w:p>
        </w:tc>
        <w:tc>
          <w:tcPr>
            <w:tcW w:w="910" w:type="dxa"/>
            <w:tcBorders>
              <w:top w:val="single" w:sz="4" w:space="0" w:color="auto"/>
              <w:left w:val="single" w:sz="4" w:space="0" w:color="auto"/>
              <w:bottom w:val="single" w:sz="4" w:space="0" w:color="auto"/>
              <w:right w:val="double" w:sz="4" w:space="0" w:color="auto"/>
            </w:tcBorders>
            <w:vAlign w:val="center"/>
          </w:tcPr>
          <w:p w14:paraId="6E959B9C" w14:textId="77777777" w:rsidR="002F15E2" w:rsidRDefault="002F15E2">
            <w:pPr>
              <w:spacing w:before="60" w:after="60"/>
              <w:jc w:val="center"/>
              <w:rPr>
                <w:sz w:val="22"/>
                <w:szCs w:val="22"/>
                <w:lang w:val="ro-RO"/>
              </w:rPr>
            </w:pPr>
          </w:p>
        </w:tc>
      </w:tr>
      <w:tr w:rsidR="002F15E2" w:rsidRPr="00AC2C83" w14:paraId="19E88B28" w14:textId="77777777">
        <w:trPr>
          <w:trHeight w:val="70"/>
        </w:trPr>
        <w:tc>
          <w:tcPr>
            <w:tcW w:w="567" w:type="dxa"/>
            <w:tcBorders>
              <w:top w:val="single" w:sz="4" w:space="0" w:color="auto"/>
              <w:left w:val="double" w:sz="4" w:space="0" w:color="auto"/>
              <w:bottom w:val="single" w:sz="4" w:space="0" w:color="auto"/>
              <w:right w:val="single" w:sz="4" w:space="0" w:color="auto"/>
            </w:tcBorders>
            <w:vAlign w:val="center"/>
          </w:tcPr>
          <w:p w14:paraId="44CB0CC0" w14:textId="18A5202F" w:rsidR="002F15E2" w:rsidRDefault="00AC2C83">
            <w:pPr>
              <w:pStyle w:val="FR3"/>
              <w:spacing w:before="60" w:after="60"/>
              <w:jc w:val="left"/>
              <w:rPr>
                <w:sz w:val="22"/>
                <w:szCs w:val="22"/>
                <w:lang w:val="ro-RO"/>
              </w:rPr>
            </w:pPr>
            <w:r>
              <w:rPr>
                <w:sz w:val="22"/>
                <w:szCs w:val="22"/>
                <w:lang w:val="ro-RO"/>
              </w:rPr>
              <w:t>3.</w:t>
            </w:r>
          </w:p>
        </w:tc>
        <w:tc>
          <w:tcPr>
            <w:tcW w:w="6947" w:type="dxa"/>
            <w:tcBorders>
              <w:top w:val="single" w:sz="4" w:space="0" w:color="auto"/>
              <w:left w:val="single" w:sz="4" w:space="0" w:color="auto"/>
              <w:bottom w:val="single" w:sz="4" w:space="0" w:color="auto"/>
              <w:right w:val="single" w:sz="4" w:space="0" w:color="auto"/>
            </w:tcBorders>
          </w:tcPr>
          <w:p w14:paraId="3CB50C13" w14:textId="75A584A1" w:rsidR="002F15E2" w:rsidRDefault="00AC2C83">
            <w:pPr>
              <w:widowControl w:val="0"/>
              <w:spacing w:before="60" w:after="60"/>
              <w:ind w:left="57"/>
              <w:rPr>
                <w:sz w:val="22"/>
                <w:szCs w:val="22"/>
                <w:lang w:val="ro-RO"/>
              </w:rPr>
            </w:pPr>
            <w:proofErr w:type="spellStart"/>
            <w:r w:rsidRPr="00AC2C83">
              <w:rPr>
                <w:lang w:val="en-US"/>
              </w:rPr>
              <w:t>Produse</w:t>
            </w:r>
            <w:proofErr w:type="spellEnd"/>
            <w:r w:rsidRPr="00AC2C83">
              <w:rPr>
                <w:lang w:val="en-US"/>
              </w:rPr>
              <w:t xml:space="preserve"> </w:t>
            </w:r>
            <w:proofErr w:type="spellStart"/>
            <w:r w:rsidRPr="00AC2C83">
              <w:rPr>
                <w:lang w:val="en-US"/>
              </w:rPr>
              <w:t>și</w:t>
            </w:r>
            <w:proofErr w:type="spellEnd"/>
            <w:r w:rsidRPr="00AC2C83">
              <w:rPr>
                <w:lang w:val="en-US"/>
              </w:rPr>
              <w:t xml:space="preserve"> </w:t>
            </w:r>
            <w:proofErr w:type="spellStart"/>
            <w:r w:rsidRPr="00AC2C83">
              <w:rPr>
                <w:lang w:val="en-US"/>
              </w:rPr>
              <w:t>aparate</w:t>
            </w:r>
            <w:proofErr w:type="spellEnd"/>
            <w:r w:rsidRPr="00AC2C83">
              <w:rPr>
                <w:lang w:val="en-US"/>
              </w:rPr>
              <w:t xml:space="preserve"> de </w:t>
            </w:r>
            <w:proofErr w:type="spellStart"/>
            <w:r w:rsidRPr="00AC2C83">
              <w:rPr>
                <w:lang w:val="en-US"/>
              </w:rPr>
              <w:t>masaj</w:t>
            </w:r>
            <w:proofErr w:type="spellEnd"/>
            <w:r w:rsidRPr="00AC2C83">
              <w:rPr>
                <w:lang w:val="en-US"/>
              </w:rPr>
              <w:t>.</w:t>
            </w:r>
          </w:p>
        </w:tc>
        <w:tc>
          <w:tcPr>
            <w:tcW w:w="898" w:type="dxa"/>
            <w:tcBorders>
              <w:top w:val="single" w:sz="4" w:space="0" w:color="auto"/>
              <w:left w:val="single" w:sz="4" w:space="0" w:color="auto"/>
              <w:bottom w:val="single" w:sz="4" w:space="0" w:color="auto"/>
              <w:right w:val="single" w:sz="4" w:space="0" w:color="auto"/>
            </w:tcBorders>
            <w:vAlign w:val="center"/>
          </w:tcPr>
          <w:p w14:paraId="089D0514" w14:textId="77777777" w:rsidR="002F15E2" w:rsidRDefault="002F15E2">
            <w:pPr>
              <w:spacing w:before="60" w:after="60"/>
              <w:jc w:val="center"/>
              <w:rPr>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0AD89162" w14:textId="77777777" w:rsidR="002F15E2" w:rsidRDefault="002F15E2">
            <w:pPr>
              <w:spacing w:before="60" w:after="60"/>
              <w:jc w:val="center"/>
              <w:rPr>
                <w:sz w:val="22"/>
                <w:szCs w:val="22"/>
                <w:lang w:val="ro-RO"/>
              </w:rPr>
            </w:pPr>
          </w:p>
        </w:tc>
        <w:tc>
          <w:tcPr>
            <w:tcW w:w="910" w:type="dxa"/>
            <w:tcBorders>
              <w:top w:val="single" w:sz="4" w:space="0" w:color="auto"/>
              <w:left w:val="single" w:sz="4" w:space="0" w:color="auto"/>
              <w:bottom w:val="single" w:sz="4" w:space="0" w:color="auto"/>
              <w:right w:val="double" w:sz="4" w:space="0" w:color="auto"/>
            </w:tcBorders>
            <w:vAlign w:val="center"/>
          </w:tcPr>
          <w:p w14:paraId="314E0A29" w14:textId="77777777" w:rsidR="002F15E2" w:rsidRDefault="002F15E2">
            <w:pPr>
              <w:spacing w:before="60" w:after="60"/>
              <w:jc w:val="center"/>
              <w:rPr>
                <w:sz w:val="22"/>
                <w:szCs w:val="22"/>
                <w:lang w:val="ro-RO"/>
              </w:rPr>
            </w:pPr>
          </w:p>
        </w:tc>
      </w:tr>
      <w:tr w:rsidR="002F15E2" w14:paraId="10774E20" w14:textId="77777777">
        <w:trPr>
          <w:trHeight w:val="70"/>
        </w:trPr>
        <w:tc>
          <w:tcPr>
            <w:tcW w:w="567" w:type="dxa"/>
            <w:tcBorders>
              <w:top w:val="single" w:sz="4" w:space="0" w:color="auto"/>
              <w:left w:val="double" w:sz="4" w:space="0" w:color="auto"/>
              <w:bottom w:val="single" w:sz="4" w:space="0" w:color="auto"/>
              <w:right w:val="single" w:sz="4" w:space="0" w:color="auto"/>
            </w:tcBorders>
            <w:vAlign w:val="center"/>
          </w:tcPr>
          <w:p w14:paraId="092F4338" w14:textId="01BC996A" w:rsidR="002F15E2" w:rsidRDefault="00AC2C83">
            <w:pPr>
              <w:pStyle w:val="FR3"/>
              <w:spacing w:before="60" w:after="60"/>
              <w:jc w:val="left"/>
              <w:rPr>
                <w:sz w:val="22"/>
                <w:szCs w:val="22"/>
                <w:lang w:val="ro-RO"/>
              </w:rPr>
            </w:pPr>
            <w:r>
              <w:rPr>
                <w:sz w:val="22"/>
                <w:szCs w:val="22"/>
                <w:lang w:val="ro-RO"/>
              </w:rPr>
              <w:t>4.</w:t>
            </w:r>
          </w:p>
        </w:tc>
        <w:tc>
          <w:tcPr>
            <w:tcW w:w="6947" w:type="dxa"/>
            <w:tcBorders>
              <w:top w:val="single" w:sz="4" w:space="0" w:color="auto"/>
              <w:left w:val="single" w:sz="4" w:space="0" w:color="auto"/>
              <w:bottom w:val="single" w:sz="4" w:space="0" w:color="auto"/>
              <w:right w:val="single" w:sz="4" w:space="0" w:color="auto"/>
            </w:tcBorders>
          </w:tcPr>
          <w:p w14:paraId="75326BF8" w14:textId="4E70C29F" w:rsidR="002F15E2" w:rsidRDefault="00AC2C83">
            <w:pPr>
              <w:widowControl w:val="0"/>
              <w:spacing w:before="60" w:after="60"/>
              <w:ind w:left="57"/>
              <w:rPr>
                <w:sz w:val="22"/>
                <w:szCs w:val="22"/>
                <w:lang w:val="ro-RO"/>
              </w:rPr>
            </w:pPr>
            <w:proofErr w:type="spellStart"/>
            <w:r w:rsidRPr="00A4210B">
              <w:t>Drenajul</w:t>
            </w:r>
            <w:proofErr w:type="spellEnd"/>
            <w:r w:rsidRPr="00A4210B">
              <w:t xml:space="preserve"> </w:t>
            </w:r>
            <w:proofErr w:type="spellStart"/>
            <w:r w:rsidRPr="00A4210B">
              <w:t>limfatic</w:t>
            </w:r>
            <w:proofErr w:type="spellEnd"/>
            <w:r w:rsidRPr="00A4210B">
              <w:t xml:space="preserve">. </w:t>
            </w:r>
            <w:proofErr w:type="spellStart"/>
            <w:r w:rsidRPr="00A4210B">
              <w:t>Indicații</w:t>
            </w:r>
            <w:proofErr w:type="spellEnd"/>
            <w:r w:rsidRPr="00A4210B">
              <w:t xml:space="preserve">. </w:t>
            </w:r>
            <w:proofErr w:type="spellStart"/>
            <w:r w:rsidRPr="00A4210B">
              <w:t>Efecte</w:t>
            </w:r>
            <w:proofErr w:type="spellEnd"/>
            <w:r w:rsidRPr="00A4210B">
              <w:t>.</w:t>
            </w:r>
          </w:p>
        </w:tc>
        <w:tc>
          <w:tcPr>
            <w:tcW w:w="898" w:type="dxa"/>
            <w:tcBorders>
              <w:top w:val="single" w:sz="4" w:space="0" w:color="auto"/>
              <w:left w:val="single" w:sz="4" w:space="0" w:color="auto"/>
              <w:bottom w:val="single" w:sz="4" w:space="0" w:color="auto"/>
              <w:right w:val="single" w:sz="4" w:space="0" w:color="auto"/>
            </w:tcBorders>
            <w:vAlign w:val="center"/>
          </w:tcPr>
          <w:p w14:paraId="2A6504E0" w14:textId="77777777" w:rsidR="002F15E2" w:rsidRDefault="002F15E2">
            <w:pPr>
              <w:spacing w:before="60" w:after="60"/>
              <w:jc w:val="center"/>
              <w:rPr>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0078E1EA" w14:textId="77777777" w:rsidR="002F15E2" w:rsidRDefault="002F15E2">
            <w:pPr>
              <w:spacing w:before="60" w:after="60"/>
              <w:jc w:val="center"/>
              <w:rPr>
                <w:sz w:val="22"/>
                <w:szCs w:val="22"/>
                <w:lang w:val="ro-RO"/>
              </w:rPr>
            </w:pPr>
          </w:p>
        </w:tc>
        <w:tc>
          <w:tcPr>
            <w:tcW w:w="910" w:type="dxa"/>
            <w:tcBorders>
              <w:top w:val="single" w:sz="4" w:space="0" w:color="auto"/>
              <w:left w:val="single" w:sz="4" w:space="0" w:color="auto"/>
              <w:bottom w:val="single" w:sz="4" w:space="0" w:color="auto"/>
              <w:right w:val="double" w:sz="4" w:space="0" w:color="auto"/>
            </w:tcBorders>
            <w:vAlign w:val="center"/>
          </w:tcPr>
          <w:p w14:paraId="387F8DFF" w14:textId="77777777" w:rsidR="002F15E2" w:rsidRDefault="002F15E2">
            <w:pPr>
              <w:spacing w:before="60" w:after="60"/>
              <w:jc w:val="center"/>
              <w:rPr>
                <w:sz w:val="22"/>
                <w:szCs w:val="22"/>
                <w:lang w:val="ro-RO"/>
              </w:rPr>
            </w:pPr>
          </w:p>
        </w:tc>
      </w:tr>
      <w:tr w:rsidR="002F15E2" w14:paraId="2BB2DB6D" w14:textId="77777777">
        <w:trPr>
          <w:trHeight w:val="198"/>
        </w:trPr>
        <w:tc>
          <w:tcPr>
            <w:tcW w:w="567" w:type="dxa"/>
            <w:tcBorders>
              <w:top w:val="single" w:sz="4" w:space="0" w:color="auto"/>
              <w:left w:val="double" w:sz="4" w:space="0" w:color="auto"/>
              <w:bottom w:val="single" w:sz="4" w:space="0" w:color="auto"/>
              <w:right w:val="single" w:sz="4" w:space="0" w:color="auto"/>
            </w:tcBorders>
            <w:vAlign w:val="center"/>
          </w:tcPr>
          <w:p w14:paraId="4BFCE270" w14:textId="7622FB8B" w:rsidR="002F15E2" w:rsidRDefault="00AC2C83">
            <w:pPr>
              <w:pStyle w:val="FR3"/>
              <w:spacing w:before="60" w:after="60"/>
              <w:jc w:val="left"/>
              <w:rPr>
                <w:sz w:val="22"/>
                <w:szCs w:val="22"/>
                <w:lang w:val="ro-RO"/>
              </w:rPr>
            </w:pPr>
            <w:r>
              <w:rPr>
                <w:sz w:val="22"/>
                <w:szCs w:val="22"/>
                <w:lang w:val="ro-RO"/>
              </w:rPr>
              <w:t>5.</w:t>
            </w:r>
          </w:p>
        </w:tc>
        <w:tc>
          <w:tcPr>
            <w:tcW w:w="6947" w:type="dxa"/>
            <w:tcBorders>
              <w:top w:val="single" w:sz="4" w:space="0" w:color="auto"/>
              <w:left w:val="single" w:sz="4" w:space="0" w:color="auto"/>
              <w:bottom w:val="single" w:sz="4" w:space="0" w:color="auto"/>
              <w:right w:val="single" w:sz="4" w:space="0" w:color="auto"/>
            </w:tcBorders>
          </w:tcPr>
          <w:p w14:paraId="3F87C119" w14:textId="334EBA10" w:rsidR="002F15E2" w:rsidRDefault="00AC2C83">
            <w:pPr>
              <w:widowControl w:val="0"/>
              <w:spacing w:before="60" w:after="60"/>
              <w:ind w:left="57"/>
              <w:rPr>
                <w:sz w:val="22"/>
                <w:szCs w:val="22"/>
                <w:lang w:val="ro-RO"/>
              </w:rPr>
            </w:pPr>
            <w:proofErr w:type="spellStart"/>
            <w:r w:rsidRPr="00A4210B">
              <w:t>Etiopatie</w:t>
            </w:r>
            <w:proofErr w:type="spellEnd"/>
            <w:r w:rsidRPr="00A4210B">
              <w:t xml:space="preserve">. </w:t>
            </w:r>
            <w:proofErr w:type="spellStart"/>
            <w:r w:rsidRPr="00A4210B">
              <w:t>Origine</w:t>
            </w:r>
            <w:proofErr w:type="spellEnd"/>
            <w:r w:rsidRPr="00A4210B">
              <w:t xml:space="preserve">, </w:t>
            </w:r>
            <w:proofErr w:type="spellStart"/>
            <w:r w:rsidRPr="00A4210B">
              <w:t>principii</w:t>
            </w:r>
            <w:proofErr w:type="spellEnd"/>
            <w:r w:rsidRPr="00A4210B">
              <w:t xml:space="preserve">, </w:t>
            </w:r>
            <w:proofErr w:type="spellStart"/>
            <w:r w:rsidRPr="00A4210B">
              <w:t>indicații</w:t>
            </w:r>
            <w:proofErr w:type="spellEnd"/>
            <w:r w:rsidRPr="00A4210B">
              <w:t xml:space="preserve">/ </w:t>
            </w:r>
            <w:proofErr w:type="spellStart"/>
            <w:r w:rsidRPr="00A4210B">
              <w:t>contraindicații</w:t>
            </w:r>
            <w:proofErr w:type="spellEnd"/>
            <w:r w:rsidRPr="00A4210B">
              <w:t>.</w:t>
            </w:r>
          </w:p>
        </w:tc>
        <w:tc>
          <w:tcPr>
            <w:tcW w:w="898" w:type="dxa"/>
            <w:tcBorders>
              <w:top w:val="single" w:sz="4" w:space="0" w:color="auto"/>
              <w:left w:val="single" w:sz="4" w:space="0" w:color="auto"/>
              <w:bottom w:val="single" w:sz="4" w:space="0" w:color="auto"/>
              <w:right w:val="single" w:sz="4" w:space="0" w:color="auto"/>
            </w:tcBorders>
            <w:vAlign w:val="center"/>
          </w:tcPr>
          <w:p w14:paraId="5607B0D3" w14:textId="77777777" w:rsidR="002F15E2" w:rsidRDefault="002F15E2">
            <w:pPr>
              <w:spacing w:before="60" w:after="60"/>
              <w:jc w:val="center"/>
              <w:rPr>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00177934" w14:textId="77777777" w:rsidR="002F15E2" w:rsidRDefault="002F15E2">
            <w:pPr>
              <w:spacing w:before="60" w:after="60"/>
              <w:jc w:val="center"/>
              <w:rPr>
                <w:sz w:val="22"/>
                <w:szCs w:val="22"/>
                <w:lang w:val="ro-RO"/>
              </w:rPr>
            </w:pPr>
          </w:p>
        </w:tc>
        <w:tc>
          <w:tcPr>
            <w:tcW w:w="910" w:type="dxa"/>
            <w:tcBorders>
              <w:top w:val="single" w:sz="4" w:space="0" w:color="auto"/>
              <w:left w:val="single" w:sz="4" w:space="0" w:color="auto"/>
              <w:bottom w:val="single" w:sz="4" w:space="0" w:color="auto"/>
              <w:right w:val="double" w:sz="4" w:space="0" w:color="auto"/>
            </w:tcBorders>
            <w:vAlign w:val="center"/>
          </w:tcPr>
          <w:p w14:paraId="1F917E9C" w14:textId="77777777" w:rsidR="002F15E2" w:rsidRDefault="002F15E2">
            <w:pPr>
              <w:spacing w:before="60" w:after="60"/>
              <w:jc w:val="center"/>
              <w:rPr>
                <w:sz w:val="22"/>
                <w:szCs w:val="22"/>
                <w:lang w:val="ro-RO"/>
              </w:rPr>
            </w:pPr>
          </w:p>
        </w:tc>
      </w:tr>
      <w:tr w:rsidR="002F15E2" w14:paraId="045B89A2"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798A0EB" w14:textId="5362765C" w:rsidR="002F15E2" w:rsidRDefault="00AC2C83">
            <w:pPr>
              <w:pStyle w:val="FR3"/>
              <w:spacing w:before="60" w:after="60"/>
              <w:jc w:val="left"/>
              <w:rPr>
                <w:sz w:val="22"/>
                <w:szCs w:val="22"/>
                <w:lang w:val="ro-RO"/>
              </w:rPr>
            </w:pPr>
            <w:r>
              <w:rPr>
                <w:sz w:val="22"/>
                <w:szCs w:val="22"/>
                <w:lang w:val="ro-RO"/>
              </w:rPr>
              <w:t>6.</w:t>
            </w:r>
          </w:p>
        </w:tc>
        <w:tc>
          <w:tcPr>
            <w:tcW w:w="6947" w:type="dxa"/>
            <w:tcBorders>
              <w:top w:val="single" w:sz="4" w:space="0" w:color="auto"/>
              <w:left w:val="single" w:sz="4" w:space="0" w:color="auto"/>
              <w:bottom w:val="single" w:sz="4" w:space="0" w:color="auto"/>
              <w:right w:val="single" w:sz="4" w:space="0" w:color="auto"/>
            </w:tcBorders>
          </w:tcPr>
          <w:p w14:paraId="05621351" w14:textId="3D8F56EB" w:rsidR="002F15E2" w:rsidRDefault="00AC2C83">
            <w:pPr>
              <w:widowControl w:val="0"/>
              <w:spacing w:before="60" w:after="60"/>
              <w:rPr>
                <w:sz w:val="22"/>
                <w:szCs w:val="22"/>
                <w:lang w:val="ro-RO"/>
              </w:rPr>
            </w:pPr>
            <w:proofErr w:type="spellStart"/>
            <w:r w:rsidRPr="00A4210B">
              <w:t>Osteopatie</w:t>
            </w:r>
            <w:proofErr w:type="spellEnd"/>
            <w:r w:rsidRPr="00A4210B">
              <w:t xml:space="preserve">. </w:t>
            </w:r>
            <w:proofErr w:type="spellStart"/>
            <w:r w:rsidRPr="00A4210B">
              <w:t>Principii</w:t>
            </w:r>
            <w:proofErr w:type="spellEnd"/>
            <w:r w:rsidRPr="00A4210B">
              <w:t xml:space="preserve">, </w:t>
            </w:r>
            <w:proofErr w:type="spellStart"/>
            <w:r w:rsidRPr="00A4210B">
              <w:t>indicații</w:t>
            </w:r>
            <w:proofErr w:type="spellEnd"/>
            <w:r w:rsidRPr="00A4210B">
              <w:t xml:space="preserve">, </w:t>
            </w:r>
            <w:proofErr w:type="spellStart"/>
            <w:r w:rsidRPr="00A4210B">
              <w:t>efecte</w:t>
            </w:r>
            <w:proofErr w:type="spellEnd"/>
            <w:r w:rsidRPr="00A4210B">
              <w:t>.</w:t>
            </w:r>
          </w:p>
        </w:tc>
        <w:tc>
          <w:tcPr>
            <w:tcW w:w="898" w:type="dxa"/>
            <w:tcBorders>
              <w:top w:val="single" w:sz="4" w:space="0" w:color="auto"/>
              <w:left w:val="single" w:sz="4" w:space="0" w:color="auto"/>
              <w:bottom w:val="single" w:sz="4" w:space="0" w:color="auto"/>
              <w:right w:val="single" w:sz="4" w:space="0" w:color="auto"/>
            </w:tcBorders>
            <w:vAlign w:val="center"/>
          </w:tcPr>
          <w:p w14:paraId="1E8BC9E4"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73CD03E5" w14:textId="77777777" w:rsidR="002F15E2" w:rsidRDefault="002F15E2">
            <w:pPr>
              <w:spacing w:before="60" w:after="60"/>
              <w:jc w:val="center"/>
              <w:rPr>
                <w:sz w:val="22"/>
                <w:szCs w:val="22"/>
                <w:lang w:val="ro-RO"/>
              </w:rPr>
            </w:pPr>
          </w:p>
        </w:tc>
        <w:tc>
          <w:tcPr>
            <w:tcW w:w="910" w:type="dxa"/>
            <w:tcBorders>
              <w:top w:val="single" w:sz="4" w:space="0" w:color="auto"/>
              <w:left w:val="single" w:sz="4" w:space="0" w:color="auto"/>
              <w:bottom w:val="single" w:sz="4" w:space="0" w:color="auto"/>
              <w:right w:val="double" w:sz="4" w:space="0" w:color="auto"/>
            </w:tcBorders>
            <w:vAlign w:val="center"/>
          </w:tcPr>
          <w:p w14:paraId="1B1B60C1" w14:textId="77777777" w:rsidR="002F15E2" w:rsidRDefault="002F15E2">
            <w:pPr>
              <w:spacing w:before="60" w:after="60"/>
              <w:jc w:val="center"/>
              <w:rPr>
                <w:sz w:val="22"/>
                <w:szCs w:val="22"/>
                <w:lang w:val="en-US"/>
              </w:rPr>
            </w:pPr>
          </w:p>
        </w:tc>
      </w:tr>
      <w:tr w:rsidR="002F15E2" w:rsidRPr="00AC2C83" w14:paraId="7ABCC2B0"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46BBC433" w14:textId="1D87C050" w:rsidR="002F15E2" w:rsidRDefault="00AC2C83">
            <w:pPr>
              <w:pStyle w:val="FR3"/>
              <w:spacing w:before="60" w:after="60"/>
              <w:jc w:val="left"/>
              <w:rPr>
                <w:sz w:val="22"/>
                <w:szCs w:val="22"/>
                <w:lang w:val="ro-RO"/>
              </w:rPr>
            </w:pPr>
            <w:r>
              <w:rPr>
                <w:sz w:val="22"/>
                <w:szCs w:val="22"/>
                <w:lang w:val="ro-RO"/>
              </w:rPr>
              <w:t>7.</w:t>
            </w:r>
          </w:p>
        </w:tc>
        <w:tc>
          <w:tcPr>
            <w:tcW w:w="6947" w:type="dxa"/>
            <w:tcBorders>
              <w:top w:val="single" w:sz="4" w:space="0" w:color="auto"/>
              <w:left w:val="single" w:sz="4" w:space="0" w:color="auto"/>
              <w:bottom w:val="single" w:sz="4" w:space="0" w:color="auto"/>
              <w:right w:val="single" w:sz="4" w:space="0" w:color="auto"/>
            </w:tcBorders>
          </w:tcPr>
          <w:p w14:paraId="2C62A2C8" w14:textId="41CB2682" w:rsidR="002F15E2" w:rsidRDefault="00AC2C83">
            <w:pPr>
              <w:widowControl w:val="0"/>
              <w:spacing w:before="60" w:after="60"/>
              <w:ind w:left="57"/>
              <w:rPr>
                <w:sz w:val="22"/>
                <w:szCs w:val="22"/>
                <w:lang w:val="ro-RO"/>
              </w:rPr>
            </w:pPr>
            <w:r w:rsidRPr="00AC2C83">
              <w:rPr>
                <w:lang w:val="en-US"/>
              </w:rPr>
              <w:t>Osteopatia în serviciul femeilor și copiilor.</w:t>
            </w:r>
          </w:p>
        </w:tc>
        <w:tc>
          <w:tcPr>
            <w:tcW w:w="898" w:type="dxa"/>
            <w:tcBorders>
              <w:top w:val="single" w:sz="4" w:space="0" w:color="auto"/>
              <w:left w:val="single" w:sz="4" w:space="0" w:color="auto"/>
              <w:bottom w:val="single" w:sz="4" w:space="0" w:color="auto"/>
              <w:right w:val="single" w:sz="4" w:space="0" w:color="auto"/>
            </w:tcBorders>
            <w:vAlign w:val="center"/>
          </w:tcPr>
          <w:p w14:paraId="5F0BACB8"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5DEDF56B" w14:textId="77777777" w:rsidR="002F15E2" w:rsidRDefault="002F15E2">
            <w:pPr>
              <w:spacing w:before="60" w:after="60"/>
              <w:jc w:val="center"/>
              <w:rPr>
                <w:sz w:val="22"/>
                <w:szCs w:val="22"/>
                <w:lang w:val="en-US"/>
              </w:rPr>
            </w:pPr>
          </w:p>
        </w:tc>
        <w:tc>
          <w:tcPr>
            <w:tcW w:w="910" w:type="dxa"/>
            <w:tcBorders>
              <w:top w:val="single" w:sz="4" w:space="0" w:color="auto"/>
              <w:left w:val="single" w:sz="4" w:space="0" w:color="auto"/>
              <w:bottom w:val="single" w:sz="4" w:space="0" w:color="auto"/>
              <w:right w:val="double" w:sz="4" w:space="0" w:color="auto"/>
            </w:tcBorders>
            <w:vAlign w:val="center"/>
          </w:tcPr>
          <w:p w14:paraId="0CECFD44" w14:textId="77777777" w:rsidR="002F15E2" w:rsidRDefault="002F15E2">
            <w:pPr>
              <w:spacing w:before="60" w:after="60"/>
              <w:jc w:val="center"/>
              <w:rPr>
                <w:sz w:val="22"/>
                <w:szCs w:val="22"/>
                <w:lang w:val="en-US"/>
              </w:rPr>
            </w:pPr>
          </w:p>
        </w:tc>
      </w:tr>
      <w:tr w:rsidR="002F15E2" w14:paraId="0DC70ADB"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3685C17D" w14:textId="77777777" w:rsidR="002F15E2" w:rsidRDefault="00101FEE">
            <w:pPr>
              <w:pStyle w:val="FR3"/>
              <w:spacing w:before="60" w:after="60"/>
              <w:jc w:val="left"/>
              <w:rPr>
                <w:sz w:val="22"/>
                <w:szCs w:val="22"/>
              </w:rPr>
            </w:pPr>
            <w:r>
              <w:rPr>
                <w:sz w:val="22"/>
                <w:szCs w:val="22"/>
              </w:rPr>
              <w:t xml:space="preserve">   8.</w:t>
            </w:r>
          </w:p>
        </w:tc>
        <w:tc>
          <w:tcPr>
            <w:tcW w:w="6947" w:type="dxa"/>
            <w:tcBorders>
              <w:top w:val="single" w:sz="4" w:space="0" w:color="auto"/>
              <w:left w:val="single" w:sz="4" w:space="0" w:color="auto"/>
              <w:bottom w:val="single" w:sz="4" w:space="0" w:color="auto"/>
              <w:right w:val="single" w:sz="4" w:space="0" w:color="auto"/>
            </w:tcBorders>
          </w:tcPr>
          <w:p w14:paraId="445CB373" w14:textId="77777777" w:rsidR="002F15E2" w:rsidRDefault="00101FEE">
            <w:pPr>
              <w:widowControl w:val="0"/>
              <w:spacing w:before="60" w:after="60"/>
              <w:ind w:left="57"/>
              <w:rPr>
                <w:sz w:val="22"/>
                <w:szCs w:val="22"/>
                <w:lang w:val="ro-RO"/>
              </w:rPr>
            </w:pPr>
            <w:r>
              <w:rPr>
                <w:sz w:val="22"/>
                <w:szCs w:val="22"/>
                <w:lang w:val="ro-RO"/>
              </w:rPr>
              <w:t>Exercițiul fizic și gimnastica medicală</w:t>
            </w:r>
          </w:p>
        </w:tc>
        <w:tc>
          <w:tcPr>
            <w:tcW w:w="898" w:type="dxa"/>
            <w:tcBorders>
              <w:top w:val="single" w:sz="4" w:space="0" w:color="auto"/>
              <w:left w:val="single" w:sz="4" w:space="0" w:color="auto"/>
              <w:bottom w:val="single" w:sz="4" w:space="0" w:color="auto"/>
              <w:right w:val="single" w:sz="4" w:space="0" w:color="auto"/>
            </w:tcBorders>
            <w:vAlign w:val="center"/>
          </w:tcPr>
          <w:p w14:paraId="335D10DB"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145C5F61" w14:textId="77777777" w:rsidR="002F15E2" w:rsidRDefault="00101FEE">
            <w:pPr>
              <w:spacing w:before="60" w:after="60"/>
              <w:jc w:val="center"/>
              <w:rPr>
                <w:sz w:val="22"/>
                <w:szCs w:val="22"/>
                <w:lang w:val="en-US"/>
              </w:rPr>
            </w:pPr>
            <w:r>
              <w:rPr>
                <w:sz w:val="22"/>
                <w:szCs w:val="22"/>
                <w:lang w:val="en-US"/>
              </w:rPr>
              <w:t>2</w:t>
            </w:r>
          </w:p>
        </w:tc>
        <w:tc>
          <w:tcPr>
            <w:tcW w:w="910" w:type="dxa"/>
            <w:tcBorders>
              <w:top w:val="single" w:sz="4" w:space="0" w:color="auto"/>
              <w:left w:val="single" w:sz="4" w:space="0" w:color="auto"/>
              <w:bottom w:val="single" w:sz="4" w:space="0" w:color="auto"/>
              <w:right w:val="double" w:sz="4" w:space="0" w:color="auto"/>
            </w:tcBorders>
            <w:vAlign w:val="center"/>
          </w:tcPr>
          <w:p w14:paraId="36C3BA18" w14:textId="77777777" w:rsidR="002F15E2" w:rsidRDefault="00101FEE">
            <w:pPr>
              <w:spacing w:before="60" w:after="60"/>
              <w:jc w:val="center"/>
              <w:rPr>
                <w:sz w:val="22"/>
                <w:szCs w:val="22"/>
                <w:lang w:val="en-US"/>
              </w:rPr>
            </w:pPr>
            <w:r>
              <w:rPr>
                <w:sz w:val="22"/>
                <w:szCs w:val="22"/>
                <w:lang w:val="en-US"/>
              </w:rPr>
              <w:t>2</w:t>
            </w:r>
          </w:p>
        </w:tc>
      </w:tr>
      <w:tr w:rsidR="002F15E2" w14:paraId="6D10B72F"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7F828C2" w14:textId="77777777" w:rsidR="002F15E2" w:rsidRDefault="00101FEE">
            <w:pPr>
              <w:pStyle w:val="FR3"/>
              <w:spacing w:before="60" w:after="60"/>
              <w:jc w:val="left"/>
              <w:rPr>
                <w:sz w:val="22"/>
                <w:szCs w:val="22"/>
                <w:lang w:val="ro-RO"/>
              </w:rPr>
            </w:pPr>
            <w:r>
              <w:rPr>
                <w:sz w:val="22"/>
                <w:szCs w:val="22"/>
                <w:lang w:val="ro-RO"/>
              </w:rPr>
              <w:t xml:space="preserve"> </w:t>
            </w:r>
            <w:r>
              <w:rPr>
                <w:sz w:val="22"/>
                <w:szCs w:val="22"/>
              </w:rPr>
              <w:t xml:space="preserve">  </w:t>
            </w:r>
            <w:r>
              <w:rPr>
                <w:sz w:val="22"/>
                <w:szCs w:val="22"/>
                <w:lang w:val="ro-RO"/>
              </w:rPr>
              <w:t>9.</w:t>
            </w:r>
          </w:p>
        </w:tc>
        <w:tc>
          <w:tcPr>
            <w:tcW w:w="6947" w:type="dxa"/>
            <w:tcBorders>
              <w:top w:val="single" w:sz="4" w:space="0" w:color="auto"/>
              <w:left w:val="single" w:sz="4" w:space="0" w:color="auto"/>
              <w:bottom w:val="single" w:sz="4" w:space="0" w:color="auto"/>
              <w:right w:val="single" w:sz="4" w:space="0" w:color="auto"/>
            </w:tcBorders>
          </w:tcPr>
          <w:p w14:paraId="764072F7" w14:textId="77777777" w:rsidR="002F15E2" w:rsidRDefault="00101FEE">
            <w:pPr>
              <w:widowControl w:val="0"/>
              <w:spacing w:before="60" w:after="60"/>
              <w:ind w:left="57"/>
              <w:rPr>
                <w:sz w:val="22"/>
                <w:szCs w:val="22"/>
                <w:lang w:val="ro-RO"/>
              </w:rPr>
            </w:pPr>
            <w:r>
              <w:rPr>
                <w:sz w:val="22"/>
                <w:szCs w:val="22"/>
                <w:lang w:val="ro-RO"/>
              </w:rPr>
              <w:t>Poziția corpului și elementele de cinematrică</w:t>
            </w:r>
          </w:p>
        </w:tc>
        <w:tc>
          <w:tcPr>
            <w:tcW w:w="898" w:type="dxa"/>
            <w:tcBorders>
              <w:top w:val="single" w:sz="4" w:space="0" w:color="auto"/>
              <w:left w:val="single" w:sz="4" w:space="0" w:color="auto"/>
              <w:bottom w:val="single" w:sz="4" w:space="0" w:color="auto"/>
              <w:right w:val="single" w:sz="4" w:space="0" w:color="auto"/>
            </w:tcBorders>
            <w:vAlign w:val="center"/>
          </w:tcPr>
          <w:p w14:paraId="21875B6D"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60CB3B70" w14:textId="77777777" w:rsidR="002F15E2" w:rsidRDefault="00101FEE">
            <w:pPr>
              <w:spacing w:before="60" w:after="60"/>
              <w:jc w:val="center"/>
              <w:rPr>
                <w:sz w:val="22"/>
                <w:szCs w:val="22"/>
                <w:lang w:val="en-US"/>
              </w:rPr>
            </w:pPr>
            <w:r>
              <w:rPr>
                <w:sz w:val="22"/>
                <w:szCs w:val="22"/>
                <w:lang w:val="en-US"/>
              </w:rPr>
              <w:t>2</w:t>
            </w:r>
          </w:p>
        </w:tc>
        <w:tc>
          <w:tcPr>
            <w:tcW w:w="910" w:type="dxa"/>
            <w:tcBorders>
              <w:top w:val="single" w:sz="4" w:space="0" w:color="auto"/>
              <w:left w:val="single" w:sz="4" w:space="0" w:color="auto"/>
              <w:bottom w:val="single" w:sz="4" w:space="0" w:color="auto"/>
              <w:right w:val="double" w:sz="4" w:space="0" w:color="auto"/>
            </w:tcBorders>
            <w:vAlign w:val="center"/>
          </w:tcPr>
          <w:p w14:paraId="6FB42588" w14:textId="77777777" w:rsidR="002F15E2" w:rsidRDefault="00101FEE">
            <w:pPr>
              <w:spacing w:before="60" w:after="60"/>
              <w:jc w:val="center"/>
              <w:rPr>
                <w:sz w:val="22"/>
                <w:szCs w:val="22"/>
                <w:lang w:val="en-US"/>
              </w:rPr>
            </w:pPr>
            <w:r>
              <w:rPr>
                <w:sz w:val="22"/>
                <w:szCs w:val="22"/>
                <w:lang w:val="en-US"/>
              </w:rPr>
              <w:t>2</w:t>
            </w:r>
          </w:p>
        </w:tc>
      </w:tr>
      <w:tr w:rsidR="002F15E2" w14:paraId="0FFEBB3A"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35506BC1" w14:textId="77777777" w:rsidR="002F15E2" w:rsidRDefault="00101FEE">
            <w:pPr>
              <w:pStyle w:val="FR3"/>
              <w:spacing w:before="60" w:after="60"/>
              <w:jc w:val="left"/>
              <w:rPr>
                <w:sz w:val="22"/>
                <w:szCs w:val="22"/>
              </w:rPr>
            </w:pPr>
            <w:r>
              <w:rPr>
                <w:sz w:val="22"/>
                <w:szCs w:val="22"/>
              </w:rPr>
              <w:t xml:space="preserve">  10.</w:t>
            </w:r>
          </w:p>
        </w:tc>
        <w:tc>
          <w:tcPr>
            <w:tcW w:w="6947" w:type="dxa"/>
            <w:tcBorders>
              <w:top w:val="single" w:sz="4" w:space="0" w:color="auto"/>
              <w:left w:val="single" w:sz="4" w:space="0" w:color="auto"/>
              <w:bottom w:val="single" w:sz="4" w:space="0" w:color="auto"/>
              <w:right w:val="single" w:sz="4" w:space="0" w:color="auto"/>
            </w:tcBorders>
          </w:tcPr>
          <w:p w14:paraId="69429152" w14:textId="77777777" w:rsidR="002F15E2" w:rsidRDefault="00101FEE">
            <w:pPr>
              <w:widowControl w:val="0"/>
              <w:spacing w:before="60" w:after="60"/>
              <w:ind w:left="57"/>
              <w:rPr>
                <w:sz w:val="22"/>
                <w:szCs w:val="22"/>
                <w:lang w:val="ro-RO"/>
              </w:rPr>
            </w:pPr>
            <w:r>
              <w:rPr>
                <w:sz w:val="22"/>
                <w:szCs w:val="22"/>
                <w:lang w:val="ro-RO"/>
              </w:rPr>
              <w:t>Capacitatea funcțională de mișcare. Clasificarea mișcărilor.</w:t>
            </w:r>
          </w:p>
        </w:tc>
        <w:tc>
          <w:tcPr>
            <w:tcW w:w="898" w:type="dxa"/>
            <w:tcBorders>
              <w:top w:val="single" w:sz="4" w:space="0" w:color="auto"/>
              <w:left w:val="single" w:sz="4" w:space="0" w:color="auto"/>
              <w:bottom w:val="single" w:sz="4" w:space="0" w:color="auto"/>
              <w:right w:val="single" w:sz="4" w:space="0" w:color="auto"/>
            </w:tcBorders>
            <w:vAlign w:val="center"/>
          </w:tcPr>
          <w:p w14:paraId="39CDD832"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28EBD51A" w14:textId="77777777" w:rsidR="002F15E2" w:rsidRDefault="00101FEE">
            <w:pPr>
              <w:spacing w:before="60" w:after="60"/>
              <w:jc w:val="center"/>
              <w:rPr>
                <w:sz w:val="22"/>
                <w:szCs w:val="22"/>
                <w:lang w:val="en-US"/>
              </w:rPr>
            </w:pPr>
            <w:r>
              <w:rPr>
                <w:sz w:val="22"/>
                <w:szCs w:val="22"/>
                <w:lang w:val="en-US"/>
              </w:rPr>
              <w:t>2</w:t>
            </w:r>
          </w:p>
        </w:tc>
        <w:tc>
          <w:tcPr>
            <w:tcW w:w="910" w:type="dxa"/>
            <w:tcBorders>
              <w:top w:val="single" w:sz="4" w:space="0" w:color="auto"/>
              <w:left w:val="single" w:sz="4" w:space="0" w:color="auto"/>
              <w:bottom w:val="single" w:sz="4" w:space="0" w:color="auto"/>
              <w:right w:val="double" w:sz="4" w:space="0" w:color="auto"/>
            </w:tcBorders>
            <w:vAlign w:val="center"/>
          </w:tcPr>
          <w:p w14:paraId="7A5AFF3D" w14:textId="77777777" w:rsidR="002F15E2" w:rsidRDefault="00101FEE">
            <w:pPr>
              <w:spacing w:before="60" w:after="60"/>
              <w:jc w:val="center"/>
              <w:rPr>
                <w:sz w:val="22"/>
                <w:szCs w:val="22"/>
                <w:lang w:val="en-US"/>
              </w:rPr>
            </w:pPr>
            <w:r>
              <w:rPr>
                <w:sz w:val="22"/>
                <w:szCs w:val="22"/>
                <w:lang w:val="en-US"/>
              </w:rPr>
              <w:t>2</w:t>
            </w:r>
          </w:p>
        </w:tc>
      </w:tr>
      <w:tr w:rsidR="002F15E2" w14:paraId="5245BA36"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3A61617C" w14:textId="77777777" w:rsidR="002F15E2" w:rsidRDefault="00101FEE">
            <w:pPr>
              <w:pStyle w:val="FR3"/>
              <w:spacing w:before="60" w:after="60"/>
              <w:jc w:val="left"/>
              <w:rPr>
                <w:sz w:val="22"/>
                <w:szCs w:val="22"/>
              </w:rPr>
            </w:pPr>
            <w:r>
              <w:rPr>
                <w:sz w:val="22"/>
                <w:szCs w:val="22"/>
              </w:rPr>
              <w:t xml:space="preserve">  11.</w:t>
            </w:r>
          </w:p>
        </w:tc>
        <w:tc>
          <w:tcPr>
            <w:tcW w:w="6947" w:type="dxa"/>
            <w:tcBorders>
              <w:top w:val="single" w:sz="4" w:space="0" w:color="auto"/>
              <w:left w:val="single" w:sz="4" w:space="0" w:color="auto"/>
              <w:bottom w:val="single" w:sz="4" w:space="0" w:color="auto"/>
              <w:right w:val="single" w:sz="4" w:space="0" w:color="auto"/>
            </w:tcBorders>
          </w:tcPr>
          <w:p w14:paraId="44E59B7A" w14:textId="77777777" w:rsidR="002F15E2" w:rsidRDefault="00101FEE">
            <w:pPr>
              <w:widowControl w:val="0"/>
              <w:spacing w:before="60" w:after="60"/>
              <w:ind w:left="57"/>
              <w:rPr>
                <w:sz w:val="22"/>
                <w:szCs w:val="22"/>
                <w:lang w:val="ro-RO"/>
              </w:rPr>
            </w:pPr>
            <w:r>
              <w:rPr>
                <w:sz w:val="22"/>
                <w:szCs w:val="22"/>
                <w:lang w:val="ro-RO"/>
              </w:rPr>
              <w:t xml:space="preserve">Kineziologie. Originea, principii, beneficii. </w:t>
            </w:r>
          </w:p>
        </w:tc>
        <w:tc>
          <w:tcPr>
            <w:tcW w:w="898" w:type="dxa"/>
            <w:tcBorders>
              <w:top w:val="single" w:sz="4" w:space="0" w:color="auto"/>
              <w:left w:val="single" w:sz="4" w:space="0" w:color="auto"/>
              <w:bottom w:val="single" w:sz="4" w:space="0" w:color="auto"/>
              <w:right w:val="single" w:sz="4" w:space="0" w:color="auto"/>
            </w:tcBorders>
            <w:vAlign w:val="center"/>
          </w:tcPr>
          <w:p w14:paraId="378A7176"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552F830C" w14:textId="77777777" w:rsidR="002F15E2" w:rsidRDefault="00101FEE">
            <w:pPr>
              <w:spacing w:before="60" w:after="60"/>
              <w:jc w:val="center"/>
              <w:rPr>
                <w:sz w:val="22"/>
                <w:szCs w:val="22"/>
                <w:lang w:val="en-US"/>
              </w:rPr>
            </w:pPr>
            <w:r>
              <w:rPr>
                <w:sz w:val="22"/>
                <w:szCs w:val="22"/>
                <w:lang w:val="en-US"/>
              </w:rPr>
              <w:t>2</w:t>
            </w:r>
          </w:p>
        </w:tc>
        <w:tc>
          <w:tcPr>
            <w:tcW w:w="910" w:type="dxa"/>
            <w:tcBorders>
              <w:top w:val="single" w:sz="4" w:space="0" w:color="auto"/>
              <w:left w:val="single" w:sz="4" w:space="0" w:color="auto"/>
              <w:bottom w:val="single" w:sz="4" w:space="0" w:color="auto"/>
              <w:right w:val="double" w:sz="4" w:space="0" w:color="auto"/>
            </w:tcBorders>
            <w:vAlign w:val="center"/>
          </w:tcPr>
          <w:p w14:paraId="1AC352A1" w14:textId="77777777" w:rsidR="002F15E2" w:rsidRDefault="00101FEE">
            <w:pPr>
              <w:spacing w:before="60" w:after="60"/>
              <w:jc w:val="center"/>
              <w:rPr>
                <w:sz w:val="22"/>
                <w:szCs w:val="22"/>
                <w:lang w:val="en-US"/>
              </w:rPr>
            </w:pPr>
            <w:r>
              <w:rPr>
                <w:sz w:val="22"/>
                <w:szCs w:val="22"/>
                <w:lang w:val="en-US"/>
              </w:rPr>
              <w:t>4</w:t>
            </w:r>
          </w:p>
        </w:tc>
      </w:tr>
      <w:tr w:rsidR="002F15E2" w14:paraId="6BDA1FAB"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58058DA5" w14:textId="77777777" w:rsidR="002F15E2" w:rsidRDefault="00101FEE">
            <w:pPr>
              <w:pStyle w:val="FR3"/>
              <w:spacing w:before="60" w:after="60"/>
              <w:jc w:val="left"/>
              <w:rPr>
                <w:sz w:val="22"/>
                <w:szCs w:val="22"/>
              </w:rPr>
            </w:pPr>
            <w:r>
              <w:rPr>
                <w:sz w:val="22"/>
                <w:szCs w:val="22"/>
              </w:rPr>
              <w:t xml:space="preserve">  12.</w:t>
            </w:r>
          </w:p>
        </w:tc>
        <w:tc>
          <w:tcPr>
            <w:tcW w:w="6947" w:type="dxa"/>
            <w:tcBorders>
              <w:top w:val="single" w:sz="4" w:space="0" w:color="auto"/>
              <w:left w:val="single" w:sz="4" w:space="0" w:color="auto"/>
              <w:bottom w:val="single" w:sz="4" w:space="0" w:color="auto"/>
              <w:right w:val="single" w:sz="4" w:space="0" w:color="auto"/>
            </w:tcBorders>
          </w:tcPr>
          <w:p w14:paraId="6817DF96" w14:textId="77777777" w:rsidR="002F15E2" w:rsidRDefault="00101FEE">
            <w:pPr>
              <w:widowControl w:val="0"/>
              <w:spacing w:before="60" w:after="60"/>
              <w:ind w:left="57"/>
              <w:rPr>
                <w:sz w:val="22"/>
                <w:szCs w:val="22"/>
                <w:lang w:val="ro-RO"/>
              </w:rPr>
            </w:pPr>
            <w:r>
              <w:rPr>
                <w:sz w:val="22"/>
                <w:szCs w:val="22"/>
                <w:lang w:val="ro-RO"/>
              </w:rPr>
              <w:t>Kinetoterapie. Tipuri. Tehnici. Profesia de kinetoterapeut.</w:t>
            </w:r>
          </w:p>
        </w:tc>
        <w:tc>
          <w:tcPr>
            <w:tcW w:w="898" w:type="dxa"/>
            <w:tcBorders>
              <w:top w:val="single" w:sz="4" w:space="0" w:color="auto"/>
              <w:left w:val="single" w:sz="4" w:space="0" w:color="auto"/>
              <w:bottom w:val="single" w:sz="4" w:space="0" w:color="auto"/>
              <w:right w:val="single" w:sz="4" w:space="0" w:color="auto"/>
            </w:tcBorders>
            <w:vAlign w:val="center"/>
          </w:tcPr>
          <w:p w14:paraId="76E965DD"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72F5D075" w14:textId="77777777" w:rsidR="002F15E2" w:rsidRDefault="00101FEE">
            <w:pPr>
              <w:spacing w:before="60" w:after="60"/>
              <w:jc w:val="center"/>
              <w:rPr>
                <w:sz w:val="22"/>
                <w:szCs w:val="22"/>
                <w:lang w:val="en-US"/>
              </w:rPr>
            </w:pPr>
            <w:r>
              <w:rPr>
                <w:sz w:val="22"/>
                <w:szCs w:val="22"/>
                <w:lang w:val="en-US"/>
              </w:rPr>
              <w:t>2</w:t>
            </w:r>
          </w:p>
        </w:tc>
        <w:tc>
          <w:tcPr>
            <w:tcW w:w="910" w:type="dxa"/>
            <w:tcBorders>
              <w:top w:val="single" w:sz="4" w:space="0" w:color="auto"/>
              <w:left w:val="single" w:sz="4" w:space="0" w:color="auto"/>
              <w:bottom w:val="single" w:sz="4" w:space="0" w:color="auto"/>
              <w:right w:val="double" w:sz="4" w:space="0" w:color="auto"/>
            </w:tcBorders>
            <w:vAlign w:val="center"/>
          </w:tcPr>
          <w:p w14:paraId="5B4B1E66" w14:textId="77777777" w:rsidR="002F15E2" w:rsidRDefault="00101FEE">
            <w:pPr>
              <w:spacing w:before="60" w:after="60"/>
              <w:jc w:val="center"/>
              <w:rPr>
                <w:sz w:val="22"/>
                <w:szCs w:val="22"/>
                <w:lang w:val="en-US"/>
              </w:rPr>
            </w:pPr>
            <w:r>
              <w:rPr>
                <w:sz w:val="22"/>
                <w:szCs w:val="22"/>
                <w:lang w:val="en-US"/>
              </w:rPr>
              <w:t>2</w:t>
            </w:r>
          </w:p>
        </w:tc>
      </w:tr>
      <w:tr w:rsidR="002F15E2" w14:paraId="2C36D44E"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9FDE38D" w14:textId="77777777" w:rsidR="002F15E2" w:rsidRDefault="00101FEE">
            <w:pPr>
              <w:pStyle w:val="FR3"/>
              <w:spacing w:before="60" w:after="60"/>
              <w:jc w:val="left"/>
              <w:rPr>
                <w:sz w:val="22"/>
                <w:szCs w:val="22"/>
              </w:rPr>
            </w:pPr>
            <w:r>
              <w:rPr>
                <w:sz w:val="22"/>
                <w:szCs w:val="22"/>
              </w:rPr>
              <w:t xml:space="preserve">  13.</w:t>
            </w:r>
          </w:p>
        </w:tc>
        <w:tc>
          <w:tcPr>
            <w:tcW w:w="6947" w:type="dxa"/>
            <w:tcBorders>
              <w:top w:val="single" w:sz="4" w:space="0" w:color="auto"/>
              <w:left w:val="single" w:sz="4" w:space="0" w:color="auto"/>
              <w:bottom w:val="single" w:sz="4" w:space="0" w:color="auto"/>
              <w:right w:val="single" w:sz="4" w:space="0" w:color="auto"/>
            </w:tcBorders>
          </w:tcPr>
          <w:p w14:paraId="0C0F5897" w14:textId="77777777" w:rsidR="002F15E2" w:rsidRDefault="00101FEE">
            <w:pPr>
              <w:widowControl w:val="0"/>
              <w:spacing w:before="60" w:after="60"/>
              <w:ind w:left="57"/>
              <w:rPr>
                <w:sz w:val="22"/>
                <w:szCs w:val="22"/>
                <w:lang w:val="ro-RO"/>
              </w:rPr>
            </w:pPr>
            <w:r>
              <w:rPr>
                <w:sz w:val="22"/>
                <w:szCs w:val="22"/>
                <w:lang w:val="ro-RO"/>
              </w:rPr>
              <w:t>Test de evaluare</w:t>
            </w:r>
          </w:p>
        </w:tc>
        <w:tc>
          <w:tcPr>
            <w:tcW w:w="898" w:type="dxa"/>
            <w:tcBorders>
              <w:top w:val="single" w:sz="4" w:space="0" w:color="auto"/>
              <w:left w:val="single" w:sz="4" w:space="0" w:color="auto"/>
              <w:bottom w:val="single" w:sz="4" w:space="0" w:color="auto"/>
              <w:right w:val="single" w:sz="4" w:space="0" w:color="auto"/>
            </w:tcBorders>
            <w:vAlign w:val="center"/>
          </w:tcPr>
          <w:p w14:paraId="43C64D75"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2996489D" w14:textId="77777777" w:rsidR="002F15E2" w:rsidRDefault="00101FEE">
            <w:pPr>
              <w:spacing w:before="60" w:after="60"/>
              <w:jc w:val="center"/>
              <w:rPr>
                <w:sz w:val="22"/>
                <w:szCs w:val="22"/>
                <w:lang w:val="en-US"/>
              </w:rPr>
            </w:pPr>
            <w:r>
              <w:rPr>
                <w:sz w:val="22"/>
                <w:szCs w:val="22"/>
                <w:lang w:val="en-US"/>
              </w:rPr>
              <w:t>2</w:t>
            </w:r>
          </w:p>
        </w:tc>
        <w:tc>
          <w:tcPr>
            <w:tcW w:w="910" w:type="dxa"/>
            <w:tcBorders>
              <w:top w:val="single" w:sz="4" w:space="0" w:color="auto"/>
              <w:left w:val="single" w:sz="4" w:space="0" w:color="auto"/>
              <w:bottom w:val="single" w:sz="4" w:space="0" w:color="auto"/>
              <w:right w:val="double" w:sz="4" w:space="0" w:color="auto"/>
            </w:tcBorders>
            <w:vAlign w:val="center"/>
          </w:tcPr>
          <w:p w14:paraId="056C70FA" w14:textId="77777777" w:rsidR="002F15E2" w:rsidRDefault="002F15E2">
            <w:pPr>
              <w:spacing w:before="60" w:after="60"/>
              <w:jc w:val="center"/>
              <w:rPr>
                <w:sz w:val="22"/>
                <w:szCs w:val="22"/>
                <w:lang w:val="ro-RO"/>
              </w:rPr>
            </w:pPr>
          </w:p>
        </w:tc>
      </w:tr>
      <w:tr w:rsidR="002F15E2" w14:paraId="118C2451"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4E7B71A0" w14:textId="77777777" w:rsidR="002F15E2" w:rsidRDefault="00101FEE">
            <w:pPr>
              <w:pStyle w:val="FR3"/>
              <w:spacing w:before="60" w:after="60"/>
              <w:jc w:val="left"/>
              <w:rPr>
                <w:sz w:val="22"/>
                <w:szCs w:val="22"/>
              </w:rPr>
            </w:pPr>
            <w:r>
              <w:rPr>
                <w:sz w:val="22"/>
                <w:szCs w:val="22"/>
              </w:rPr>
              <w:t xml:space="preserve">  14.</w:t>
            </w:r>
          </w:p>
        </w:tc>
        <w:tc>
          <w:tcPr>
            <w:tcW w:w="6947" w:type="dxa"/>
            <w:tcBorders>
              <w:top w:val="single" w:sz="4" w:space="0" w:color="auto"/>
              <w:left w:val="single" w:sz="4" w:space="0" w:color="auto"/>
              <w:bottom w:val="single" w:sz="4" w:space="0" w:color="auto"/>
              <w:right w:val="single" w:sz="4" w:space="0" w:color="auto"/>
            </w:tcBorders>
          </w:tcPr>
          <w:p w14:paraId="70C2F74A" w14:textId="77777777" w:rsidR="002F15E2" w:rsidRDefault="00101FEE">
            <w:pPr>
              <w:widowControl w:val="0"/>
              <w:spacing w:before="60" w:after="60"/>
              <w:ind w:left="57"/>
              <w:rPr>
                <w:sz w:val="22"/>
                <w:szCs w:val="22"/>
                <w:lang w:val="ro-RO"/>
              </w:rPr>
            </w:pPr>
            <w:r>
              <w:rPr>
                <w:sz w:val="22"/>
                <w:szCs w:val="22"/>
                <w:lang w:val="ro-RO"/>
              </w:rPr>
              <w:t>Examen</w:t>
            </w:r>
          </w:p>
        </w:tc>
        <w:tc>
          <w:tcPr>
            <w:tcW w:w="898" w:type="dxa"/>
            <w:tcBorders>
              <w:top w:val="single" w:sz="4" w:space="0" w:color="auto"/>
              <w:left w:val="single" w:sz="4" w:space="0" w:color="auto"/>
              <w:bottom w:val="single" w:sz="4" w:space="0" w:color="auto"/>
              <w:right w:val="single" w:sz="4" w:space="0" w:color="auto"/>
            </w:tcBorders>
            <w:vAlign w:val="center"/>
          </w:tcPr>
          <w:p w14:paraId="0295CEDE"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482DCD3A" w14:textId="77777777" w:rsidR="002F15E2" w:rsidRDefault="00101FEE">
            <w:pPr>
              <w:spacing w:before="60" w:after="60"/>
              <w:jc w:val="center"/>
              <w:rPr>
                <w:sz w:val="22"/>
                <w:szCs w:val="22"/>
                <w:lang w:val="en-US"/>
              </w:rPr>
            </w:pPr>
            <w:r>
              <w:rPr>
                <w:sz w:val="22"/>
                <w:szCs w:val="22"/>
                <w:lang w:val="en-US"/>
              </w:rPr>
              <w:t>2</w:t>
            </w:r>
          </w:p>
        </w:tc>
        <w:tc>
          <w:tcPr>
            <w:tcW w:w="910" w:type="dxa"/>
            <w:tcBorders>
              <w:top w:val="single" w:sz="4" w:space="0" w:color="auto"/>
              <w:left w:val="single" w:sz="4" w:space="0" w:color="auto"/>
              <w:bottom w:val="single" w:sz="4" w:space="0" w:color="auto"/>
              <w:right w:val="double" w:sz="4" w:space="0" w:color="auto"/>
            </w:tcBorders>
            <w:vAlign w:val="center"/>
          </w:tcPr>
          <w:p w14:paraId="2026F4DA" w14:textId="77777777" w:rsidR="002F15E2" w:rsidRDefault="002F15E2">
            <w:pPr>
              <w:spacing w:before="60" w:after="60"/>
              <w:jc w:val="center"/>
              <w:rPr>
                <w:sz w:val="22"/>
                <w:szCs w:val="22"/>
                <w:lang w:val="ro-RO"/>
              </w:rPr>
            </w:pPr>
          </w:p>
        </w:tc>
      </w:tr>
      <w:tr w:rsidR="002F15E2" w14:paraId="776C1064"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4859F817" w14:textId="77777777" w:rsidR="002F15E2" w:rsidRDefault="002F15E2">
            <w:pPr>
              <w:pStyle w:val="FR3"/>
              <w:spacing w:before="60" w:after="60"/>
              <w:jc w:val="left"/>
              <w:rPr>
                <w:sz w:val="22"/>
                <w:szCs w:val="22"/>
                <w:lang w:val="ro-RO"/>
              </w:rPr>
            </w:pPr>
          </w:p>
        </w:tc>
        <w:tc>
          <w:tcPr>
            <w:tcW w:w="6947" w:type="dxa"/>
            <w:tcBorders>
              <w:top w:val="single" w:sz="4" w:space="0" w:color="auto"/>
              <w:left w:val="single" w:sz="4" w:space="0" w:color="auto"/>
              <w:bottom w:val="single" w:sz="4" w:space="0" w:color="auto"/>
              <w:right w:val="single" w:sz="4" w:space="0" w:color="auto"/>
            </w:tcBorders>
          </w:tcPr>
          <w:p w14:paraId="3E8F5AD4" w14:textId="77777777" w:rsidR="002F15E2" w:rsidRDefault="00101FEE">
            <w:pPr>
              <w:jc w:val="center"/>
              <w:rPr>
                <w:b/>
                <w:sz w:val="22"/>
                <w:szCs w:val="22"/>
                <w:lang w:val="ro-RO"/>
              </w:rPr>
            </w:pPr>
            <w:r>
              <w:rPr>
                <w:b/>
                <w:sz w:val="22"/>
                <w:szCs w:val="22"/>
                <w:lang w:val="ro-RO"/>
              </w:rPr>
              <w:t>Total</w:t>
            </w:r>
          </w:p>
        </w:tc>
        <w:tc>
          <w:tcPr>
            <w:tcW w:w="898" w:type="dxa"/>
            <w:tcBorders>
              <w:top w:val="single" w:sz="4" w:space="0" w:color="auto"/>
              <w:left w:val="single" w:sz="4" w:space="0" w:color="auto"/>
              <w:bottom w:val="single" w:sz="4" w:space="0" w:color="auto"/>
              <w:right w:val="single" w:sz="4" w:space="0" w:color="auto"/>
            </w:tcBorders>
            <w:vAlign w:val="center"/>
          </w:tcPr>
          <w:p w14:paraId="1C9C5401"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344F6DCD" w14:textId="77777777" w:rsidR="002F15E2" w:rsidRDefault="00101FEE">
            <w:pPr>
              <w:spacing w:before="60" w:after="60"/>
              <w:jc w:val="center"/>
              <w:rPr>
                <w:b/>
                <w:sz w:val="22"/>
                <w:szCs w:val="22"/>
                <w:lang w:val="ro-RO"/>
              </w:rPr>
            </w:pPr>
            <w:r>
              <w:rPr>
                <w:b/>
                <w:sz w:val="22"/>
                <w:szCs w:val="22"/>
                <w:lang w:val="ro-RO"/>
              </w:rPr>
              <w:t>30</w:t>
            </w:r>
          </w:p>
        </w:tc>
        <w:tc>
          <w:tcPr>
            <w:tcW w:w="910" w:type="dxa"/>
            <w:tcBorders>
              <w:top w:val="single" w:sz="4" w:space="0" w:color="auto"/>
              <w:left w:val="single" w:sz="4" w:space="0" w:color="auto"/>
              <w:bottom w:val="single" w:sz="4" w:space="0" w:color="auto"/>
              <w:right w:val="double" w:sz="4" w:space="0" w:color="auto"/>
            </w:tcBorders>
            <w:vAlign w:val="center"/>
          </w:tcPr>
          <w:p w14:paraId="6634173B" w14:textId="77777777" w:rsidR="002F15E2" w:rsidRDefault="00101FEE">
            <w:pPr>
              <w:spacing w:before="60" w:after="60"/>
              <w:jc w:val="center"/>
              <w:rPr>
                <w:b/>
                <w:sz w:val="22"/>
                <w:szCs w:val="22"/>
                <w:lang w:val="ro-RO"/>
              </w:rPr>
            </w:pPr>
            <w:r>
              <w:rPr>
                <w:b/>
                <w:sz w:val="22"/>
                <w:szCs w:val="22"/>
                <w:lang w:val="ro-RO"/>
              </w:rPr>
              <w:t>30</w:t>
            </w:r>
          </w:p>
        </w:tc>
      </w:tr>
      <w:tr w:rsidR="002F15E2" w14:paraId="743F69DD"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7BDC3FE" w14:textId="77777777" w:rsidR="002F15E2" w:rsidRDefault="002F15E2">
            <w:pPr>
              <w:pStyle w:val="FR3"/>
              <w:spacing w:before="60" w:after="60"/>
              <w:jc w:val="left"/>
              <w:rPr>
                <w:sz w:val="22"/>
                <w:szCs w:val="22"/>
                <w:lang w:val="ro-RO"/>
              </w:rPr>
            </w:pPr>
          </w:p>
        </w:tc>
        <w:tc>
          <w:tcPr>
            <w:tcW w:w="6947" w:type="dxa"/>
            <w:tcBorders>
              <w:top w:val="single" w:sz="4" w:space="0" w:color="auto"/>
              <w:left w:val="single" w:sz="4" w:space="0" w:color="auto"/>
              <w:bottom w:val="single" w:sz="4" w:space="0" w:color="auto"/>
              <w:right w:val="single" w:sz="4" w:space="0" w:color="auto"/>
            </w:tcBorders>
          </w:tcPr>
          <w:p w14:paraId="16149DE6" w14:textId="77777777" w:rsidR="002F15E2" w:rsidRDefault="00101FEE">
            <w:pPr>
              <w:jc w:val="center"/>
              <w:rPr>
                <w:b/>
                <w:sz w:val="22"/>
                <w:szCs w:val="22"/>
                <w:lang w:val="ro-RO"/>
              </w:rPr>
            </w:pPr>
            <w:r>
              <w:rPr>
                <w:b/>
                <w:sz w:val="22"/>
                <w:szCs w:val="22"/>
                <w:lang w:val="ro-RO"/>
              </w:rPr>
              <w:t>Total</w:t>
            </w:r>
            <w:r>
              <w:rPr>
                <w:sz w:val="22"/>
                <w:szCs w:val="22"/>
                <w:lang w:val="ro-RO"/>
              </w:rPr>
              <w:t xml:space="preserve"> </w:t>
            </w:r>
            <w:r>
              <w:rPr>
                <w:b/>
                <w:sz w:val="22"/>
                <w:szCs w:val="22"/>
                <w:lang w:val="ro-RO"/>
              </w:rPr>
              <w:t>semestrul</w:t>
            </w:r>
            <w:r>
              <w:rPr>
                <w:sz w:val="22"/>
                <w:szCs w:val="22"/>
                <w:lang w:val="ro-RO"/>
              </w:rPr>
              <w:t xml:space="preserve"> </w:t>
            </w:r>
            <w:r>
              <w:rPr>
                <w:b/>
                <w:sz w:val="22"/>
                <w:szCs w:val="22"/>
                <w:lang w:val="ro-RO"/>
              </w:rPr>
              <w:t>I</w:t>
            </w:r>
          </w:p>
        </w:tc>
        <w:tc>
          <w:tcPr>
            <w:tcW w:w="898" w:type="dxa"/>
            <w:tcBorders>
              <w:top w:val="single" w:sz="4" w:space="0" w:color="auto"/>
              <w:left w:val="single" w:sz="4" w:space="0" w:color="auto"/>
              <w:bottom w:val="single" w:sz="4" w:space="0" w:color="auto"/>
              <w:right w:val="single" w:sz="4" w:space="0" w:color="auto"/>
            </w:tcBorders>
            <w:vAlign w:val="center"/>
          </w:tcPr>
          <w:p w14:paraId="2FFA43FE" w14:textId="77777777" w:rsidR="002F15E2" w:rsidRDefault="002F15E2">
            <w:pPr>
              <w:spacing w:before="60" w:after="60"/>
              <w:jc w:val="center"/>
              <w:rPr>
                <w:color w:val="FF0000"/>
                <w:sz w:val="22"/>
                <w:szCs w:val="22"/>
                <w:lang w:val="ro-RO"/>
              </w:rPr>
            </w:pPr>
          </w:p>
        </w:tc>
        <w:tc>
          <w:tcPr>
            <w:tcW w:w="1800" w:type="dxa"/>
            <w:gridSpan w:val="2"/>
            <w:tcBorders>
              <w:top w:val="single" w:sz="4" w:space="0" w:color="auto"/>
              <w:left w:val="single" w:sz="4" w:space="0" w:color="auto"/>
              <w:bottom w:val="single" w:sz="4" w:space="0" w:color="auto"/>
              <w:right w:val="double" w:sz="4" w:space="0" w:color="auto"/>
            </w:tcBorders>
            <w:vAlign w:val="center"/>
          </w:tcPr>
          <w:p w14:paraId="2F0F2D08" w14:textId="77777777" w:rsidR="002F15E2" w:rsidRDefault="00101FEE">
            <w:pPr>
              <w:spacing w:before="60" w:after="60"/>
              <w:jc w:val="center"/>
              <w:rPr>
                <w:b/>
                <w:sz w:val="22"/>
                <w:szCs w:val="22"/>
                <w:lang w:val="ro-RO"/>
              </w:rPr>
            </w:pPr>
            <w:r>
              <w:rPr>
                <w:b/>
                <w:sz w:val="22"/>
                <w:szCs w:val="22"/>
                <w:lang w:val="ro-RO"/>
              </w:rPr>
              <w:t>60</w:t>
            </w:r>
          </w:p>
        </w:tc>
      </w:tr>
      <w:tr w:rsidR="002F15E2" w14:paraId="643AE7D1"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3FCD3AF2" w14:textId="77777777" w:rsidR="002F15E2" w:rsidRDefault="002F15E2">
            <w:pPr>
              <w:pStyle w:val="FR3"/>
              <w:spacing w:before="60" w:after="60"/>
              <w:jc w:val="left"/>
              <w:rPr>
                <w:sz w:val="22"/>
                <w:szCs w:val="22"/>
                <w:lang w:val="ro-RO"/>
              </w:rPr>
            </w:pPr>
          </w:p>
        </w:tc>
        <w:tc>
          <w:tcPr>
            <w:tcW w:w="6947" w:type="dxa"/>
            <w:tcBorders>
              <w:top w:val="single" w:sz="4" w:space="0" w:color="auto"/>
              <w:left w:val="single" w:sz="4" w:space="0" w:color="auto"/>
              <w:bottom w:val="single" w:sz="4" w:space="0" w:color="auto"/>
              <w:right w:val="single" w:sz="4" w:space="0" w:color="auto"/>
            </w:tcBorders>
          </w:tcPr>
          <w:p w14:paraId="3F5B32E7" w14:textId="77777777" w:rsidR="002F15E2" w:rsidRDefault="00101FEE">
            <w:pPr>
              <w:jc w:val="center"/>
              <w:rPr>
                <w:b/>
                <w:sz w:val="22"/>
                <w:szCs w:val="22"/>
                <w:lang w:val="ro-RO"/>
              </w:rPr>
            </w:pPr>
            <w:r>
              <w:rPr>
                <w:b/>
                <w:sz w:val="22"/>
                <w:szCs w:val="22"/>
                <w:lang w:val="ro-RO"/>
              </w:rPr>
              <w:t>Semestrul II</w:t>
            </w:r>
          </w:p>
        </w:tc>
        <w:tc>
          <w:tcPr>
            <w:tcW w:w="2698" w:type="dxa"/>
            <w:gridSpan w:val="3"/>
            <w:tcBorders>
              <w:top w:val="single" w:sz="4" w:space="0" w:color="auto"/>
              <w:left w:val="single" w:sz="4" w:space="0" w:color="auto"/>
              <w:bottom w:val="single" w:sz="4" w:space="0" w:color="auto"/>
              <w:right w:val="double" w:sz="4" w:space="0" w:color="auto"/>
            </w:tcBorders>
            <w:vAlign w:val="center"/>
          </w:tcPr>
          <w:p w14:paraId="28BC8B5B" w14:textId="77777777" w:rsidR="002F15E2" w:rsidRDefault="002F15E2">
            <w:pPr>
              <w:spacing w:before="60" w:after="60"/>
              <w:jc w:val="center"/>
              <w:rPr>
                <w:sz w:val="22"/>
                <w:szCs w:val="22"/>
                <w:lang w:val="ro-RO"/>
              </w:rPr>
            </w:pPr>
          </w:p>
        </w:tc>
      </w:tr>
      <w:tr w:rsidR="002F15E2" w14:paraId="2F055850"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42DC1AE3" w14:textId="77777777" w:rsidR="002F15E2" w:rsidRDefault="00101FEE">
            <w:pPr>
              <w:pStyle w:val="FR3"/>
              <w:spacing w:before="60" w:after="60"/>
              <w:jc w:val="left"/>
              <w:rPr>
                <w:sz w:val="22"/>
                <w:szCs w:val="22"/>
                <w:lang w:val="ro-RO"/>
              </w:rPr>
            </w:pPr>
            <w:r>
              <w:rPr>
                <w:sz w:val="22"/>
                <w:szCs w:val="22"/>
                <w:lang w:val="ro-RO"/>
              </w:rPr>
              <w:t xml:space="preserve">  1.</w:t>
            </w:r>
          </w:p>
        </w:tc>
        <w:tc>
          <w:tcPr>
            <w:tcW w:w="6947" w:type="dxa"/>
            <w:tcBorders>
              <w:top w:val="single" w:sz="4" w:space="0" w:color="auto"/>
              <w:left w:val="single" w:sz="4" w:space="0" w:color="auto"/>
              <w:bottom w:val="single" w:sz="4" w:space="0" w:color="auto"/>
              <w:right w:val="single" w:sz="4" w:space="0" w:color="auto"/>
            </w:tcBorders>
          </w:tcPr>
          <w:p w14:paraId="110047C4" w14:textId="77777777" w:rsidR="002F15E2" w:rsidRDefault="00101FEE">
            <w:pPr>
              <w:rPr>
                <w:sz w:val="22"/>
                <w:szCs w:val="22"/>
                <w:lang w:val="ro-RO"/>
              </w:rPr>
            </w:pPr>
            <w:r>
              <w:rPr>
                <w:sz w:val="22"/>
                <w:szCs w:val="22"/>
                <w:lang w:val="ro-RO"/>
              </w:rPr>
              <w:t>Masoterapie. Tipuri de masaj. Indicații/ Contraindicații.</w:t>
            </w:r>
          </w:p>
        </w:tc>
        <w:tc>
          <w:tcPr>
            <w:tcW w:w="898" w:type="dxa"/>
            <w:tcBorders>
              <w:top w:val="single" w:sz="4" w:space="0" w:color="auto"/>
              <w:left w:val="single" w:sz="4" w:space="0" w:color="auto"/>
              <w:bottom w:val="single" w:sz="4" w:space="0" w:color="auto"/>
              <w:right w:val="single" w:sz="4" w:space="0" w:color="auto"/>
            </w:tcBorders>
            <w:vAlign w:val="center"/>
          </w:tcPr>
          <w:p w14:paraId="52CDE0C0"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3F340895" w14:textId="77777777" w:rsidR="002F15E2" w:rsidRDefault="00101FEE">
            <w:pPr>
              <w:spacing w:before="60" w:after="60"/>
              <w:jc w:val="center"/>
              <w:rPr>
                <w:sz w:val="22"/>
                <w:szCs w:val="22"/>
                <w:lang w:val="ro-RO"/>
              </w:rPr>
            </w:pPr>
            <w:r>
              <w:rPr>
                <w:sz w:val="22"/>
                <w:szCs w:val="22"/>
                <w:lang w:val="ro-RO"/>
              </w:rPr>
              <w:t>4</w:t>
            </w:r>
          </w:p>
        </w:tc>
        <w:tc>
          <w:tcPr>
            <w:tcW w:w="910" w:type="dxa"/>
            <w:tcBorders>
              <w:top w:val="single" w:sz="4" w:space="0" w:color="auto"/>
              <w:left w:val="single" w:sz="4" w:space="0" w:color="auto"/>
              <w:bottom w:val="single" w:sz="4" w:space="0" w:color="auto"/>
              <w:right w:val="double" w:sz="4" w:space="0" w:color="auto"/>
            </w:tcBorders>
            <w:vAlign w:val="center"/>
          </w:tcPr>
          <w:p w14:paraId="4A3A0602" w14:textId="77777777" w:rsidR="002F15E2" w:rsidRDefault="00101FEE">
            <w:pPr>
              <w:spacing w:before="60" w:after="60"/>
              <w:jc w:val="center"/>
              <w:rPr>
                <w:sz w:val="22"/>
                <w:szCs w:val="22"/>
                <w:lang w:val="ro-RO"/>
              </w:rPr>
            </w:pPr>
            <w:r>
              <w:rPr>
                <w:sz w:val="22"/>
                <w:szCs w:val="22"/>
                <w:lang w:val="ro-RO"/>
              </w:rPr>
              <w:t>4</w:t>
            </w:r>
          </w:p>
        </w:tc>
      </w:tr>
      <w:tr w:rsidR="002F15E2" w14:paraId="20BCF255"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7B19C9E1" w14:textId="77777777" w:rsidR="002F15E2" w:rsidRDefault="00101FEE">
            <w:pPr>
              <w:pStyle w:val="FR3"/>
              <w:spacing w:before="60" w:after="60"/>
              <w:jc w:val="left"/>
              <w:rPr>
                <w:sz w:val="22"/>
                <w:szCs w:val="22"/>
                <w:lang w:val="ro-RO"/>
              </w:rPr>
            </w:pPr>
            <w:r>
              <w:rPr>
                <w:sz w:val="22"/>
                <w:szCs w:val="22"/>
                <w:lang w:val="ro-RO"/>
              </w:rPr>
              <w:t xml:space="preserve">  2.</w:t>
            </w:r>
          </w:p>
        </w:tc>
        <w:tc>
          <w:tcPr>
            <w:tcW w:w="6947" w:type="dxa"/>
            <w:tcBorders>
              <w:top w:val="single" w:sz="4" w:space="0" w:color="auto"/>
              <w:left w:val="single" w:sz="4" w:space="0" w:color="auto"/>
              <w:bottom w:val="single" w:sz="4" w:space="0" w:color="auto"/>
              <w:right w:val="single" w:sz="4" w:space="0" w:color="auto"/>
            </w:tcBorders>
          </w:tcPr>
          <w:p w14:paraId="2762AE42" w14:textId="77777777" w:rsidR="002F15E2" w:rsidRDefault="00101FEE">
            <w:pPr>
              <w:rPr>
                <w:sz w:val="22"/>
                <w:szCs w:val="22"/>
                <w:lang w:val="ro-RO"/>
              </w:rPr>
            </w:pPr>
            <w:r>
              <w:rPr>
                <w:sz w:val="22"/>
                <w:szCs w:val="22"/>
                <w:lang w:val="ro-RO"/>
              </w:rPr>
              <w:t>Tehnici și zone de masaj.</w:t>
            </w:r>
          </w:p>
        </w:tc>
        <w:tc>
          <w:tcPr>
            <w:tcW w:w="898" w:type="dxa"/>
            <w:tcBorders>
              <w:top w:val="single" w:sz="4" w:space="0" w:color="auto"/>
              <w:left w:val="single" w:sz="4" w:space="0" w:color="auto"/>
              <w:bottom w:val="single" w:sz="4" w:space="0" w:color="auto"/>
              <w:right w:val="single" w:sz="4" w:space="0" w:color="auto"/>
            </w:tcBorders>
            <w:vAlign w:val="center"/>
          </w:tcPr>
          <w:p w14:paraId="0FC3D4A6"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66C1A065"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2D333675" w14:textId="77777777" w:rsidR="002F15E2" w:rsidRDefault="00101FEE">
            <w:pPr>
              <w:spacing w:before="60" w:after="60"/>
              <w:jc w:val="center"/>
              <w:rPr>
                <w:sz w:val="22"/>
                <w:szCs w:val="22"/>
                <w:lang w:val="ro-RO"/>
              </w:rPr>
            </w:pPr>
            <w:r>
              <w:rPr>
                <w:sz w:val="22"/>
                <w:szCs w:val="22"/>
                <w:lang w:val="ro-RO"/>
              </w:rPr>
              <w:t>2</w:t>
            </w:r>
          </w:p>
        </w:tc>
      </w:tr>
      <w:tr w:rsidR="002F15E2" w14:paraId="42659DD9"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BA979D4" w14:textId="77777777" w:rsidR="002F15E2" w:rsidRDefault="00101FEE">
            <w:pPr>
              <w:pStyle w:val="FR3"/>
              <w:spacing w:before="60" w:after="60"/>
              <w:jc w:val="left"/>
              <w:rPr>
                <w:sz w:val="22"/>
                <w:szCs w:val="22"/>
                <w:lang w:val="ro-RO"/>
              </w:rPr>
            </w:pPr>
            <w:r>
              <w:rPr>
                <w:sz w:val="22"/>
                <w:szCs w:val="22"/>
                <w:lang w:val="ro-RO"/>
              </w:rPr>
              <w:t xml:space="preserve">  3.</w:t>
            </w:r>
          </w:p>
        </w:tc>
        <w:tc>
          <w:tcPr>
            <w:tcW w:w="6947" w:type="dxa"/>
            <w:tcBorders>
              <w:top w:val="single" w:sz="4" w:space="0" w:color="auto"/>
              <w:left w:val="single" w:sz="4" w:space="0" w:color="auto"/>
              <w:bottom w:val="single" w:sz="4" w:space="0" w:color="auto"/>
              <w:right w:val="single" w:sz="4" w:space="0" w:color="auto"/>
            </w:tcBorders>
          </w:tcPr>
          <w:p w14:paraId="7FB37069" w14:textId="77777777" w:rsidR="002F15E2" w:rsidRDefault="00101FEE">
            <w:pPr>
              <w:rPr>
                <w:sz w:val="22"/>
                <w:szCs w:val="22"/>
                <w:lang w:val="ro-RO"/>
              </w:rPr>
            </w:pPr>
            <w:r>
              <w:rPr>
                <w:sz w:val="22"/>
                <w:szCs w:val="22"/>
                <w:lang w:val="ro-RO"/>
              </w:rPr>
              <w:t>Produse și aparate de masaj.</w:t>
            </w:r>
          </w:p>
        </w:tc>
        <w:tc>
          <w:tcPr>
            <w:tcW w:w="898" w:type="dxa"/>
            <w:tcBorders>
              <w:top w:val="single" w:sz="4" w:space="0" w:color="auto"/>
              <w:left w:val="single" w:sz="4" w:space="0" w:color="auto"/>
              <w:bottom w:val="single" w:sz="4" w:space="0" w:color="auto"/>
              <w:right w:val="single" w:sz="4" w:space="0" w:color="auto"/>
            </w:tcBorders>
            <w:vAlign w:val="center"/>
          </w:tcPr>
          <w:p w14:paraId="21EC6767"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0547AC9E"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29B5E6D7" w14:textId="77777777" w:rsidR="002F15E2" w:rsidRDefault="00101FEE">
            <w:pPr>
              <w:spacing w:before="60" w:after="60"/>
              <w:jc w:val="center"/>
              <w:rPr>
                <w:sz w:val="22"/>
                <w:szCs w:val="22"/>
                <w:lang w:val="ro-RO"/>
              </w:rPr>
            </w:pPr>
            <w:r>
              <w:rPr>
                <w:sz w:val="22"/>
                <w:szCs w:val="22"/>
                <w:lang w:val="ro-RO"/>
              </w:rPr>
              <w:t>2</w:t>
            </w:r>
          </w:p>
        </w:tc>
      </w:tr>
      <w:tr w:rsidR="002F15E2" w14:paraId="3429428E"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4F655C35" w14:textId="77777777" w:rsidR="002F15E2" w:rsidRDefault="00101FEE">
            <w:pPr>
              <w:pStyle w:val="FR3"/>
              <w:spacing w:before="60" w:after="60"/>
              <w:jc w:val="left"/>
              <w:rPr>
                <w:sz w:val="22"/>
                <w:szCs w:val="22"/>
                <w:lang w:val="ro-RO"/>
              </w:rPr>
            </w:pPr>
            <w:r>
              <w:rPr>
                <w:sz w:val="22"/>
                <w:szCs w:val="22"/>
                <w:lang w:val="ro-RO"/>
              </w:rPr>
              <w:t xml:space="preserve">  4.</w:t>
            </w:r>
          </w:p>
        </w:tc>
        <w:tc>
          <w:tcPr>
            <w:tcW w:w="6947" w:type="dxa"/>
            <w:tcBorders>
              <w:top w:val="single" w:sz="4" w:space="0" w:color="auto"/>
              <w:left w:val="single" w:sz="4" w:space="0" w:color="auto"/>
              <w:bottom w:val="single" w:sz="4" w:space="0" w:color="auto"/>
              <w:right w:val="single" w:sz="4" w:space="0" w:color="auto"/>
            </w:tcBorders>
          </w:tcPr>
          <w:p w14:paraId="7E8F36F1" w14:textId="77777777" w:rsidR="002F15E2" w:rsidRDefault="00101FEE">
            <w:pPr>
              <w:rPr>
                <w:sz w:val="22"/>
                <w:szCs w:val="22"/>
                <w:lang w:val="ro-RO"/>
              </w:rPr>
            </w:pPr>
            <w:r>
              <w:rPr>
                <w:sz w:val="22"/>
                <w:szCs w:val="22"/>
                <w:lang w:val="ro-RO"/>
              </w:rPr>
              <w:t>Drenajul limfatic. Indicații. Efecte.</w:t>
            </w:r>
          </w:p>
        </w:tc>
        <w:tc>
          <w:tcPr>
            <w:tcW w:w="898" w:type="dxa"/>
            <w:tcBorders>
              <w:top w:val="single" w:sz="4" w:space="0" w:color="auto"/>
              <w:left w:val="single" w:sz="4" w:space="0" w:color="auto"/>
              <w:bottom w:val="single" w:sz="4" w:space="0" w:color="auto"/>
              <w:right w:val="single" w:sz="4" w:space="0" w:color="auto"/>
            </w:tcBorders>
            <w:vAlign w:val="center"/>
          </w:tcPr>
          <w:p w14:paraId="573BA5A6"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264EB2F0"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34336EAA" w14:textId="77777777" w:rsidR="002F15E2" w:rsidRDefault="00101FEE">
            <w:pPr>
              <w:spacing w:before="60" w:after="60"/>
              <w:jc w:val="center"/>
              <w:rPr>
                <w:sz w:val="22"/>
                <w:szCs w:val="22"/>
                <w:lang w:val="ro-RO"/>
              </w:rPr>
            </w:pPr>
            <w:r>
              <w:rPr>
                <w:sz w:val="22"/>
                <w:szCs w:val="22"/>
                <w:lang w:val="ro-RO"/>
              </w:rPr>
              <w:t>2</w:t>
            </w:r>
          </w:p>
        </w:tc>
      </w:tr>
      <w:tr w:rsidR="002F15E2" w14:paraId="4685F9AB"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DEB1069" w14:textId="77777777" w:rsidR="002F15E2" w:rsidRDefault="00101FEE">
            <w:pPr>
              <w:pStyle w:val="FR3"/>
              <w:spacing w:before="60" w:after="60"/>
              <w:jc w:val="left"/>
              <w:rPr>
                <w:sz w:val="22"/>
                <w:szCs w:val="22"/>
                <w:lang w:val="ro-RO"/>
              </w:rPr>
            </w:pPr>
            <w:r>
              <w:rPr>
                <w:sz w:val="22"/>
                <w:szCs w:val="22"/>
                <w:lang w:val="ro-RO"/>
              </w:rPr>
              <w:t xml:space="preserve">  5.</w:t>
            </w:r>
          </w:p>
        </w:tc>
        <w:tc>
          <w:tcPr>
            <w:tcW w:w="6947" w:type="dxa"/>
            <w:tcBorders>
              <w:top w:val="single" w:sz="4" w:space="0" w:color="auto"/>
              <w:left w:val="single" w:sz="4" w:space="0" w:color="auto"/>
              <w:bottom w:val="single" w:sz="4" w:space="0" w:color="auto"/>
              <w:right w:val="single" w:sz="4" w:space="0" w:color="auto"/>
            </w:tcBorders>
          </w:tcPr>
          <w:p w14:paraId="2DE16948" w14:textId="77777777" w:rsidR="002F15E2" w:rsidRDefault="00101FEE">
            <w:pPr>
              <w:rPr>
                <w:sz w:val="22"/>
                <w:szCs w:val="22"/>
                <w:lang w:val="ro-RO"/>
              </w:rPr>
            </w:pPr>
            <w:r>
              <w:rPr>
                <w:sz w:val="22"/>
                <w:szCs w:val="22"/>
                <w:lang w:val="ro-RO"/>
              </w:rPr>
              <w:t>Etiopatie. Origine, principii, indicații/ contraindicații.</w:t>
            </w:r>
          </w:p>
        </w:tc>
        <w:tc>
          <w:tcPr>
            <w:tcW w:w="898" w:type="dxa"/>
            <w:tcBorders>
              <w:top w:val="single" w:sz="4" w:space="0" w:color="auto"/>
              <w:left w:val="single" w:sz="4" w:space="0" w:color="auto"/>
              <w:bottom w:val="single" w:sz="4" w:space="0" w:color="auto"/>
              <w:right w:val="single" w:sz="4" w:space="0" w:color="auto"/>
            </w:tcBorders>
            <w:vAlign w:val="center"/>
          </w:tcPr>
          <w:p w14:paraId="3B90C087"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3B36DEEC"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4312E272" w14:textId="77777777" w:rsidR="002F15E2" w:rsidRDefault="00101FEE">
            <w:pPr>
              <w:spacing w:before="60" w:after="60"/>
              <w:jc w:val="center"/>
              <w:rPr>
                <w:sz w:val="22"/>
                <w:szCs w:val="22"/>
                <w:lang w:val="ro-RO"/>
              </w:rPr>
            </w:pPr>
            <w:r>
              <w:rPr>
                <w:sz w:val="22"/>
                <w:szCs w:val="22"/>
                <w:lang w:val="ro-RO"/>
              </w:rPr>
              <w:t>2</w:t>
            </w:r>
          </w:p>
        </w:tc>
      </w:tr>
      <w:tr w:rsidR="002F15E2" w14:paraId="105A7F57"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1CC7EF30" w14:textId="77777777" w:rsidR="002F15E2" w:rsidRDefault="00101FEE">
            <w:pPr>
              <w:pStyle w:val="FR3"/>
              <w:spacing w:before="60" w:after="60"/>
              <w:jc w:val="left"/>
              <w:rPr>
                <w:sz w:val="22"/>
                <w:szCs w:val="22"/>
                <w:lang w:val="ro-RO"/>
              </w:rPr>
            </w:pPr>
            <w:r>
              <w:rPr>
                <w:sz w:val="22"/>
                <w:szCs w:val="22"/>
                <w:lang w:val="ro-RO"/>
              </w:rPr>
              <w:t xml:space="preserve">  6.</w:t>
            </w:r>
          </w:p>
        </w:tc>
        <w:tc>
          <w:tcPr>
            <w:tcW w:w="6947" w:type="dxa"/>
            <w:tcBorders>
              <w:top w:val="single" w:sz="4" w:space="0" w:color="auto"/>
              <w:left w:val="single" w:sz="4" w:space="0" w:color="auto"/>
              <w:bottom w:val="single" w:sz="4" w:space="0" w:color="auto"/>
              <w:right w:val="single" w:sz="4" w:space="0" w:color="auto"/>
            </w:tcBorders>
          </w:tcPr>
          <w:p w14:paraId="3D2FC4A7" w14:textId="77777777" w:rsidR="002F15E2" w:rsidRDefault="00101FEE">
            <w:pPr>
              <w:rPr>
                <w:sz w:val="22"/>
                <w:szCs w:val="22"/>
                <w:lang w:val="ro-RO"/>
              </w:rPr>
            </w:pPr>
            <w:r>
              <w:rPr>
                <w:sz w:val="22"/>
                <w:szCs w:val="22"/>
                <w:lang w:val="ro-RO"/>
              </w:rPr>
              <w:t>Osteopatie. Principii, indicații, efecte.</w:t>
            </w:r>
          </w:p>
        </w:tc>
        <w:tc>
          <w:tcPr>
            <w:tcW w:w="898" w:type="dxa"/>
            <w:tcBorders>
              <w:top w:val="single" w:sz="4" w:space="0" w:color="auto"/>
              <w:left w:val="single" w:sz="4" w:space="0" w:color="auto"/>
              <w:bottom w:val="single" w:sz="4" w:space="0" w:color="auto"/>
              <w:right w:val="single" w:sz="4" w:space="0" w:color="auto"/>
            </w:tcBorders>
            <w:vAlign w:val="center"/>
          </w:tcPr>
          <w:p w14:paraId="6C9807B1"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1F6C0704"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0E55E5B8" w14:textId="77777777" w:rsidR="002F15E2" w:rsidRDefault="00101FEE">
            <w:pPr>
              <w:spacing w:before="60" w:after="60"/>
              <w:jc w:val="center"/>
              <w:rPr>
                <w:sz w:val="22"/>
                <w:szCs w:val="22"/>
                <w:lang w:val="ro-RO"/>
              </w:rPr>
            </w:pPr>
            <w:r>
              <w:rPr>
                <w:sz w:val="22"/>
                <w:szCs w:val="22"/>
                <w:lang w:val="ro-RO"/>
              </w:rPr>
              <w:t>2</w:t>
            </w:r>
          </w:p>
        </w:tc>
      </w:tr>
      <w:tr w:rsidR="002F15E2" w14:paraId="0CE19FC9"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7AD3E89F" w14:textId="77777777" w:rsidR="002F15E2" w:rsidRDefault="00101FEE">
            <w:pPr>
              <w:pStyle w:val="FR3"/>
              <w:spacing w:before="60" w:after="60"/>
              <w:jc w:val="left"/>
              <w:rPr>
                <w:sz w:val="22"/>
                <w:szCs w:val="22"/>
                <w:lang w:val="ro-RO"/>
              </w:rPr>
            </w:pPr>
            <w:r>
              <w:rPr>
                <w:sz w:val="22"/>
                <w:szCs w:val="22"/>
                <w:lang w:val="ro-RO"/>
              </w:rPr>
              <w:t xml:space="preserve">  7.</w:t>
            </w:r>
          </w:p>
        </w:tc>
        <w:tc>
          <w:tcPr>
            <w:tcW w:w="6947" w:type="dxa"/>
            <w:tcBorders>
              <w:top w:val="single" w:sz="4" w:space="0" w:color="auto"/>
              <w:left w:val="single" w:sz="4" w:space="0" w:color="auto"/>
              <w:bottom w:val="single" w:sz="4" w:space="0" w:color="auto"/>
              <w:right w:val="single" w:sz="4" w:space="0" w:color="auto"/>
            </w:tcBorders>
          </w:tcPr>
          <w:p w14:paraId="2E90088F" w14:textId="77777777" w:rsidR="002F15E2" w:rsidRDefault="00101FEE">
            <w:pPr>
              <w:rPr>
                <w:sz w:val="22"/>
                <w:szCs w:val="22"/>
                <w:lang w:val="ro-RO"/>
              </w:rPr>
            </w:pPr>
            <w:r>
              <w:rPr>
                <w:sz w:val="22"/>
                <w:szCs w:val="22"/>
                <w:lang w:val="ro-RO"/>
              </w:rPr>
              <w:t>Osteopatia în serviciul femeilor și copiilor</w:t>
            </w:r>
          </w:p>
        </w:tc>
        <w:tc>
          <w:tcPr>
            <w:tcW w:w="898" w:type="dxa"/>
            <w:tcBorders>
              <w:top w:val="single" w:sz="4" w:space="0" w:color="auto"/>
              <w:left w:val="single" w:sz="4" w:space="0" w:color="auto"/>
              <w:bottom w:val="single" w:sz="4" w:space="0" w:color="auto"/>
              <w:right w:val="single" w:sz="4" w:space="0" w:color="auto"/>
            </w:tcBorders>
            <w:vAlign w:val="center"/>
          </w:tcPr>
          <w:p w14:paraId="66A525E5"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68ABBB20" w14:textId="77777777" w:rsidR="002F15E2" w:rsidRDefault="00101FEE">
            <w:pPr>
              <w:spacing w:before="60" w:after="60"/>
              <w:jc w:val="center"/>
              <w:rPr>
                <w:sz w:val="22"/>
                <w:szCs w:val="22"/>
                <w:lang w:val="ro-RO"/>
              </w:rPr>
            </w:pPr>
            <w:r>
              <w:rPr>
                <w:sz w:val="22"/>
                <w:szCs w:val="22"/>
                <w:lang w:val="ro-RO"/>
              </w:rPr>
              <w:t>4</w:t>
            </w:r>
          </w:p>
        </w:tc>
        <w:tc>
          <w:tcPr>
            <w:tcW w:w="910" w:type="dxa"/>
            <w:tcBorders>
              <w:top w:val="single" w:sz="4" w:space="0" w:color="auto"/>
              <w:left w:val="single" w:sz="4" w:space="0" w:color="auto"/>
              <w:bottom w:val="single" w:sz="4" w:space="0" w:color="auto"/>
              <w:right w:val="double" w:sz="4" w:space="0" w:color="auto"/>
            </w:tcBorders>
            <w:vAlign w:val="center"/>
          </w:tcPr>
          <w:p w14:paraId="1F369AE9" w14:textId="77777777" w:rsidR="002F15E2" w:rsidRDefault="00101FEE">
            <w:pPr>
              <w:spacing w:before="60" w:after="60"/>
              <w:jc w:val="center"/>
              <w:rPr>
                <w:sz w:val="22"/>
                <w:szCs w:val="22"/>
                <w:lang w:val="ro-RO"/>
              </w:rPr>
            </w:pPr>
            <w:r>
              <w:rPr>
                <w:sz w:val="22"/>
                <w:szCs w:val="22"/>
                <w:lang w:val="ro-RO"/>
              </w:rPr>
              <w:t>4</w:t>
            </w:r>
          </w:p>
        </w:tc>
      </w:tr>
      <w:tr w:rsidR="002F15E2" w14:paraId="42FF2B8E"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46BB8BE8" w14:textId="77777777" w:rsidR="002F15E2" w:rsidRDefault="00101FEE">
            <w:pPr>
              <w:pStyle w:val="FR3"/>
              <w:spacing w:before="60" w:after="60"/>
              <w:jc w:val="left"/>
              <w:rPr>
                <w:sz w:val="22"/>
                <w:szCs w:val="22"/>
                <w:lang w:val="ro-RO"/>
              </w:rPr>
            </w:pPr>
            <w:r>
              <w:rPr>
                <w:sz w:val="22"/>
                <w:szCs w:val="22"/>
                <w:lang w:val="ro-RO"/>
              </w:rPr>
              <w:t xml:space="preserve">  8.</w:t>
            </w:r>
          </w:p>
        </w:tc>
        <w:tc>
          <w:tcPr>
            <w:tcW w:w="6947" w:type="dxa"/>
            <w:tcBorders>
              <w:top w:val="single" w:sz="4" w:space="0" w:color="auto"/>
              <w:left w:val="single" w:sz="4" w:space="0" w:color="auto"/>
              <w:bottom w:val="single" w:sz="4" w:space="0" w:color="auto"/>
              <w:right w:val="single" w:sz="4" w:space="0" w:color="auto"/>
            </w:tcBorders>
          </w:tcPr>
          <w:p w14:paraId="23F30B5D" w14:textId="77777777" w:rsidR="002F15E2" w:rsidRDefault="00101FEE">
            <w:pPr>
              <w:rPr>
                <w:sz w:val="22"/>
                <w:szCs w:val="22"/>
                <w:lang w:val="ro-RO"/>
              </w:rPr>
            </w:pPr>
            <w:r>
              <w:rPr>
                <w:sz w:val="22"/>
                <w:szCs w:val="22"/>
                <w:lang w:val="ro-RO"/>
              </w:rPr>
              <w:t>Chiropraxie. Beneficii, indicații/ contraindicații. Chiropraxie VS Osteopatie. Asemănări/ Diferențe.</w:t>
            </w:r>
          </w:p>
        </w:tc>
        <w:tc>
          <w:tcPr>
            <w:tcW w:w="898" w:type="dxa"/>
            <w:tcBorders>
              <w:top w:val="single" w:sz="4" w:space="0" w:color="auto"/>
              <w:left w:val="single" w:sz="4" w:space="0" w:color="auto"/>
              <w:bottom w:val="single" w:sz="4" w:space="0" w:color="auto"/>
              <w:right w:val="single" w:sz="4" w:space="0" w:color="auto"/>
            </w:tcBorders>
            <w:vAlign w:val="center"/>
          </w:tcPr>
          <w:p w14:paraId="3E07BE96"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4A274520"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5F93C526" w14:textId="77777777" w:rsidR="002F15E2" w:rsidRDefault="00101FEE">
            <w:pPr>
              <w:spacing w:before="60" w:after="60"/>
              <w:jc w:val="center"/>
              <w:rPr>
                <w:sz w:val="22"/>
                <w:szCs w:val="22"/>
                <w:lang w:val="ro-RO"/>
              </w:rPr>
            </w:pPr>
            <w:r>
              <w:rPr>
                <w:sz w:val="22"/>
                <w:szCs w:val="22"/>
                <w:lang w:val="ro-RO"/>
              </w:rPr>
              <w:t>2</w:t>
            </w:r>
          </w:p>
        </w:tc>
      </w:tr>
      <w:tr w:rsidR="002F15E2" w14:paraId="08DD432D"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5236BDE0" w14:textId="77777777" w:rsidR="002F15E2" w:rsidRDefault="00101FEE">
            <w:pPr>
              <w:pStyle w:val="FR3"/>
              <w:spacing w:before="60" w:after="60"/>
              <w:jc w:val="left"/>
              <w:rPr>
                <w:sz w:val="22"/>
                <w:szCs w:val="22"/>
                <w:lang w:val="ro-RO"/>
              </w:rPr>
            </w:pPr>
            <w:r>
              <w:rPr>
                <w:sz w:val="22"/>
                <w:szCs w:val="22"/>
                <w:lang w:val="ro-RO"/>
              </w:rPr>
              <w:t xml:space="preserve">  9.</w:t>
            </w:r>
          </w:p>
        </w:tc>
        <w:tc>
          <w:tcPr>
            <w:tcW w:w="6947" w:type="dxa"/>
            <w:tcBorders>
              <w:top w:val="single" w:sz="4" w:space="0" w:color="auto"/>
              <w:left w:val="single" w:sz="4" w:space="0" w:color="auto"/>
              <w:bottom w:val="single" w:sz="4" w:space="0" w:color="auto"/>
              <w:right w:val="single" w:sz="4" w:space="0" w:color="auto"/>
            </w:tcBorders>
          </w:tcPr>
          <w:p w14:paraId="191F2BAB" w14:textId="77777777" w:rsidR="002F15E2" w:rsidRDefault="00101FEE">
            <w:pPr>
              <w:rPr>
                <w:sz w:val="22"/>
                <w:szCs w:val="22"/>
                <w:lang w:val="ro-RO"/>
              </w:rPr>
            </w:pPr>
            <w:r>
              <w:rPr>
                <w:sz w:val="22"/>
                <w:szCs w:val="22"/>
                <w:lang w:val="ro-RO"/>
              </w:rPr>
              <w:t>Acupunctura. Beneficii, indicații, riscuri.</w:t>
            </w:r>
          </w:p>
        </w:tc>
        <w:tc>
          <w:tcPr>
            <w:tcW w:w="898" w:type="dxa"/>
            <w:tcBorders>
              <w:top w:val="single" w:sz="4" w:space="0" w:color="auto"/>
              <w:left w:val="single" w:sz="4" w:space="0" w:color="auto"/>
              <w:bottom w:val="single" w:sz="4" w:space="0" w:color="auto"/>
              <w:right w:val="single" w:sz="4" w:space="0" w:color="auto"/>
            </w:tcBorders>
            <w:vAlign w:val="center"/>
          </w:tcPr>
          <w:p w14:paraId="5BDB0B2C"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7D487ED5"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6136A823" w14:textId="77777777" w:rsidR="002F15E2" w:rsidRDefault="00101FEE">
            <w:pPr>
              <w:spacing w:before="60" w:after="60"/>
              <w:jc w:val="center"/>
              <w:rPr>
                <w:sz w:val="22"/>
                <w:szCs w:val="22"/>
                <w:lang w:val="ro-RO"/>
              </w:rPr>
            </w:pPr>
            <w:r>
              <w:rPr>
                <w:sz w:val="22"/>
                <w:szCs w:val="22"/>
                <w:lang w:val="ro-RO"/>
              </w:rPr>
              <w:t>2</w:t>
            </w:r>
          </w:p>
        </w:tc>
      </w:tr>
      <w:tr w:rsidR="002F15E2" w14:paraId="65175D78"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B66BD83" w14:textId="77777777" w:rsidR="002F15E2" w:rsidRDefault="00101FEE">
            <w:pPr>
              <w:pStyle w:val="FR3"/>
              <w:spacing w:before="60" w:after="60"/>
              <w:jc w:val="left"/>
              <w:rPr>
                <w:sz w:val="22"/>
                <w:szCs w:val="22"/>
                <w:lang w:val="ro-RO"/>
              </w:rPr>
            </w:pPr>
            <w:r>
              <w:rPr>
                <w:sz w:val="22"/>
                <w:szCs w:val="22"/>
                <w:lang w:val="ro-RO"/>
              </w:rPr>
              <w:t xml:space="preserve">  10.</w:t>
            </w:r>
          </w:p>
        </w:tc>
        <w:tc>
          <w:tcPr>
            <w:tcW w:w="6947" w:type="dxa"/>
            <w:tcBorders>
              <w:top w:val="single" w:sz="4" w:space="0" w:color="auto"/>
              <w:left w:val="single" w:sz="4" w:space="0" w:color="auto"/>
              <w:bottom w:val="single" w:sz="4" w:space="0" w:color="auto"/>
              <w:right w:val="single" w:sz="4" w:space="0" w:color="auto"/>
            </w:tcBorders>
          </w:tcPr>
          <w:p w14:paraId="1F810BDB" w14:textId="77777777" w:rsidR="002F15E2" w:rsidRDefault="00101FEE">
            <w:pPr>
              <w:rPr>
                <w:sz w:val="22"/>
                <w:szCs w:val="22"/>
                <w:lang w:val="ro-RO"/>
              </w:rPr>
            </w:pPr>
            <w:r>
              <w:rPr>
                <w:sz w:val="22"/>
                <w:szCs w:val="22"/>
                <w:lang w:val="ro-RO"/>
              </w:rPr>
              <w:t>Punctul Trigger.</w:t>
            </w:r>
          </w:p>
        </w:tc>
        <w:tc>
          <w:tcPr>
            <w:tcW w:w="898" w:type="dxa"/>
            <w:tcBorders>
              <w:top w:val="single" w:sz="4" w:space="0" w:color="auto"/>
              <w:left w:val="single" w:sz="4" w:space="0" w:color="auto"/>
              <w:bottom w:val="single" w:sz="4" w:space="0" w:color="auto"/>
              <w:right w:val="single" w:sz="4" w:space="0" w:color="auto"/>
            </w:tcBorders>
            <w:vAlign w:val="center"/>
          </w:tcPr>
          <w:p w14:paraId="34B08C0D"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73F9B11A"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4D0C1F3E" w14:textId="77777777" w:rsidR="002F15E2" w:rsidRDefault="00101FEE">
            <w:pPr>
              <w:spacing w:before="60" w:after="60"/>
              <w:jc w:val="center"/>
              <w:rPr>
                <w:b/>
                <w:sz w:val="22"/>
                <w:szCs w:val="22"/>
                <w:lang w:val="ro-RO"/>
              </w:rPr>
            </w:pPr>
            <w:r>
              <w:rPr>
                <w:b/>
                <w:sz w:val="22"/>
                <w:szCs w:val="22"/>
                <w:lang w:val="ro-RO"/>
              </w:rPr>
              <w:t>2</w:t>
            </w:r>
          </w:p>
        </w:tc>
      </w:tr>
      <w:tr w:rsidR="002F15E2" w14:paraId="67B87BE2"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4C69BD87" w14:textId="77777777" w:rsidR="002F15E2" w:rsidRDefault="00101FEE">
            <w:pPr>
              <w:pStyle w:val="FR3"/>
              <w:spacing w:before="60" w:after="60"/>
              <w:jc w:val="left"/>
              <w:rPr>
                <w:sz w:val="22"/>
                <w:szCs w:val="22"/>
                <w:lang w:val="ro-RO"/>
              </w:rPr>
            </w:pPr>
            <w:r>
              <w:rPr>
                <w:sz w:val="22"/>
                <w:szCs w:val="22"/>
                <w:lang w:val="ro-RO"/>
              </w:rPr>
              <w:t xml:space="preserve">  11.</w:t>
            </w:r>
          </w:p>
        </w:tc>
        <w:tc>
          <w:tcPr>
            <w:tcW w:w="6947" w:type="dxa"/>
            <w:tcBorders>
              <w:top w:val="single" w:sz="4" w:space="0" w:color="auto"/>
              <w:left w:val="single" w:sz="4" w:space="0" w:color="auto"/>
              <w:bottom w:val="single" w:sz="4" w:space="0" w:color="auto"/>
              <w:right w:val="single" w:sz="4" w:space="0" w:color="auto"/>
            </w:tcBorders>
          </w:tcPr>
          <w:p w14:paraId="0F98C454" w14:textId="77777777" w:rsidR="002F15E2" w:rsidRDefault="00101FEE">
            <w:pPr>
              <w:rPr>
                <w:sz w:val="22"/>
                <w:szCs w:val="22"/>
                <w:lang w:val="fr-FR"/>
              </w:rPr>
            </w:pPr>
            <w:proofErr w:type="spellStart"/>
            <w:r>
              <w:rPr>
                <w:sz w:val="22"/>
                <w:szCs w:val="22"/>
                <w:lang w:val="fr-FR"/>
              </w:rPr>
              <w:t>Fasciaterapie</w:t>
            </w:r>
            <w:proofErr w:type="spellEnd"/>
            <w:r>
              <w:rPr>
                <w:sz w:val="22"/>
                <w:szCs w:val="22"/>
                <w:lang w:val="fr-FR"/>
              </w:rPr>
              <w:t xml:space="preserve">. </w:t>
            </w:r>
            <w:proofErr w:type="spellStart"/>
            <w:r>
              <w:rPr>
                <w:sz w:val="22"/>
                <w:szCs w:val="22"/>
                <w:lang w:val="fr-FR"/>
              </w:rPr>
              <w:t>Beneficii</w:t>
            </w:r>
            <w:proofErr w:type="spellEnd"/>
            <w:r>
              <w:rPr>
                <w:sz w:val="22"/>
                <w:szCs w:val="22"/>
                <w:lang w:val="fr-FR"/>
              </w:rPr>
              <w:t xml:space="preserve">, </w:t>
            </w:r>
            <w:proofErr w:type="spellStart"/>
            <w:r>
              <w:rPr>
                <w:sz w:val="22"/>
                <w:szCs w:val="22"/>
                <w:lang w:val="fr-FR"/>
              </w:rPr>
              <w:t>indicații</w:t>
            </w:r>
            <w:proofErr w:type="spellEnd"/>
            <w:r>
              <w:rPr>
                <w:sz w:val="22"/>
                <w:szCs w:val="22"/>
                <w:lang w:val="fr-FR"/>
              </w:rPr>
              <w:t>.</w:t>
            </w:r>
          </w:p>
        </w:tc>
        <w:tc>
          <w:tcPr>
            <w:tcW w:w="898" w:type="dxa"/>
            <w:tcBorders>
              <w:top w:val="single" w:sz="4" w:space="0" w:color="auto"/>
              <w:left w:val="single" w:sz="4" w:space="0" w:color="auto"/>
              <w:bottom w:val="single" w:sz="4" w:space="0" w:color="auto"/>
              <w:right w:val="single" w:sz="4" w:space="0" w:color="auto"/>
            </w:tcBorders>
            <w:vAlign w:val="center"/>
          </w:tcPr>
          <w:p w14:paraId="72B08DA6"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7A370FEA"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2D6A7287" w14:textId="77777777" w:rsidR="002F15E2" w:rsidRDefault="00101FEE">
            <w:pPr>
              <w:spacing w:before="60" w:after="60"/>
              <w:jc w:val="center"/>
              <w:rPr>
                <w:b/>
                <w:sz w:val="22"/>
                <w:szCs w:val="22"/>
                <w:lang w:val="ro-RO"/>
              </w:rPr>
            </w:pPr>
            <w:r>
              <w:rPr>
                <w:b/>
                <w:sz w:val="22"/>
                <w:szCs w:val="22"/>
                <w:lang w:val="ro-RO"/>
              </w:rPr>
              <w:t>2</w:t>
            </w:r>
          </w:p>
        </w:tc>
      </w:tr>
      <w:tr w:rsidR="002F15E2" w14:paraId="7C1B0649"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B757AF3" w14:textId="77777777" w:rsidR="002F15E2" w:rsidRDefault="00101FEE">
            <w:pPr>
              <w:pStyle w:val="FR3"/>
              <w:spacing w:before="60" w:after="60"/>
              <w:jc w:val="left"/>
              <w:rPr>
                <w:sz w:val="22"/>
                <w:szCs w:val="22"/>
                <w:lang w:val="ro-RO"/>
              </w:rPr>
            </w:pPr>
            <w:r>
              <w:rPr>
                <w:sz w:val="22"/>
                <w:szCs w:val="22"/>
                <w:lang w:val="ro-RO"/>
              </w:rPr>
              <w:t xml:space="preserve">  12.</w:t>
            </w:r>
          </w:p>
        </w:tc>
        <w:tc>
          <w:tcPr>
            <w:tcW w:w="6947" w:type="dxa"/>
            <w:tcBorders>
              <w:top w:val="single" w:sz="4" w:space="0" w:color="auto"/>
              <w:left w:val="single" w:sz="4" w:space="0" w:color="auto"/>
              <w:bottom w:val="single" w:sz="4" w:space="0" w:color="auto"/>
              <w:right w:val="single" w:sz="4" w:space="0" w:color="auto"/>
            </w:tcBorders>
          </w:tcPr>
          <w:p w14:paraId="54FA7AB1" w14:textId="77777777" w:rsidR="002F15E2" w:rsidRDefault="00101FEE">
            <w:pPr>
              <w:rPr>
                <w:sz w:val="22"/>
                <w:szCs w:val="22"/>
                <w:lang w:val="fr-FR"/>
              </w:rPr>
            </w:pPr>
            <w:r>
              <w:rPr>
                <w:sz w:val="22"/>
                <w:szCs w:val="22"/>
                <w:lang w:val="fr-FR"/>
              </w:rPr>
              <w:t xml:space="preserve">Test de </w:t>
            </w:r>
            <w:proofErr w:type="spellStart"/>
            <w:r>
              <w:rPr>
                <w:sz w:val="22"/>
                <w:szCs w:val="22"/>
                <w:lang w:val="fr-FR"/>
              </w:rPr>
              <w:t>evaluare</w:t>
            </w:r>
            <w:proofErr w:type="spellEnd"/>
            <w:r>
              <w:rPr>
                <w:sz w:val="22"/>
                <w:szCs w:val="22"/>
                <w:lang w:val="fr-FR"/>
              </w:rPr>
              <w:t>.</w:t>
            </w:r>
          </w:p>
        </w:tc>
        <w:tc>
          <w:tcPr>
            <w:tcW w:w="898" w:type="dxa"/>
            <w:tcBorders>
              <w:top w:val="single" w:sz="4" w:space="0" w:color="auto"/>
              <w:left w:val="single" w:sz="4" w:space="0" w:color="auto"/>
              <w:bottom w:val="single" w:sz="4" w:space="0" w:color="auto"/>
              <w:right w:val="single" w:sz="4" w:space="0" w:color="auto"/>
            </w:tcBorders>
            <w:vAlign w:val="center"/>
          </w:tcPr>
          <w:p w14:paraId="2841BDE8"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7D1F2C71"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2FF8EFFA" w14:textId="77777777" w:rsidR="002F15E2" w:rsidRDefault="002F15E2">
            <w:pPr>
              <w:spacing w:before="60" w:after="60"/>
              <w:jc w:val="center"/>
              <w:rPr>
                <w:sz w:val="22"/>
                <w:szCs w:val="22"/>
                <w:lang w:val="ro-RO"/>
              </w:rPr>
            </w:pPr>
          </w:p>
        </w:tc>
      </w:tr>
      <w:tr w:rsidR="002F15E2" w14:paraId="1FBB45F1"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33CD0EC3" w14:textId="77777777" w:rsidR="002F15E2" w:rsidRDefault="00101FEE">
            <w:pPr>
              <w:pStyle w:val="FR3"/>
              <w:spacing w:before="60" w:after="60"/>
              <w:jc w:val="left"/>
              <w:rPr>
                <w:sz w:val="22"/>
                <w:szCs w:val="22"/>
                <w:lang w:val="ro-RO"/>
              </w:rPr>
            </w:pPr>
            <w:r>
              <w:rPr>
                <w:sz w:val="22"/>
                <w:szCs w:val="22"/>
                <w:lang w:val="ro-RO"/>
              </w:rPr>
              <w:t xml:space="preserve">  13.</w:t>
            </w:r>
          </w:p>
        </w:tc>
        <w:tc>
          <w:tcPr>
            <w:tcW w:w="6947" w:type="dxa"/>
            <w:tcBorders>
              <w:top w:val="single" w:sz="4" w:space="0" w:color="auto"/>
              <w:left w:val="single" w:sz="4" w:space="0" w:color="auto"/>
              <w:bottom w:val="single" w:sz="4" w:space="0" w:color="auto"/>
              <w:right w:val="single" w:sz="4" w:space="0" w:color="auto"/>
            </w:tcBorders>
          </w:tcPr>
          <w:p w14:paraId="5CBC2C93" w14:textId="77777777" w:rsidR="002F15E2" w:rsidRDefault="00101FEE">
            <w:pPr>
              <w:rPr>
                <w:sz w:val="22"/>
                <w:szCs w:val="22"/>
                <w:lang w:val="ro-RO"/>
              </w:rPr>
            </w:pPr>
            <w:r>
              <w:rPr>
                <w:sz w:val="22"/>
                <w:szCs w:val="22"/>
                <w:lang w:val="ro-RO"/>
              </w:rPr>
              <w:t>Examen</w:t>
            </w:r>
          </w:p>
        </w:tc>
        <w:tc>
          <w:tcPr>
            <w:tcW w:w="898" w:type="dxa"/>
            <w:tcBorders>
              <w:top w:val="single" w:sz="4" w:space="0" w:color="auto"/>
              <w:left w:val="single" w:sz="4" w:space="0" w:color="auto"/>
              <w:bottom w:val="single" w:sz="4" w:space="0" w:color="auto"/>
              <w:right w:val="single" w:sz="4" w:space="0" w:color="auto"/>
            </w:tcBorders>
            <w:vAlign w:val="center"/>
          </w:tcPr>
          <w:p w14:paraId="3A06E629" w14:textId="77777777" w:rsidR="002F15E2" w:rsidRDefault="002F15E2">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35B875CE" w14:textId="77777777" w:rsidR="002F15E2" w:rsidRDefault="00101FEE">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008C418C" w14:textId="77777777" w:rsidR="002F15E2" w:rsidRDefault="002F15E2">
            <w:pPr>
              <w:spacing w:before="60" w:after="60"/>
              <w:jc w:val="center"/>
              <w:rPr>
                <w:sz w:val="22"/>
                <w:szCs w:val="22"/>
                <w:lang w:val="ro-RO"/>
              </w:rPr>
            </w:pPr>
          </w:p>
        </w:tc>
      </w:tr>
      <w:tr w:rsidR="002F15E2" w14:paraId="5670C051" w14:textId="77777777">
        <w:trPr>
          <w:trHeight w:val="261"/>
        </w:trPr>
        <w:tc>
          <w:tcPr>
            <w:tcW w:w="7514" w:type="dxa"/>
            <w:gridSpan w:val="2"/>
            <w:tcBorders>
              <w:top w:val="double" w:sz="4" w:space="0" w:color="auto"/>
              <w:left w:val="double" w:sz="4" w:space="0" w:color="auto"/>
              <w:bottom w:val="double" w:sz="4" w:space="0" w:color="auto"/>
              <w:right w:val="single" w:sz="4" w:space="0" w:color="auto"/>
            </w:tcBorders>
            <w:vAlign w:val="center"/>
          </w:tcPr>
          <w:p w14:paraId="6E76FD39" w14:textId="77777777" w:rsidR="002F15E2" w:rsidRDefault="00101FEE">
            <w:pPr>
              <w:pStyle w:val="FR3"/>
              <w:spacing w:before="120" w:after="120"/>
              <w:ind w:left="79"/>
              <w:rPr>
                <w:b/>
                <w:sz w:val="22"/>
                <w:szCs w:val="22"/>
                <w:lang w:val="ro-RO"/>
              </w:rPr>
            </w:pPr>
            <w:r>
              <w:rPr>
                <w:b/>
                <w:sz w:val="22"/>
                <w:szCs w:val="22"/>
                <w:lang w:val="ro-RO"/>
              </w:rPr>
              <w:t xml:space="preserve">Total </w:t>
            </w:r>
          </w:p>
        </w:tc>
        <w:tc>
          <w:tcPr>
            <w:tcW w:w="898" w:type="dxa"/>
            <w:tcBorders>
              <w:top w:val="double" w:sz="4" w:space="0" w:color="auto"/>
              <w:left w:val="single" w:sz="4" w:space="0" w:color="auto"/>
              <w:bottom w:val="double" w:sz="4" w:space="0" w:color="auto"/>
              <w:right w:val="single" w:sz="4" w:space="0" w:color="auto"/>
            </w:tcBorders>
            <w:vAlign w:val="center"/>
          </w:tcPr>
          <w:p w14:paraId="65DD74C5" w14:textId="77777777" w:rsidR="002F15E2" w:rsidRDefault="002F15E2">
            <w:pPr>
              <w:pStyle w:val="FR3"/>
              <w:spacing w:before="120" w:after="120"/>
              <w:ind w:left="79"/>
              <w:rPr>
                <w:b/>
                <w:sz w:val="22"/>
                <w:szCs w:val="22"/>
                <w:lang w:val="ro-RO"/>
              </w:rPr>
            </w:pPr>
          </w:p>
        </w:tc>
        <w:tc>
          <w:tcPr>
            <w:tcW w:w="890" w:type="dxa"/>
            <w:tcBorders>
              <w:top w:val="double" w:sz="4" w:space="0" w:color="auto"/>
              <w:left w:val="single" w:sz="4" w:space="0" w:color="auto"/>
              <w:bottom w:val="double" w:sz="4" w:space="0" w:color="auto"/>
              <w:right w:val="single" w:sz="4" w:space="0" w:color="auto"/>
            </w:tcBorders>
            <w:vAlign w:val="center"/>
          </w:tcPr>
          <w:p w14:paraId="7BD591F0" w14:textId="77777777" w:rsidR="002F15E2" w:rsidRDefault="00101FEE">
            <w:pPr>
              <w:pStyle w:val="FR3"/>
              <w:spacing w:before="120" w:after="120"/>
              <w:ind w:left="79"/>
              <w:jc w:val="left"/>
              <w:rPr>
                <w:b/>
                <w:sz w:val="22"/>
                <w:szCs w:val="22"/>
                <w:lang w:val="ro-RO"/>
              </w:rPr>
            </w:pPr>
            <w:r>
              <w:rPr>
                <w:b/>
                <w:sz w:val="22"/>
                <w:szCs w:val="22"/>
                <w:lang w:val="ro-RO"/>
              </w:rPr>
              <w:t xml:space="preserve">30 </w:t>
            </w:r>
          </w:p>
        </w:tc>
        <w:tc>
          <w:tcPr>
            <w:tcW w:w="910" w:type="dxa"/>
            <w:tcBorders>
              <w:top w:val="double" w:sz="4" w:space="0" w:color="auto"/>
              <w:left w:val="single" w:sz="4" w:space="0" w:color="auto"/>
              <w:bottom w:val="double" w:sz="4" w:space="0" w:color="auto"/>
              <w:right w:val="double" w:sz="4" w:space="0" w:color="auto"/>
            </w:tcBorders>
            <w:vAlign w:val="center"/>
          </w:tcPr>
          <w:p w14:paraId="4B4CA55D" w14:textId="77777777" w:rsidR="002F15E2" w:rsidRDefault="00101FEE">
            <w:pPr>
              <w:pStyle w:val="FR3"/>
              <w:spacing w:before="120" w:after="120"/>
              <w:ind w:left="79"/>
              <w:jc w:val="left"/>
              <w:rPr>
                <w:b/>
                <w:sz w:val="22"/>
                <w:szCs w:val="22"/>
                <w:lang w:val="ro-RO"/>
              </w:rPr>
            </w:pPr>
            <w:r>
              <w:rPr>
                <w:b/>
                <w:sz w:val="22"/>
                <w:szCs w:val="22"/>
                <w:lang w:val="ro-RO"/>
              </w:rPr>
              <w:t xml:space="preserve">30 </w:t>
            </w:r>
          </w:p>
        </w:tc>
      </w:tr>
      <w:tr w:rsidR="002F15E2" w14:paraId="2932FB5E" w14:textId="77777777">
        <w:trPr>
          <w:trHeight w:val="261"/>
        </w:trPr>
        <w:tc>
          <w:tcPr>
            <w:tcW w:w="7514" w:type="dxa"/>
            <w:gridSpan w:val="2"/>
            <w:tcBorders>
              <w:top w:val="double" w:sz="4" w:space="0" w:color="auto"/>
              <w:left w:val="double" w:sz="4" w:space="0" w:color="auto"/>
              <w:bottom w:val="double" w:sz="4" w:space="0" w:color="auto"/>
              <w:right w:val="single" w:sz="4" w:space="0" w:color="auto"/>
            </w:tcBorders>
            <w:vAlign w:val="center"/>
          </w:tcPr>
          <w:p w14:paraId="3E8ED3F8" w14:textId="77777777" w:rsidR="002F15E2" w:rsidRDefault="00101FEE">
            <w:pPr>
              <w:pStyle w:val="FR3"/>
              <w:spacing w:before="120" w:after="120"/>
              <w:ind w:left="79"/>
              <w:jc w:val="left"/>
              <w:rPr>
                <w:b/>
                <w:sz w:val="22"/>
                <w:szCs w:val="22"/>
                <w:lang w:val="ro-RO"/>
              </w:rPr>
            </w:pPr>
            <w:r>
              <w:rPr>
                <w:b/>
                <w:sz w:val="22"/>
                <w:szCs w:val="22"/>
                <w:lang w:val="ro-RO"/>
              </w:rPr>
              <w:t xml:space="preserve">                                                Total Sem II</w:t>
            </w:r>
          </w:p>
        </w:tc>
        <w:tc>
          <w:tcPr>
            <w:tcW w:w="898" w:type="dxa"/>
            <w:tcBorders>
              <w:top w:val="double" w:sz="4" w:space="0" w:color="auto"/>
              <w:left w:val="single" w:sz="4" w:space="0" w:color="auto"/>
              <w:bottom w:val="double" w:sz="4" w:space="0" w:color="auto"/>
              <w:right w:val="single" w:sz="4" w:space="0" w:color="auto"/>
            </w:tcBorders>
            <w:vAlign w:val="center"/>
          </w:tcPr>
          <w:p w14:paraId="0866A431" w14:textId="77777777" w:rsidR="002F15E2" w:rsidRDefault="002F15E2">
            <w:pPr>
              <w:pStyle w:val="FR3"/>
              <w:spacing w:before="120" w:after="120"/>
              <w:ind w:left="79"/>
              <w:rPr>
                <w:b/>
                <w:sz w:val="22"/>
                <w:szCs w:val="22"/>
                <w:lang w:val="ro-RO"/>
              </w:rPr>
            </w:pPr>
          </w:p>
        </w:tc>
        <w:tc>
          <w:tcPr>
            <w:tcW w:w="1800" w:type="dxa"/>
            <w:gridSpan w:val="2"/>
            <w:tcBorders>
              <w:top w:val="double" w:sz="4" w:space="0" w:color="auto"/>
              <w:left w:val="single" w:sz="4" w:space="0" w:color="auto"/>
              <w:bottom w:val="double" w:sz="4" w:space="0" w:color="auto"/>
              <w:right w:val="double" w:sz="4" w:space="0" w:color="auto"/>
            </w:tcBorders>
            <w:vAlign w:val="center"/>
          </w:tcPr>
          <w:p w14:paraId="64B5B022" w14:textId="77777777" w:rsidR="002F15E2" w:rsidRDefault="00101FEE">
            <w:pPr>
              <w:pStyle w:val="FR3"/>
              <w:spacing w:before="120" w:after="120"/>
              <w:ind w:left="79"/>
              <w:rPr>
                <w:b/>
                <w:sz w:val="22"/>
                <w:szCs w:val="22"/>
                <w:lang w:val="ro-RO"/>
              </w:rPr>
            </w:pPr>
            <w:r>
              <w:rPr>
                <w:b/>
                <w:sz w:val="22"/>
                <w:szCs w:val="22"/>
                <w:lang w:val="ro-RO"/>
              </w:rPr>
              <w:t>60</w:t>
            </w:r>
          </w:p>
        </w:tc>
      </w:tr>
      <w:tr w:rsidR="002F15E2" w14:paraId="659B5BAF" w14:textId="77777777">
        <w:trPr>
          <w:trHeight w:val="261"/>
        </w:trPr>
        <w:tc>
          <w:tcPr>
            <w:tcW w:w="7514" w:type="dxa"/>
            <w:gridSpan w:val="2"/>
            <w:tcBorders>
              <w:top w:val="double" w:sz="4" w:space="0" w:color="auto"/>
              <w:left w:val="double" w:sz="4" w:space="0" w:color="auto"/>
              <w:bottom w:val="double" w:sz="4" w:space="0" w:color="auto"/>
              <w:right w:val="single" w:sz="4" w:space="0" w:color="auto"/>
            </w:tcBorders>
            <w:vAlign w:val="center"/>
          </w:tcPr>
          <w:p w14:paraId="23E21805" w14:textId="77777777" w:rsidR="002F15E2" w:rsidRDefault="00101FEE">
            <w:pPr>
              <w:pStyle w:val="FR3"/>
              <w:spacing w:before="120" w:after="120"/>
              <w:ind w:left="79"/>
              <w:jc w:val="left"/>
              <w:rPr>
                <w:b/>
                <w:sz w:val="22"/>
                <w:szCs w:val="22"/>
                <w:lang w:val="ro-RO"/>
              </w:rPr>
            </w:pPr>
            <w:r>
              <w:rPr>
                <w:b/>
                <w:sz w:val="22"/>
                <w:szCs w:val="22"/>
                <w:lang w:val="ro-RO"/>
              </w:rPr>
              <w:lastRenderedPageBreak/>
              <w:t xml:space="preserve">                                                Total I/II</w:t>
            </w:r>
          </w:p>
        </w:tc>
        <w:tc>
          <w:tcPr>
            <w:tcW w:w="898" w:type="dxa"/>
            <w:tcBorders>
              <w:top w:val="double" w:sz="4" w:space="0" w:color="auto"/>
              <w:left w:val="single" w:sz="4" w:space="0" w:color="auto"/>
              <w:bottom w:val="double" w:sz="4" w:space="0" w:color="auto"/>
              <w:right w:val="single" w:sz="4" w:space="0" w:color="auto"/>
            </w:tcBorders>
            <w:vAlign w:val="center"/>
          </w:tcPr>
          <w:p w14:paraId="33C04D9C" w14:textId="77777777" w:rsidR="002F15E2" w:rsidRDefault="002F15E2">
            <w:pPr>
              <w:pStyle w:val="FR3"/>
              <w:spacing w:before="120" w:after="120"/>
              <w:ind w:left="79"/>
              <w:rPr>
                <w:b/>
                <w:sz w:val="22"/>
                <w:szCs w:val="22"/>
                <w:lang w:val="ro-RO"/>
              </w:rPr>
            </w:pPr>
          </w:p>
        </w:tc>
        <w:tc>
          <w:tcPr>
            <w:tcW w:w="1800" w:type="dxa"/>
            <w:gridSpan w:val="2"/>
            <w:tcBorders>
              <w:top w:val="single" w:sz="4" w:space="0" w:color="auto"/>
              <w:left w:val="single" w:sz="4" w:space="0" w:color="auto"/>
              <w:bottom w:val="single" w:sz="4" w:space="0" w:color="auto"/>
              <w:right w:val="single" w:sz="4" w:space="0" w:color="auto"/>
            </w:tcBorders>
          </w:tcPr>
          <w:p w14:paraId="736E32AF" w14:textId="77777777" w:rsidR="002F15E2" w:rsidRDefault="00101FEE">
            <w:pPr>
              <w:jc w:val="center"/>
              <w:rPr>
                <w:b/>
                <w:sz w:val="22"/>
                <w:szCs w:val="22"/>
                <w:lang w:val="ro-RO"/>
              </w:rPr>
            </w:pPr>
            <w:r>
              <w:rPr>
                <w:b/>
                <w:sz w:val="22"/>
                <w:szCs w:val="22"/>
                <w:lang w:val="ro-RO"/>
              </w:rPr>
              <w:t>120 ore</w:t>
            </w:r>
          </w:p>
        </w:tc>
      </w:tr>
    </w:tbl>
    <w:p w14:paraId="14192903" w14:textId="77777777" w:rsidR="002F15E2" w:rsidRDefault="002F15E2">
      <w:pPr>
        <w:widowControl w:val="0"/>
        <w:rPr>
          <w:b/>
          <w:sz w:val="22"/>
          <w:szCs w:val="22"/>
          <w:lang w:val="ro-RO"/>
        </w:rPr>
      </w:pPr>
    </w:p>
    <w:p w14:paraId="244702CD" w14:textId="77777777" w:rsidR="002F15E2" w:rsidRDefault="00101FEE">
      <w:pPr>
        <w:pStyle w:val="ListParagraph"/>
        <w:widowControl w:val="0"/>
        <w:numPr>
          <w:ilvl w:val="0"/>
          <w:numId w:val="1"/>
        </w:numPr>
        <w:ind w:left="709" w:hanging="567"/>
        <w:contextualSpacing w:val="0"/>
        <w:rPr>
          <w:b/>
          <w:caps/>
          <w:sz w:val="22"/>
          <w:szCs w:val="22"/>
          <w:lang w:val="ro-RO"/>
        </w:rPr>
      </w:pPr>
      <w:r>
        <w:rPr>
          <w:b/>
          <w:caps/>
          <w:sz w:val="22"/>
          <w:szCs w:val="22"/>
          <w:lang w:val="ro-RO"/>
        </w:rPr>
        <w:t>OBIECTIVE DE REFERINŢĂ ŞI UNITĂŢI DE CONŢINUT ( Eng.)</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6423"/>
      </w:tblGrid>
      <w:tr w:rsidR="002F15E2" w14:paraId="5F3C15B5" w14:textId="77777777">
        <w:trPr>
          <w:trHeight w:val="247"/>
          <w:tblHeader/>
          <w:jc w:val="center"/>
        </w:trPr>
        <w:tc>
          <w:tcPr>
            <w:tcW w:w="3729" w:type="dxa"/>
            <w:tcBorders>
              <w:top w:val="single" w:sz="4" w:space="0" w:color="auto"/>
              <w:left w:val="single" w:sz="4" w:space="0" w:color="auto"/>
              <w:bottom w:val="single" w:sz="4" w:space="0" w:color="auto"/>
              <w:right w:val="single" w:sz="4" w:space="0" w:color="auto"/>
            </w:tcBorders>
          </w:tcPr>
          <w:p w14:paraId="53433A7A" w14:textId="77777777" w:rsidR="002F15E2" w:rsidRDefault="00101FEE">
            <w:pPr>
              <w:tabs>
                <w:tab w:val="left" w:pos="170"/>
              </w:tabs>
              <w:jc w:val="center"/>
              <w:rPr>
                <w:b/>
                <w:iCs/>
                <w:color w:val="000000"/>
                <w:spacing w:val="-4"/>
                <w:sz w:val="22"/>
                <w:szCs w:val="22"/>
                <w:lang w:val="ro-RO"/>
              </w:rPr>
            </w:pPr>
            <w:r>
              <w:rPr>
                <w:b/>
                <w:iCs/>
                <w:color w:val="000000"/>
                <w:spacing w:val="-4"/>
                <w:sz w:val="22"/>
                <w:szCs w:val="22"/>
                <w:lang w:val="ro-RO"/>
              </w:rPr>
              <w:t>Obiective</w:t>
            </w:r>
          </w:p>
        </w:tc>
        <w:tc>
          <w:tcPr>
            <w:tcW w:w="6423" w:type="dxa"/>
            <w:tcBorders>
              <w:top w:val="single" w:sz="4" w:space="0" w:color="auto"/>
              <w:left w:val="single" w:sz="4" w:space="0" w:color="auto"/>
              <w:bottom w:val="single" w:sz="4" w:space="0" w:color="auto"/>
              <w:right w:val="single" w:sz="4" w:space="0" w:color="auto"/>
            </w:tcBorders>
          </w:tcPr>
          <w:p w14:paraId="55274983" w14:textId="77777777" w:rsidR="002F15E2" w:rsidRDefault="00101FEE">
            <w:pPr>
              <w:tabs>
                <w:tab w:val="left" w:pos="170"/>
              </w:tabs>
              <w:jc w:val="center"/>
              <w:rPr>
                <w:b/>
                <w:iCs/>
                <w:color w:val="000000"/>
                <w:spacing w:val="-4"/>
                <w:sz w:val="22"/>
                <w:szCs w:val="22"/>
                <w:lang w:val="ro-RO"/>
              </w:rPr>
            </w:pPr>
            <w:r>
              <w:rPr>
                <w:b/>
                <w:iCs/>
                <w:color w:val="000000"/>
                <w:spacing w:val="-4"/>
                <w:sz w:val="22"/>
                <w:szCs w:val="22"/>
                <w:lang w:val="ro-RO"/>
              </w:rPr>
              <w:t>Unităţi de conţinut</w:t>
            </w:r>
          </w:p>
        </w:tc>
      </w:tr>
      <w:tr w:rsidR="002F15E2" w:rsidRPr="00AC2C83" w14:paraId="36719231" w14:textId="77777777">
        <w:trPr>
          <w:trHeight w:val="247"/>
          <w:jc w:val="center"/>
        </w:trPr>
        <w:tc>
          <w:tcPr>
            <w:tcW w:w="10152" w:type="dxa"/>
            <w:gridSpan w:val="2"/>
            <w:tcBorders>
              <w:top w:val="single" w:sz="4" w:space="0" w:color="auto"/>
              <w:left w:val="single" w:sz="4" w:space="0" w:color="auto"/>
              <w:bottom w:val="single" w:sz="4" w:space="0" w:color="auto"/>
              <w:right w:val="single" w:sz="4" w:space="0" w:color="auto"/>
            </w:tcBorders>
          </w:tcPr>
          <w:p w14:paraId="1F19A8E8" w14:textId="77777777" w:rsidR="002F15E2" w:rsidRDefault="00101FEE">
            <w:pPr>
              <w:tabs>
                <w:tab w:val="left" w:pos="170"/>
              </w:tabs>
              <w:rPr>
                <w:b/>
                <w:iCs/>
                <w:color w:val="000000"/>
                <w:spacing w:val="-4"/>
                <w:sz w:val="22"/>
                <w:szCs w:val="22"/>
                <w:lang w:val="en-US"/>
              </w:rPr>
            </w:pPr>
            <w:r>
              <w:rPr>
                <w:b/>
                <w:bCs/>
                <w:color w:val="000000"/>
                <w:spacing w:val="-4"/>
                <w:sz w:val="22"/>
                <w:szCs w:val="22"/>
                <w:lang w:val="ro-RO"/>
              </w:rPr>
              <w:t xml:space="preserve">Capitolul  1. </w:t>
            </w:r>
            <w:proofErr w:type="spellStart"/>
            <w:r>
              <w:rPr>
                <w:rStyle w:val="Strong"/>
                <w:sz w:val="22"/>
                <w:szCs w:val="22"/>
                <w:lang w:val="en-US"/>
              </w:rPr>
              <w:t>Anatomia</w:t>
            </w:r>
            <w:proofErr w:type="spellEnd"/>
            <w:r>
              <w:rPr>
                <w:rStyle w:val="Strong"/>
                <w:sz w:val="22"/>
                <w:szCs w:val="22"/>
                <w:lang w:val="en-US"/>
              </w:rPr>
              <w:t xml:space="preserve"> </w:t>
            </w:r>
            <w:proofErr w:type="spellStart"/>
            <w:r>
              <w:rPr>
                <w:rStyle w:val="Strong"/>
                <w:sz w:val="22"/>
                <w:szCs w:val="22"/>
                <w:lang w:val="en-US"/>
              </w:rPr>
              <w:t>și</w:t>
            </w:r>
            <w:proofErr w:type="spellEnd"/>
            <w:r>
              <w:rPr>
                <w:rStyle w:val="Strong"/>
                <w:sz w:val="22"/>
                <w:szCs w:val="22"/>
                <w:lang w:val="en-US"/>
              </w:rPr>
              <w:t xml:space="preserve"> </w:t>
            </w:r>
            <w:proofErr w:type="spellStart"/>
            <w:r>
              <w:rPr>
                <w:rStyle w:val="Strong"/>
                <w:sz w:val="22"/>
                <w:szCs w:val="22"/>
                <w:lang w:val="en-US"/>
              </w:rPr>
              <w:t>fiziologia</w:t>
            </w:r>
            <w:proofErr w:type="spellEnd"/>
            <w:r>
              <w:rPr>
                <w:rStyle w:val="Strong"/>
                <w:sz w:val="22"/>
                <w:szCs w:val="22"/>
                <w:lang w:val="en-US"/>
              </w:rPr>
              <w:t xml:space="preserve"> </w:t>
            </w:r>
            <w:proofErr w:type="spellStart"/>
            <w:r>
              <w:rPr>
                <w:rStyle w:val="Strong"/>
                <w:sz w:val="22"/>
                <w:szCs w:val="22"/>
                <w:lang w:val="en-US"/>
              </w:rPr>
              <w:t>umană</w:t>
            </w:r>
            <w:proofErr w:type="spellEnd"/>
          </w:p>
        </w:tc>
      </w:tr>
      <w:tr w:rsidR="002F15E2" w:rsidRPr="00AC2C83" w14:paraId="041EE6A4" w14:textId="77777777">
        <w:trPr>
          <w:trHeight w:val="2184"/>
          <w:jc w:val="center"/>
        </w:trPr>
        <w:tc>
          <w:tcPr>
            <w:tcW w:w="3729" w:type="dxa"/>
            <w:vMerge w:val="restart"/>
            <w:tcBorders>
              <w:top w:val="single" w:sz="4" w:space="0" w:color="auto"/>
              <w:left w:val="single" w:sz="4" w:space="0" w:color="auto"/>
              <w:right w:val="single" w:sz="4" w:space="0" w:color="auto"/>
            </w:tcBorders>
          </w:tcPr>
          <w:p w14:paraId="3E022756" w14:textId="77777777" w:rsidR="002F15E2" w:rsidRDefault="00101FEE">
            <w:pPr>
              <w:numPr>
                <w:ilvl w:val="0"/>
                <w:numId w:val="11"/>
              </w:numPr>
              <w:tabs>
                <w:tab w:val="clear" w:pos="720"/>
                <w:tab w:val="left" w:pos="521"/>
              </w:tabs>
              <w:ind w:left="379" w:hanging="284"/>
              <w:rPr>
                <w:i/>
                <w:sz w:val="22"/>
                <w:szCs w:val="22"/>
                <w:lang w:val="ro-RO"/>
              </w:rPr>
            </w:pPr>
            <w:r>
              <w:rPr>
                <w:sz w:val="22"/>
                <w:szCs w:val="22"/>
                <w:lang w:val="ro-RO"/>
              </w:rPr>
              <w:t xml:space="preserve">să definească structura corpului uman </w:t>
            </w:r>
          </w:p>
          <w:p w14:paraId="73ABD74B" w14:textId="77777777" w:rsidR="002F15E2" w:rsidRDefault="00101FEE">
            <w:pPr>
              <w:pStyle w:val="z1Char"/>
              <w:numPr>
                <w:ilvl w:val="0"/>
                <w:numId w:val="11"/>
              </w:numPr>
              <w:tabs>
                <w:tab w:val="clear" w:pos="720"/>
                <w:tab w:val="left" w:pos="170"/>
                <w:tab w:val="left" w:pos="521"/>
              </w:tabs>
              <w:ind w:left="379" w:hanging="284"/>
              <w:rPr>
                <w:spacing w:val="-4"/>
                <w:lang w:val="ro-RO"/>
              </w:rPr>
            </w:pPr>
            <w:r>
              <w:rPr>
                <w:spacing w:val="-4"/>
                <w:lang w:val="ro-RO"/>
              </w:rPr>
              <w:t xml:space="preserve">să </w:t>
            </w:r>
            <w:proofErr w:type="spellStart"/>
            <w:r>
              <w:rPr>
                <w:lang w:val="fr-FR"/>
              </w:rPr>
              <w:t>cunoască</w:t>
            </w:r>
            <w:proofErr w:type="spellEnd"/>
            <w:r>
              <w:rPr>
                <w:spacing w:val="-4"/>
                <w:lang w:val="ro-RO"/>
              </w:rPr>
              <w:t xml:space="preserve"> funcțiile organelor interne</w:t>
            </w:r>
          </w:p>
          <w:p w14:paraId="226F5C46" w14:textId="77777777" w:rsidR="002F15E2" w:rsidRDefault="00101FEE">
            <w:pPr>
              <w:pStyle w:val="z1Char"/>
              <w:numPr>
                <w:ilvl w:val="0"/>
                <w:numId w:val="11"/>
              </w:numPr>
              <w:tabs>
                <w:tab w:val="clear" w:pos="720"/>
                <w:tab w:val="left" w:pos="170"/>
                <w:tab w:val="left" w:pos="521"/>
              </w:tabs>
              <w:ind w:left="379" w:hanging="284"/>
              <w:rPr>
                <w:spacing w:val="-4"/>
                <w:lang w:val="ro-RO"/>
              </w:rPr>
            </w:pPr>
            <w:r>
              <w:rPr>
                <w:lang w:val="ro-RO"/>
              </w:rPr>
              <w:t>sa identifice funcțiile organelor interne într-un document video autentic</w:t>
            </w:r>
          </w:p>
          <w:p w14:paraId="25339F01" w14:textId="77777777" w:rsidR="002F15E2" w:rsidRDefault="00101FEE">
            <w:pPr>
              <w:pStyle w:val="ListParagraph"/>
              <w:numPr>
                <w:ilvl w:val="0"/>
                <w:numId w:val="11"/>
              </w:numPr>
              <w:tabs>
                <w:tab w:val="clear" w:pos="720"/>
                <w:tab w:val="left" w:pos="170"/>
                <w:tab w:val="left" w:pos="521"/>
                <w:tab w:val="left" w:pos="566"/>
              </w:tabs>
              <w:ind w:left="379" w:hanging="284"/>
              <w:rPr>
                <w:spacing w:val="-4"/>
                <w:sz w:val="22"/>
                <w:szCs w:val="22"/>
                <w:lang w:val="ro-RO"/>
              </w:rPr>
            </w:pPr>
            <w:r>
              <w:rPr>
                <w:sz w:val="22"/>
                <w:szCs w:val="22"/>
                <w:lang w:val="ro-RO"/>
              </w:rPr>
              <w:t>să analize și să reproducă un text de specialitate</w:t>
            </w:r>
          </w:p>
        </w:tc>
        <w:tc>
          <w:tcPr>
            <w:tcW w:w="6423" w:type="dxa"/>
            <w:tcBorders>
              <w:top w:val="single" w:sz="4" w:space="0" w:color="auto"/>
              <w:left w:val="single" w:sz="4" w:space="0" w:color="auto"/>
              <w:bottom w:val="single" w:sz="4" w:space="0" w:color="auto"/>
              <w:right w:val="single" w:sz="4" w:space="0" w:color="auto"/>
            </w:tcBorders>
            <w:vAlign w:val="center"/>
          </w:tcPr>
          <w:p w14:paraId="4867BE55" w14:textId="77777777" w:rsidR="002F15E2" w:rsidRDefault="00101FEE">
            <w:pPr>
              <w:pStyle w:val="ListParagraph"/>
              <w:numPr>
                <w:ilvl w:val="0"/>
                <w:numId w:val="12"/>
              </w:numPr>
              <w:jc w:val="both"/>
              <w:rPr>
                <w:sz w:val="22"/>
                <w:szCs w:val="22"/>
                <w:lang w:val="ro-RO"/>
              </w:rPr>
            </w:pPr>
            <w:proofErr w:type="gramStart"/>
            <w:r>
              <w:rPr>
                <w:lang w:val="fr-FR"/>
              </w:rPr>
              <w:t>USMF ,,</w:t>
            </w:r>
            <w:proofErr w:type="spellStart"/>
            <w:proofErr w:type="gramEnd"/>
            <w:r>
              <w:rPr>
                <w:lang w:val="fr-FR"/>
              </w:rPr>
              <w:t>N.Tetemi</w:t>
            </w:r>
            <w:proofErr w:type="spellEnd"/>
            <w:r>
              <w:rPr>
                <w:lang w:val="zh-CN"/>
              </w:rPr>
              <w:t>țanu</w:t>
            </w:r>
            <w:r>
              <w:rPr>
                <w:lang w:val="en-US"/>
              </w:rPr>
              <w:t>”</w:t>
            </w:r>
          </w:p>
          <w:p w14:paraId="4EFD9BF8" w14:textId="77777777" w:rsidR="002F15E2" w:rsidRDefault="00101FEE">
            <w:pPr>
              <w:pStyle w:val="ListParagraph"/>
              <w:numPr>
                <w:ilvl w:val="0"/>
                <w:numId w:val="12"/>
              </w:numPr>
              <w:jc w:val="both"/>
              <w:rPr>
                <w:sz w:val="22"/>
                <w:szCs w:val="22"/>
                <w:lang w:val="ro-RO"/>
              </w:rPr>
            </w:pPr>
            <w:r>
              <w:rPr>
                <w:sz w:val="22"/>
                <w:szCs w:val="22"/>
                <w:lang w:val="ro-RO"/>
              </w:rPr>
              <w:t>Structura corpului uman. Scheletul</w:t>
            </w:r>
          </w:p>
          <w:p w14:paraId="725551CE" w14:textId="77777777" w:rsidR="002F15E2" w:rsidRDefault="00101FEE">
            <w:pPr>
              <w:pStyle w:val="ListParagraph"/>
              <w:numPr>
                <w:ilvl w:val="0"/>
                <w:numId w:val="12"/>
              </w:numPr>
              <w:jc w:val="both"/>
              <w:rPr>
                <w:sz w:val="22"/>
                <w:szCs w:val="22"/>
                <w:lang w:val="ro-RO"/>
              </w:rPr>
            </w:pPr>
            <w:r>
              <w:rPr>
                <w:sz w:val="22"/>
                <w:szCs w:val="22"/>
                <w:lang w:val="ro-RO"/>
              </w:rPr>
              <w:t>Sistemul muscular. Structură și caracteristici</w:t>
            </w:r>
          </w:p>
          <w:p w14:paraId="4E304E6F" w14:textId="77777777" w:rsidR="002F15E2" w:rsidRDefault="00101FEE">
            <w:pPr>
              <w:pStyle w:val="ListParagraph"/>
              <w:numPr>
                <w:ilvl w:val="0"/>
                <w:numId w:val="12"/>
              </w:numPr>
              <w:jc w:val="both"/>
              <w:rPr>
                <w:sz w:val="22"/>
                <w:szCs w:val="22"/>
                <w:lang w:val="ro-RO"/>
              </w:rPr>
            </w:pPr>
            <w:r>
              <w:rPr>
                <w:sz w:val="22"/>
                <w:szCs w:val="22"/>
                <w:lang w:val="ro-RO"/>
              </w:rPr>
              <w:t xml:space="preserve"> Sistemul respirator. Structura și funcțiile sistemului respirator.</w:t>
            </w:r>
          </w:p>
          <w:p w14:paraId="2E3DE93E" w14:textId="77777777" w:rsidR="002F15E2" w:rsidRDefault="00101FEE">
            <w:pPr>
              <w:pStyle w:val="ListParagraph"/>
              <w:numPr>
                <w:ilvl w:val="0"/>
                <w:numId w:val="12"/>
              </w:numPr>
              <w:jc w:val="both"/>
              <w:rPr>
                <w:sz w:val="22"/>
                <w:szCs w:val="22"/>
                <w:lang w:val="ro-RO"/>
              </w:rPr>
            </w:pPr>
            <w:r>
              <w:rPr>
                <w:sz w:val="22"/>
                <w:szCs w:val="22"/>
                <w:lang w:val="ro-RO"/>
              </w:rPr>
              <w:t>Sistemul cardiovascular. Structura și funcțiile sistemului cardiovascular. Inima. Circulația mică. Circulația mare</w:t>
            </w:r>
          </w:p>
          <w:p w14:paraId="1829BF1A" w14:textId="77777777" w:rsidR="002F15E2" w:rsidRDefault="00101FEE">
            <w:pPr>
              <w:pStyle w:val="ListParagraph"/>
              <w:numPr>
                <w:ilvl w:val="0"/>
                <w:numId w:val="12"/>
              </w:numPr>
              <w:jc w:val="both"/>
              <w:rPr>
                <w:sz w:val="22"/>
                <w:szCs w:val="22"/>
                <w:lang w:val="ro-RO"/>
              </w:rPr>
            </w:pPr>
            <w:r>
              <w:rPr>
                <w:sz w:val="22"/>
                <w:szCs w:val="22"/>
                <w:lang w:val="ro-RO"/>
              </w:rPr>
              <w:t>Sistemul digestiv. Structura și funcțiile sistemului digestiv.</w:t>
            </w:r>
          </w:p>
          <w:p w14:paraId="1494F82D" w14:textId="77777777" w:rsidR="002F15E2" w:rsidRDefault="00101FEE">
            <w:pPr>
              <w:pStyle w:val="ListParagraph"/>
              <w:numPr>
                <w:ilvl w:val="0"/>
                <w:numId w:val="12"/>
              </w:numPr>
              <w:jc w:val="both"/>
              <w:rPr>
                <w:sz w:val="22"/>
                <w:szCs w:val="22"/>
                <w:lang w:val="ro-RO"/>
              </w:rPr>
            </w:pPr>
            <w:r>
              <w:rPr>
                <w:sz w:val="22"/>
                <w:szCs w:val="22"/>
                <w:lang w:val="ro-RO"/>
              </w:rPr>
              <w:t>Sistemul nervos. Funcţiile sistemului nervos etc.</w:t>
            </w:r>
          </w:p>
          <w:p w14:paraId="3201A4E0" w14:textId="77777777" w:rsidR="002F15E2" w:rsidRDefault="00101FEE">
            <w:pPr>
              <w:rPr>
                <w:b/>
                <w:i/>
                <w:iCs/>
                <w:color w:val="000000"/>
                <w:spacing w:val="-4"/>
                <w:sz w:val="22"/>
                <w:szCs w:val="22"/>
                <w:lang w:val="fr-FR"/>
              </w:rPr>
            </w:pPr>
            <w:r>
              <w:rPr>
                <w:i/>
                <w:sz w:val="22"/>
                <w:szCs w:val="22"/>
                <w:lang w:val="ro-RO"/>
              </w:rPr>
              <w:t xml:space="preserve">       </w:t>
            </w:r>
          </w:p>
        </w:tc>
      </w:tr>
      <w:tr w:rsidR="002F15E2" w:rsidRPr="00AC2C83" w14:paraId="56B96D2A" w14:textId="77777777">
        <w:trPr>
          <w:trHeight w:val="47"/>
          <w:jc w:val="center"/>
        </w:trPr>
        <w:tc>
          <w:tcPr>
            <w:tcW w:w="3729" w:type="dxa"/>
            <w:vMerge/>
            <w:tcBorders>
              <w:left w:val="single" w:sz="4" w:space="0" w:color="auto"/>
              <w:right w:val="single" w:sz="4" w:space="0" w:color="auto"/>
            </w:tcBorders>
          </w:tcPr>
          <w:p w14:paraId="3082DD13" w14:textId="77777777" w:rsidR="002F15E2" w:rsidRDefault="002F15E2">
            <w:pPr>
              <w:pStyle w:val="z1Char"/>
              <w:numPr>
                <w:ilvl w:val="0"/>
                <w:numId w:val="13"/>
              </w:numPr>
              <w:tabs>
                <w:tab w:val="left" w:pos="170"/>
              </w:tabs>
              <w:jc w:val="left"/>
              <w:rPr>
                <w:spacing w:val="-4"/>
                <w:lang w:val="ro-RO"/>
              </w:rPr>
            </w:pPr>
          </w:p>
        </w:tc>
        <w:tc>
          <w:tcPr>
            <w:tcW w:w="6423" w:type="dxa"/>
            <w:tcBorders>
              <w:top w:val="single" w:sz="4" w:space="0" w:color="auto"/>
              <w:left w:val="single" w:sz="4" w:space="0" w:color="auto"/>
              <w:bottom w:val="nil"/>
              <w:right w:val="single" w:sz="4" w:space="0" w:color="auto"/>
            </w:tcBorders>
            <w:vAlign w:val="center"/>
          </w:tcPr>
          <w:p w14:paraId="2767DDEC" w14:textId="77777777" w:rsidR="002F15E2" w:rsidRDefault="00101FEE">
            <w:pPr>
              <w:tabs>
                <w:tab w:val="left" w:pos="170"/>
              </w:tabs>
              <w:rPr>
                <w:rStyle w:val="Strong"/>
                <w:b w:val="0"/>
                <w:sz w:val="22"/>
                <w:szCs w:val="22"/>
                <w:lang w:val="fr-FR"/>
              </w:rPr>
            </w:pPr>
            <w:r>
              <w:rPr>
                <w:i/>
                <w:sz w:val="22"/>
                <w:szCs w:val="22"/>
                <w:lang w:val="ro-RO"/>
              </w:rPr>
              <w:t xml:space="preserve">       Activități de comunicare medic-pacient</w:t>
            </w:r>
          </w:p>
        </w:tc>
      </w:tr>
      <w:tr w:rsidR="002F15E2" w:rsidRPr="00AC2C83" w14:paraId="1CD6E59D" w14:textId="77777777">
        <w:trPr>
          <w:trHeight w:val="247"/>
          <w:jc w:val="center"/>
        </w:trPr>
        <w:tc>
          <w:tcPr>
            <w:tcW w:w="10152" w:type="dxa"/>
            <w:gridSpan w:val="2"/>
            <w:tcBorders>
              <w:top w:val="single" w:sz="4" w:space="0" w:color="auto"/>
              <w:left w:val="single" w:sz="4" w:space="0" w:color="auto"/>
              <w:bottom w:val="single" w:sz="4" w:space="0" w:color="auto"/>
              <w:right w:val="single" w:sz="4" w:space="0" w:color="auto"/>
            </w:tcBorders>
          </w:tcPr>
          <w:p w14:paraId="229DDA92" w14:textId="77777777" w:rsidR="002F15E2" w:rsidRDefault="00101FEE">
            <w:pPr>
              <w:tabs>
                <w:tab w:val="left" w:pos="170"/>
              </w:tabs>
              <w:rPr>
                <w:b/>
                <w:bCs/>
                <w:color w:val="000000"/>
                <w:spacing w:val="-4"/>
                <w:sz w:val="22"/>
                <w:szCs w:val="22"/>
                <w:lang w:val="fr-FR"/>
              </w:rPr>
            </w:pPr>
            <w:r>
              <w:rPr>
                <w:b/>
                <w:bCs/>
                <w:color w:val="000000"/>
                <w:spacing w:val="-4"/>
                <w:sz w:val="22"/>
                <w:szCs w:val="22"/>
                <w:lang w:val="ro-RO"/>
              </w:rPr>
              <w:t xml:space="preserve">Capitolul  2. </w:t>
            </w:r>
            <w:proofErr w:type="spellStart"/>
            <w:r>
              <w:rPr>
                <w:rStyle w:val="Strong"/>
                <w:sz w:val="22"/>
                <w:szCs w:val="22"/>
                <w:lang w:val="fr-FR"/>
              </w:rPr>
              <w:t>Exercițiul</w:t>
            </w:r>
            <w:proofErr w:type="spellEnd"/>
            <w:r>
              <w:rPr>
                <w:rStyle w:val="Strong"/>
                <w:sz w:val="22"/>
                <w:szCs w:val="22"/>
                <w:lang w:val="fr-FR"/>
              </w:rPr>
              <w:t xml:space="preserve"> </w:t>
            </w:r>
            <w:proofErr w:type="spellStart"/>
            <w:r>
              <w:rPr>
                <w:rStyle w:val="Strong"/>
                <w:sz w:val="22"/>
                <w:szCs w:val="22"/>
                <w:lang w:val="fr-FR"/>
              </w:rPr>
              <w:t>fizic</w:t>
            </w:r>
            <w:proofErr w:type="spellEnd"/>
            <w:r>
              <w:rPr>
                <w:rStyle w:val="Strong"/>
                <w:sz w:val="22"/>
                <w:szCs w:val="22"/>
                <w:lang w:val="fr-FR"/>
              </w:rPr>
              <w:t xml:space="preserve"> </w:t>
            </w:r>
            <w:proofErr w:type="spellStart"/>
            <w:r>
              <w:rPr>
                <w:rStyle w:val="Strong"/>
                <w:sz w:val="22"/>
                <w:szCs w:val="22"/>
                <w:lang w:val="fr-FR"/>
              </w:rPr>
              <w:t>și</w:t>
            </w:r>
            <w:proofErr w:type="spellEnd"/>
            <w:r>
              <w:rPr>
                <w:rStyle w:val="Strong"/>
                <w:sz w:val="22"/>
                <w:szCs w:val="22"/>
                <w:lang w:val="fr-FR"/>
              </w:rPr>
              <w:t xml:space="preserve"> </w:t>
            </w:r>
            <w:proofErr w:type="spellStart"/>
            <w:r>
              <w:rPr>
                <w:rStyle w:val="Strong"/>
                <w:sz w:val="22"/>
                <w:szCs w:val="22"/>
                <w:lang w:val="fr-FR"/>
              </w:rPr>
              <w:t>elemente</w:t>
            </w:r>
            <w:proofErr w:type="spellEnd"/>
            <w:r>
              <w:rPr>
                <w:rStyle w:val="Strong"/>
                <w:sz w:val="22"/>
                <w:szCs w:val="22"/>
                <w:lang w:val="fr-FR"/>
              </w:rPr>
              <w:t xml:space="preserve"> ale </w:t>
            </w:r>
            <w:proofErr w:type="spellStart"/>
            <w:r>
              <w:rPr>
                <w:rStyle w:val="Strong"/>
                <w:sz w:val="22"/>
                <w:szCs w:val="22"/>
                <w:lang w:val="fr-FR"/>
              </w:rPr>
              <w:t>cinematicii</w:t>
            </w:r>
            <w:proofErr w:type="spellEnd"/>
          </w:p>
        </w:tc>
      </w:tr>
      <w:tr w:rsidR="002F15E2" w:rsidRPr="00AC2C83" w14:paraId="58F43937" w14:textId="77777777">
        <w:trPr>
          <w:trHeight w:val="2442"/>
          <w:jc w:val="center"/>
        </w:trPr>
        <w:tc>
          <w:tcPr>
            <w:tcW w:w="3729" w:type="dxa"/>
            <w:vMerge w:val="restart"/>
            <w:tcBorders>
              <w:top w:val="single" w:sz="4" w:space="0" w:color="auto"/>
              <w:left w:val="single" w:sz="4" w:space="0" w:color="auto"/>
              <w:right w:val="single" w:sz="4" w:space="0" w:color="auto"/>
            </w:tcBorders>
          </w:tcPr>
          <w:p w14:paraId="7B3371F4" w14:textId="77777777" w:rsidR="002F15E2" w:rsidRDefault="00101FEE">
            <w:pPr>
              <w:pStyle w:val="ListParagraph"/>
              <w:numPr>
                <w:ilvl w:val="0"/>
                <w:numId w:val="11"/>
              </w:numPr>
              <w:tabs>
                <w:tab w:val="clear" w:pos="720"/>
              </w:tabs>
              <w:ind w:left="424"/>
              <w:rPr>
                <w:iCs/>
                <w:color w:val="000000"/>
                <w:spacing w:val="-4"/>
                <w:sz w:val="22"/>
                <w:szCs w:val="22"/>
                <w:lang w:val="ro-RO"/>
              </w:rPr>
            </w:pPr>
            <w:r>
              <w:rPr>
                <w:iCs/>
                <w:color w:val="000000"/>
                <w:spacing w:val="-4"/>
                <w:sz w:val="22"/>
                <w:szCs w:val="22"/>
                <w:lang w:val="ro-RO"/>
              </w:rPr>
              <w:t xml:space="preserve">să definească  în engleză/franceză noțiunea de </w:t>
            </w:r>
            <w:r>
              <w:rPr>
                <w:i/>
                <w:iCs/>
                <w:color w:val="000000"/>
                <w:spacing w:val="-4"/>
                <w:sz w:val="22"/>
                <w:szCs w:val="22"/>
                <w:lang w:val="ro-RO"/>
              </w:rPr>
              <w:t>exercițiu fizic</w:t>
            </w:r>
          </w:p>
          <w:p w14:paraId="7FA78723" w14:textId="77777777" w:rsidR="002F15E2" w:rsidRDefault="00101FEE">
            <w:pPr>
              <w:pStyle w:val="ListParagraph"/>
              <w:numPr>
                <w:ilvl w:val="0"/>
                <w:numId w:val="11"/>
              </w:numPr>
              <w:tabs>
                <w:tab w:val="clear" w:pos="720"/>
              </w:tabs>
              <w:ind w:left="424"/>
              <w:rPr>
                <w:i/>
                <w:iCs/>
                <w:color w:val="000000"/>
                <w:spacing w:val="-4"/>
                <w:sz w:val="22"/>
                <w:szCs w:val="22"/>
                <w:lang w:val="ro-RO"/>
              </w:rPr>
            </w:pPr>
            <w:r>
              <w:rPr>
                <w:iCs/>
                <w:color w:val="000000"/>
                <w:spacing w:val="-4"/>
                <w:sz w:val="22"/>
                <w:szCs w:val="22"/>
                <w:lang w:val="ro-RO"/>
              </w:rPr>
              <w:t>să cunoască etapele dezvoltării exercițiului fizic</w:t>
            </w:r>
          </w:p>
          <w:p w14:paraId="58F84053" w14:textId="77777777" w:rsidR="002F15E2" w:rsidRDefault="00101FEE">
            <w:pPr>
              <w:pStyle w:val="ListParagraph"/>
              <w:numPr>
                <w:ilvl w:val="0"/>
                <w:numId w:val="11"/>
              </w:numPr>
              <w:tabs>
                <w:tab w:val="clear" w:pos="720"/>
              </w:tabs>
              <w:ind w:left="424"/>
              <w:rPr>
                <w:i/>
                <w:iCs/>
                <w:color w:val="000000"/>
                <w:spacing w:val="-4"/>
                <w:sz w:val="22"/>
                <w:szCs w:val="22"/>
                <w:lang w:val="ro-RO"/>
              </w:rPr>
            </w:pPr>
            <w:r>
              <w:rPr>
                <w:iCs/>
                <w:color w:val="000000"/>
                <w:spacing w:val="-4"/>
                <w:sz w:val="22"/>
                <w:szCs w:val="22"/>
                <w:lang w:val="ro-RO"/>
              </w:rPr>
              <w:t xml:space="preserve">să explice metodica aplicării și rolul exercițiului fizic în baza gimnasticii medicale și a </w:t>
            </w:r>
            <w:r>
              <w:rPr>
                <w:i/>
                <w:iCs/>
                <w:color w:val="000000"/>
                <w:spacing w:val="-4"/>
                <w:sz w:val="22"/>
                <w:szCs w:val="22"/>
                <w:lang w:val="ro-RO"/>
              </w:rPr>
              <w:t>kinetoterapiei</w:t>
            </w:r>
          </w:p>
          <w:p w14:paraId="46C89EAC" w14:textId="77777777" w:rsidR="002F15E2" w:rsidRDefault="00101FEE">
            <w:pPr>
              <w:pStyle w:val="ListParagraph"/>
              <w:numPr>
                <w:ilvl w:val="0"/>
                <w:numId w:val="11"/>
              </w:numPr>
              <w:tabs>
                <w:tab w:val="clear" w:pos="720"/>
              </w:tabs>
              <w:ind w:left="424"/>
              <w:rPr>
                <w:i/>
                <w:iCs/>
                <w:color w:val="000000"/>
                <w:spacing w:val="-4"/>
                <w:sz w:val="22"/>
                <w:szCs w:val="22"/>
                <w:lang w:val="ro-RO"/>
              </w:rPr>
            </w:pPr>
            <w:r>
              <w:rPr>
                <w:iCs/>
                <w:color w:val="000000"/>
                <w:spacing w:val="-4"/>
                <w:sz w:val="22"/>
                <w:szCs w:val="22"/>
                <w:lang w:val="ro-RO"/>
              </w:rPr>
              <w:t xml:space="preserve">să definească </w:t>
            </w:r>
            <w:r>
              <w:rPr>
                <w:i/>
                <w:iCs/>
                <w:color w:val="000000"/>
                <w:spacing w:val="-4"/>
                <w:sz w:val="22"/>
                <w:szCs w:val="22"/>
                <w:lang w:val="ro-RO"/>
              </w:rPr>
              <w:t>cinematica</w:t>
            </w:r>
            <w:r>
              <w:rPr>
                <w:iCs/>
                <w:color w:val="000000"/>
                <w:spacing w:val="-4"/>
                <w:sz w:val="22"/>
                <w:szCs w:val="22"/>
                <w:lang w:val="ro-RO"/>
              </w:rPr>
              <w:t xml:space="preserve"> și elementele sale</w:t>
            </w:r>
          </w:p>
          <w:p w14:paraId="197C0341" w14:textId="77777777" w:rsidR="002F15E2" w:rsidRDefault="00101FEE">
            <w:pPr>
              <w:pStyle w:val="ListParagraph"/>
              <w:numPr>
                <w:ilvl w:val="0"/>
                <w:numId w:val="11"/>
              </w:numPr>
              <w:tabs>
                <w:tab w:val="clear" w:pos="720"/>
              </w:tabs>
              <w:ind w:left="424"/>
              <w:rPr>
                <w:iCs/>
                <w:color w:val="000000"/>
                <w:spacing w:val="-4"/>
                <w:sz w:val="22"/>
                <w:szCs w:val="22"/>
                <w:lang w:val="ro-RO"/>
              </w:rPr>
            </w:pPr>
            <w:r>
              <w:rPr>
                <w:iCs/>
                <w:color w:val="000000"/>
                <w:spacing w:val="-4"/>
                <w:sz w:val="22"/>
                <w:szCs w:val="22"/>
                <w:lang w:val="ro-RO"/>
              </w:rPr>
              <w:t xml:space="preserve">să denumească în engleză/ franceză elementele funcționale ale </w:t>
            </w:r>
            <w:r>
              <w:rPr>
                <w:i/>
                <w:iCs/>
                <w:color w:val="000000"/>
                <w:spacing w:val="-4"/>
                <w:sz w:val="22"/>
                <w:szCs w:val="22"/>
                <w:lang w:val="ro-RO"/>
              </w:rPr>
              <w:t>mișcării</w:t>
            </w:r>
          </w:p>
        </w:tc>
        <w:tc>
          <w:tcPr>
            <w:tcW w:w="6423" w:type="dxa"/>
            <w:tcBorders>
              <w:top w:val="single" w:sz="4" w:space="0" w:color="auto"/>
              <w:left w:val="single" w:sz="4" w:space="0" w:color="auto"/>
              <w:right w:val="single" w:sz="4" w:space="0" w:color="auto"/>
            </w:tcBorders>
          </w:tcPr>
          <w:p w14:paraId="45959520" w14:textId="77777777" w:rsidR="002F15E2" w:rsidRDefault="00101FEE">
            <w:pPr>
              <w:rPr>
                <w:iCs/>
                <w:color w:val="000000"/>
                <w:spacing w:val="-4"/>
                <w:sz w:val="22"/>
                <w:szCs w:val="22"/>
                <w:lang w:val="ro-RO"/>
              </w:rPr>
            </w:pPr>
            <w:r>
              <w:rPr>
                <w:iCs/>
                <w:color w:val="000000"/>
                <w:spacing w:val="-4"/>
                <w:sz w:val="22"/>
                <w:szCs w:val="22"/>
                <w:lang w:val="ro-RO"/>
              </w:rPr>
              <w:t xml:space="preserve">      </w:t>
            </w:r>
          </w:p>
          <w:p w14:paraId="1686D587" w14:textId="77777777" w:rsidR="002F15E2" w:rsidRDefault="00101FEE">
            <w:pPr>
              <w:pStyle w:val="ListParagraph"/>
              <w:numPr>
                <w:ilvl w:val="0"/>
                <w:numId w:val="12"/>
              </w:numPr>
              <w:rPr>
                <w:iCs/>
                <w:color w:val="000000"/>
                <w:spacing w:val="-4"/>
                <w:sz w:val="22"/>
                <w:szCs w:val="22"/>
                <w:lang w:val="ro-RO"/>
              </w:rPr>
            </w:pPr>
            <w:r>
              <w:rPr>
                <w:sz w:val="22"/>
                <w:szCs w:val="22"/>
                <w:lang w:val="ro-RO"/>
              </w:rPr>
              <w:t>Exercițiul fizic și gimnastica medicală</w:t>
            </w:r>
          </w:p>
          <w:p w14:paraId="4DBA5AE8" w14:textId="77777777" w:rsidR="002F15E2" w:rsidRDefault="00101FEE">
            <w:pPr>
              <w:pStyle w:val="ListParagraph"/>
              <w:numPr>
                <w:ilvl w:val="0"/>
                <w:numId w:val="12"/>
              </w:numPr>
              <w:rPr>
                <w:iCs/>
                <w:color w:val="000000"/>
                <w:spacing w:val="-4"/>
                <w:sz w:val="22"/>
                <w:szCs w:val="22"/>
                <w:lang w:val="ro-RO"/>
              </w:rPr>
            </w:pPr>
            <w:r>
              <w:rPr>
                <w:sz w:val="22"/>
                <w:szCs w:val="22"/>
                <w:lang w:val="ro-RO"/>
              </w:rPr>
              <w:t>Poziția corpului și elementele de cinematrică</w:t>
            </w:r>
          </w:p>
          <w:p w14:paraId="013E5F56" w14:textId="77777777" w:rsidR="002F15E2" w:rsidRDefault="00101FEE">
            <w:pPr>
              <w:pStyle w:val="ListParagraph"/>
              <w:numPr>
                <w:ilvl w:val="0"/>
                <w:numId w:val="12"/>
              </w:numPr>
              <w:rPr>
                <w:iCs/>
                <w:color w:val="000000"/>
                <w:spacing w:val="-4"/>
                <w:sz w:val="22"/>
                <w:szCs w:val="22"/>
                <w:lang w:val="ro-RO"/>
              </w:rPr>
            </w:pPr>
            <w:r>
              <w:rPr>
                <w:sz w:val="22"/>
                <w:szCs w:val="22"/>
                <w:lang w:val="ro-RO"/>
              </w:rPr>
              <w:t>Capacitatea funcțională de mișcare. Clasificarea mișcărilor.</w:t>
            </w:r>
          </w:p>
          <w:p w14:paraId="50DC0CAE" w14:textId="77777777" w:rsidR="002F15E2" w:rsidRDefault="002F15E2">
            <w:pPr>
              <w:rPr>
                <w:lang w:val="ro-RO"/>
              </w:rPr>
            </w:pPr>
          </w:p>
          <w:p w14:paraId="24DF5005" w14:textId="77777777" w:rsidR="002F15E2" w:rsidRDefault="002F15E2">
            <w:pPr>
              <w:rPr>
                <w:lang w:val="ro-RO"/>
              </w:rPr>
            </w:pPr>
          </w:p>
          <w:p w14:paraId="260DA8D5" w14:textId="77777777" w:rsidR="002F15E2" w:rsidRDefault="002F15E2">
            <w:pPr>
              <w:rPr>
                <w:lang w:val="ro-RO"/>
              </w:rPr>
            </w:pPr>
          </w:p>
          <w:p w14:paraId="7512C51F" w14:textId="77777777" w:rsidR="002F15E2" w:rsidRDefault="002F15E2">
            <w:pPr>
              <w:rPr>
                <w:lang w:val="ro-RO"/>
              </w:rPr>
            </w:pPr>
          </w:p>
          <w:p w14:paraId="6C213CFB" w14:textId="77777777" w:rsidR="002F15E2" w:rsidRDefault="002F15E2">
            <w:pPr>
              <w:rPr>
                <w:lang w:val="ro-RO"/>
              </w:rPr>
            </w:pPr>
          </w:p>
          <w:p w14:paraId="522D59CD" w14:textId="77777777" w:rsidR="002F15E2" w:rsidRDefault="002F15E2">
            <w:pPr>
              <w:rPr>
                <w:lang w:val="ro-RO"/>
              </w:rPr>
            </w:pPr>
          </w:p>
          <w:p w14:paraId="30DAE79D" w14:textId="77777777" w:rsidR="002F15E2" w:rsidRDefault="00101FEE">
            <w:pPr>
              <w:tabs>
                <w:tab w:val="left" w:pos="2640"/>
              </w:tabs>
              <w:rPr>
                <w:lang w:val="ro-RO"/>
              </w:rPr>
            </w:pPr>
            <w:r>
              <w:rPr>
                <w:lang w:val="ro-RO"/>
              </w:rPr>
              <w:tab/>
            </w:r>
          </w:p>
        </w:tc>
      </w:tr>
      <w:tr w:rsidR="002F15E2" w:rsidRPr="00AC2C83" w14:paraId="429FB47D" w14:textId="77777777">
        <w:trPr>
          <w:trHeight w:val="291"/>
          <w:jc w:val="center"/>
        </w:trPr>
        <w:tc>
          <w:tcPr>
            <w:tcW w:w="3729" w:type="dxa"/>
            <w:vMerge/>
            <w:tcBorders>
              <w:left w:val="single" w:sz="4" w:space="0" w:color="auto"/>
              <w:bottom w:val="single" w:sz="4" w:space="0" w:color="auto"/>
              <w:right w:val="single" w:sz="4" w:space="0" w:color="auto"/>
            </w:tcBorders>
          </w:tcPr>
          <w:p w14:paraId="2C43E240" w14:textId="77777777" w:rsidR="002F15E2" w:rsidRDefault="002F15E2">
            <w:pPr>
              <w:numPr>
                <w:ilvl w:val="0"/>
                <w:numId w:val="11"/>
              </w:numPr>
              <w:rPr>
                <w:sz w:val="22"/>
                <w:szCs w:val="22"/>
                <w:lang w:val="ro-RO"/>
              </w:rPr>
            </w:pPr>
          </w:p>
        </w:tc>
        <w:tc>
          <w:tcPr>
            <w:tcW w:w="6423" w:type="dxa"/>
            <w:tcBorders>
              <w:top w:val="single" w:sz="4" w:space="0" w:color="auto"/>
              <w:left w:val="single" w:sz="4" w:space="0" w:color="auto"/>
              <w:bottom w:val="single" w:sz="4" w:space="0" w:color="auto"/>
              <w:right w:val="single" w:sz="4" w:space="0" w:color="auto"/>
            </w:tcBorders>
          </w:tcPr>
          <w:p w14:paraId="434B80F9" w14:textId="77777777" w:rsidR="002F15E2" w:rsidRDefault="00101FEE">
            <w:pPr>
              <w:jc w:val="both"/>
              <w:rPr>
                <w:bCs/>
                <w:i/>
                <w:iCs/>
                <w:color w:val="000000"/>
                <w:spacing w:val="-4"/>
                <w:sz w:val="22"/>
                <w:szCs w:val="22"/>
                <w:lang w:val="ro-RO"/>
              </w:rPr>
            </w:pPr>
            <w:r>
              <w:rPr>
                <w:i/>
                <w:sz w:val="22"/>
                <w:szCs w:val="22"/>
                <w:lang w:val="ro-RO"/>
              </w:rPr>
              <w:t>Activități de comunicare medic-pacient</w:t>
            </w:r>
            <w:r>
              <w:rPr>
                <w:bCs/>
                <w:i/>
                <w:iCs/>
                <w:color w:val="000000"/>
                <w:spacing w:val="-4"/>
                <w:sz w:val="22"/>
                <w:szCs w:val="22"/>
                <w:lang w:val="ro-RO"/>
              </w:rPr>
              <w:t xml:space="preserve"> </w:t>
            </w:r>
          </w:p>
        </w:tc>
      </w:tr>
      <w:tr w:rsidR="002F15E2" w14:paraId="0D858AAA" w14:textId="77777777">
        <w:trPr>
          <w:trHeight w:val="247"/>
          <w:jc w:val="center"/>
        </w:trPr>
        <w:tc>
          <w:tcPr>
            <w:tcW w:w="10152" w:type="dxa"/>
            <w:gridSpan w:val="2"/>
            <w:tcBorders>
              <w:top w:val="single" w:sz="4" w:space="0" w:color="auto"/>
              <w:left w:val="single" w:sz="4" w:space="0" w:color="auto"/>
              <w:bottom w:val="single" w:sz="4" w:space="0" w:color="auto"/>
              <w:right w:val="single" w:sz="4" w:space="0" w:color="auto"/>
            </w:tcBorders>
          </w:tcPr>
          <w:p w14:paraId="03DBE5B2" w14:textId="77777777" w:rsidR="002F15E2" w:rsidRDefault="00101FEE">
            <w:pPr>
              <w:rPr>
                <w:rStyle w:val="Strong"/>
                <w:b w:val="0"/>
                <w:bCs w:val="0"/>
                <w:sz w:val="22"/>
                <w:szCs w:val="22"/>
                <w:lang w:val="en-GB"/>
              </w:rPr>
            </w:pPr>
            <w:r>
              <w:rPr>
                <w:b/>
                <w:bCs/>
                <w:color w:val="000000"/>
                <w:spacing w:val="-4"/>
                <w:sz w:val="22"/>
                <w:szCs w:val="22"/>
                <w:lang w:val="ro-RO"/>
              </w:rPr>
              <w:t xml:space="preserve">Capitolul   3. </w:t>
            </w:r>
            <w:proofErr w:type="spellStart"/>
            <w:r>
              <w:rPr>
                <w:rStyle w:val="Strong"/>
                <w:lang w:val="en-GB"/>
              </w:rPr>
              <w:t>Kineziologie</w:t>
            </w:r>
            <w:proofErr w:type="spellEnd"/>
            <w:r>
              <w:rPr>
                <w:rStyle w:val="Strong"/>
                <w:lang w:val="en-GB"/>
              </w:rPr>
              <w:t xml:space="preserve"> </w:t>
            </w:r>
            <w:proofErr w:type="spellStart"/>
            <w:r>
              <w:rPr>
                <w:rStyle w:val="Strong"/>
                <w:lang w:val="en-GB"/>
              </w:rPr>
              <w:t>și</w:t>
            </w:r>
            <w:proofErr w:type="spellEnd"/>
            <w:r>
              <w:rPr>
                <w:rStyle w:val="Strong"/>
                <w:lang w:val="en-GB"/>
              </w:rPr>
              <w:t xml:space="preserve"> </w:t>
            </w:r>
            <w:proofErr w:type="spellStart"/>
            <w:r>
              <w:rPr>
                <w:rStyle w:val="Strong"/>
                <w:lang w:val="en-GB"/>
              </w:rPr>
              <w:t>Kinetoterapie</w:t>
            </w:r>
            <w:proofErr w:type="spellEnd"/>
          </w:p>
          <w:p w14:paraId="26079FAE" w14:textId="77777777" w:rsidR="002F15E2" w:rsidRDefault="002F15E2">
            <w:pPr>
              <w:tabs>
                <w:tab w:val="left" w:pos="170"/>
              </w:tabs>
              <w:rPr>
                <w:b/>
                <w:bCs/>
                <w:color w:val="000000"/>
                <w:spacing w:val="-4"/>
                <w:sz w:val="22"/>
                <w:szCs w:val="22"/>
                <w:lang w:val="ro-RO"/>
              </w:rPr>
            </w:pPr>
          </w:p>
        </w:tc>
      </w:tr>
      <w:tr w:rsidR="002F15E2" w:rsidRPr="00AC2C83" w14:paraId="6F22D38B" w14:textId="77777777">
        <w:trPr>
          <w:trHeight w:val="349"/>
          <w:jc w:val="center"/>
        </w:trPr>
        <w:tc>
          <w:tcPr>
            <w:tcW w:w="3729" w:type="dxa"/>
            <w:tcBorders>
              <w:top w:val="single" w:sz="4" w:space="0" w:color="auto"/>
              <w:left w:val="single" w:sz="4" w:space="0" w:color="auto"/>
              <w:bottom w:val="single" w:sz="4" w:space="0" w:color="auto"/>
              <w:right w:val="single" w:sz="4" w:space="0" w:color="auto"/>
            </w:tcBorders>
          </w:tcPr>
          <w:p w14:paraId="572554ED" w14:textId="77777777" w:rsidR="002F15E2" w:rsidRDefault="00101FEE">
            <w:pPr>
              <w:pStyle w:val="ListParagraph"/>
              <w:numPr>
                <w:ilvl w:val="0"/>
                <w:numId w:val="11"/>
              </w:numPr>
              <w:rPr>
                <w:rStyle w:val="Strong"/>
                <w:b w:val="0"/>
                <w:i/>
                <w:sz w:val="22"/>
                <w:szCs w:val="22"/>
                <w:lang w:val="en-US"/>
              </w:rPr>
            </w:pPr>
            <w:r>
              <w:rPr>
                <w:color w:val="000000"/>
                <w:spacing w:val="-4"/>
                <w:sz w:val="22"/>
                <w:szCs w:val="22"/>
                <w:lang w:val="ro-RO"/>
              </w:rPr>
              <w:t xml:space="preserve">să  definească noțiunea de </w:t>
            </w:r>
            <w:proofErr w:type="spellStart"/>
            <w:r>
              <w:rPr>
                <w:rStyle w:val="Strong"/>
                <w:b w:val="0"/>
                <w:i/>
                <w:sz w:val="22"/>
                <w:szCs w:val="22"/>
                <w:lang w:val="en-GB"/>
              </w:rPr>
              <w:t>Kineziologie</w:t>
            </w:r>
            <w:proofErr w:type="spellEnd"/>
          </w:p>
          <w:p w14:paraId="4E37F8A4" w14:textId="77777777" w:rsidR="002F15E2" w:rsidRDefault="00101FEE">
            <w:pPr>
              <w:pStyle w:val="ListParagraph"/>
              <w:numPr>
                <w:ilvl w:val="0"/>
                <w:numId w:val="11"/>
              </w:numPr>
              <w:rPr>
                <w:rStyle w:val="Strong"/>
                <w:b w:val="0"/>
                <w:sz w:val="22"/>
                <w:szCs w:val="22"/>
                <w:lang w:val="en-US"/>
              </w:rPr>
            </w:pPr>
            <w:proofErr w:type="spellStart"/>
            <w:r>
              <w:rPr>
                <w:rStyle w:val="Strong"/>
                <w:b w:val="0"/>
                <w:sz w:val="22"/>
                <w:szCs w:val="22"/>
                <w:lang w:val="en-GB"/>
              </w:rPr>
              <w:t>să</w:t>
            </w:r>
            <w:proofErr w:type="spellEnd"/>
            <w:r>
              <w:rPr>
                <w:rStyle w:val="Strong"/>
                <w:b w:val="0"/>
                <w:sz w:val="22"/>
                <w:szCs w:val="22"/>
                <w:lang w:val="en-GB"/>
              </w:rPr>
              <w:t xml:space="preserve"> </w:t>
            </w:r>
            <w:proofErr w:type="spellStart"/>
            <w:r>
              <w:rPr>
                <w:rStyle w:val="Strong"/>
                <w:b w:val="0"/>
                <w:sz w:val="22"/>
                <w:szCs w:val="22"/>
                <w:lang w:val="en-GB"/>
              </w:rPr>
              <w:t>explice</w:t>
            </w:r>
            <w:proofErr w:type="spellEnd"/>
            <w:r>
              <w:rPr>
                <w:rStyle w:val="Strong"/>
                <w:b w:val="0"/>
                <w:sz w:val="22"/>
                <w:szCs w:val="22"/>
                <w:lang w:val="en-GB"/>
              </w:rPr>
              <w:t xml:space="preserve"> </w:t>
            </w:r>
            <w:proofErr w:type="spellStart"/>
            <w:r>
              <w:rPr>
                <w:rStyle w:val="Strong"/>
                <w:b w:val="0"/>
                <w:i/>
                <w:sz w:val="22"/>
                <w:szCs w:val="22"/>
                <w:lang w:val="en-GB"/>
              </w:rPr>
              <w:t>principiile</w:t>
            </w:r>
            <w:proofErr w:type="spellEnd"/>
            <w:r>
              <w:rPr>
                <w:rStyle w:val="Strong"/>
                <w:b w:val="0"/>
                <w:i/>
                <w:sz w:val="22"/>
                <w:szCs w:val="22"/>
                <w:lang w:val="en-GB"/>
              </w:rPr>
              <w:t xml:space="preserve"> </w:t>
            </w:r>
            <w:proofErr w:type="spellStart"/>
            <w:r>
              <w:rPr>
                <w:rStyle w:val="Strong"/>
                <w:b w:val="0"/>
                <w:sz w:val="22"/>
                <w:szCs w:val="22"/>
                <w:lang w:val="en-GB"/>
              </w:rPr>
              <w:t>și</w:t>
            </w:r>
            <w:proofErr w:type="spellEnd"/>
            <w:r>
              <w:rPr>
                <w:rStyle w:val="Strong"/>
                <w:b w:val="0"/>
                <w:sz w:val="22"/>
                <w:szCs w:val="22"/>
                <w:lang w:val="en-GB"/>
              </w:rPr>
              <w:t xml:space="preserve"> </w:t>
            </w:r>
            <w:proofErr w:type="spellStart"/>
            <w:proofErr w:type="gramStart"/>
            <w:r>
              <w:rPr>
                <w:rStyle w:val="Strong"/>
                <w:b w:val="0"/>
                <w:i/>
                <w:sz w:val="22"/>
                <w:szCs w:val="22"/>
                <w:lang w:val="en-GB"/>
              </w:rPr>
              <w:t>beneficiile</w:t>
            </w:r>
            <w:proofErr w:type="spellEnd"/>
            <w:r>
              <w:rPr>
                <w:rStyle w:val="Strong"/>
                <w:b w:val="0"/>
                <w:i/>
                <w:sz w:val="22"/>
                <w:szCs w:val="22"/>
                <w:lang w:val="en-GB"/>
              </w:rPr>
              <w:t xml:space="preserve">  </w:t>
            </w:r>
            <w:proofErr w:type="spellStart"/>
            <w:r>
              <w:rPr>
                <w:rStyle w:val="Strong"/>
                <w:b w:val="0"/>
                <w:sz w:val="22"/>
                <w:szCs w:val="22"/>
                <w:lang w:val="en-GB"/>
              </w:rPr>
              <w:t>Kineziologiei</w:t>
            </w:r>
            <w:proofErr w:type="spellEnd"/>
            <w:proofErr w:type="gramEnd"/>
          </w:p>
          <w:p w14:paraId="544A7EAC" w14:textId="77777777" w:rsidR="002F15E2" w:rsidRDefault="00101FEE">
            <w:pPr>
              <w:pStyle w:val="ListParagraph"/>
              <w:numPr>
                <w:ilvl w:val="0"/>
                <w:numId w:val="11"/>
              </w:numPr>
              <w:rPr>
                <w:rStyle w:val="Strong"/>
                <w:b w:val="0"/>
                <w:sz w:val="22"/>
                <w:szCs w:val="22"/>
                <w:lang w:val="en-US"/>
              </w:rPr>
            </w:pPr>
            <w:r>
              <w:rPr>
                <w:color w:val="000000"/>
                <w:spacing w:val="-4"/>
                <w:sz w:val="22"/>
                <w:szCs w:val="22"/>
                <w:lang w:val="ro-RO"/>
              </w:rPr>
              <w:t xml:space="preserve">să  definească noțiunea de </w:t>
            </w:r>
            <w:proofErr w:type="spellStart"/>
            <w:r>
              <w:rPr>
                <w:rStyle w:val="Strong"/>
                <w:b w:val="0"/>
                <w:i/>
                <w:sz w:val="22"/>
                <w:szCs w:val="22"/>
                <w:lang w:val="en-GB"/>
              </w:rPr>
              <w:t>Kinetoterapie</w:t>
            </w:r>
            <w:proofErr w:type="spellEnd"/>
          </w:p>
          <w:p w14:paraId="48EA772F" w14:textId="77777777" w:rsidR="002F15E2" w:rsidRDefault="00101FEE">
            <w:pPr>
              <w:pStyle w:val="ListParagraph"/>
              <w:numPr>
                <w:ilvl w:val="0"/>
                <w:numId w:val="11"/>
              </w:numPr>
              <w:rPr>
                <w:rStyle w:val="Strong"/>
                <w:b w:val="0"/>
                <w:sz w:val="22"/>
                <w:szCs w:val="22"/>
                <w:lang w:val="fr-FR"/>
              </w:rPr>
            </w:pPr>
            <w:proofErr w:type="spellStart"/>
            <w:proofErr w:type="gramStart"/>
            <w:r>
              <w:rPr>
                <w:bCs/>
                <w:sz w:val="22"/>
                <w:szCs w:val="22"/>
                <w:lang w:val="fr-FR"/>
              </w:rPr>
              <w:t>să</w:t>
            </w:r>
            <w:proofErr w:type="spellEnd"/>
            <w:proofErr w:type="gramEnd"/>
            <w:r>
              <w:rPr>
                <w:bCs/>
                <w:sz w:val="22"/>
                <w:szCs w:val="22"/>
                <w:lang w:val="fr-FR"/>
              </w:rPr>
              <w:t xml:space="preserve"> </w:t>
            </w:r>
            <w:proofErr w:type="spellStart"/>
            <w:r>
              <w:rPr>
                <w:bCs/>
                <w:sz w:val="22"/>
                <w:szCs w:val="22"/>
                <w:lang w:val="fr-FR"/>
              </w:rPr>
              <w:t>descrie</w:t>
            </w:r>
            <w:proofErr w:type="spellEnd"/>
            <w:r>
              <w:rPr>
                <w:bCs/>
                <w:sz w:val="22"/>
                <w:szCs w:val="22"/>
                <w:lang w:val="fr-FR"/>
              </w:rPr>
              <w:t xml:space="preserve"> </w:t>
            </w:r>
            <w:proofErr w:type="spellStart"/>
            <w:r>
              <w:rPr>
                <w:bCs/>
                <w:i/>
                <w:sz w:val="22"/>
                <w:szCs w:val="22"/>
                <w:lang w:val="fr-FR"/>
              </w:rPr>
              <w:t>tipuri</w:t>
            </w:r>
            <w:proofErr w:type="spellEnd"/>
            <w:r>
              <w:rPr>
                <w:bCs/>
                <w:sz w:val="22"/>
                <w:szCs w:val="22"/>
                <w:lang w:val="fr-FR"/>
              </w:rPr>
              <w:t xml:space="preserve">, </w:t>
            </w:r>
            <w:proofErr w:type="spellStart"/>
            <w:r>
              <w:rPr>
                <w:bCs/>
                <w:i/>
                <w:sz w:val="22"/>
                <w:szCs w:val="22"/>
                <w:lang w:val="fr-FR"/>
              </w:rPr>
              <w:t>tehnici</w:t>
            </w:r>
            <w:proofErr w:type="spellEnd"/>
            <w:r>
              <w:rPr>
                <w:bCs/>
                <w:sz w:val="22"/>
                <w:szCs w:val="22"/>
                <w:lang w:val="fr-FR"/>
              </w:rPr>
              <w:t xml:space="preserve"> ale </w:t>
            </w:r>
            <w:proofErr w:type="spellStart"/>
            <w:r>
              <w:rPr>
                <w:rStyle w:val="Strong"/>
                <w:b w:val="0"/>
                <w:i/>
                <w:sz w:val="22"/>
                <w:szCs w:val="22"/>
                <w:lang w:val="fr-FR"/>
              </w:rPr>
              <w:t>Kinetoterapiei</w:t>
            </w:r>
            <w:proofErr w:type="spellEnd"/>
          </w:p>
          <w:p w14:paraId="65EB12B9" w14:textId="77777777" w:rsidR="002F15E2" w:rsidRDefault="00101FEE">
            <w:pPr>
              <w:pStyle w:val="ListParagraph"/>
              <w:numPr>
                <w:ilvl w:val="0"/>
                <w:numId w:val="11"/>
              </w:numPr>
              <w:rPr>
                <w:bCs/>
                <w:sz w:val="22"/>
                <w:szCs w:val="22"/>
                <w:lang w:val="fr-FR"/>
              </w:rPr>
            </w:pPr>
            <w:proofErr w:type="spellStart"/>
            <w:proofErr w:type="gramStart"/>
            <w:r>
              <w:rPr>
                <w:rStyle w:val="Strong"/>
                <w:b w:val="0"/>
                <w:sz w:val="22"/>
                <w:szCs w:val="22"/>
                <w:lang w:val="fr-FR"/>
              </w:rPr>
              <w:t>să</w:t>
            </w:r>
            <w:proofErr w:type="spellEnd"/>
            <w:proofErr w:type="gramEnd"/>
            <w:r>
              <w:rPr>
                <w:rStyle w:val="Strong"/>
                <w:b w:val="0"/>
                <w:sz w:val="22"/>
                <w:szCs w:val="22"/>
                <w:lang w:val="fr-FR"/>
              </w:rPr>
              <w:t xml:space="preserve"> </w:t>
            </w:r>
            <w:proofErr w:type="spellStart"/>
            <w:r>
              <w:rPr>
                <w:rStyle w:val="Strong"/>
                <w:b w:val="0"/>
                <w:sz w:val="22"/>
                <w:szCs w:val="22"/>
                <w:lang w:val="fr-FR"/>
              </w:rPr>
              <w:t>descrie</w:t>
            </w:r>
            <w:proofErr w:type="spellEnd"/>
            <w:r>
              <w:rPr>
                <w:rStyle w:val="Strong"/>
                <w:b w:val="0"/>
                <w:sz w:val="22"/>
                <w:szCs w:val="22"/>
                <w:lang w:val="fr-FR"/>
              </w:rPr>
              <w:t xml:space="preserve"> </w:t>
            </w:r>
            <w:proofErr w:type="spellStart"/>
            <w:r>
              <w:rPr>
                <w:rStyle w:val="Strong"/>
                <w:b w:val="0"/>
                <w:sz w:val="22"/>
                <w:szCs w:val="22"/>
                <w:lang w:val="fr-FR"/>
              </w:rPr>
              <w:t>profilul</w:t>
            </w:r>
            <w:proofErr w:type="spellEnd"/>
            <w:r>
              <w:rPr>
                <w:rStyle w:val="Strong"/>
                <w:b w:val="0"/>
                <w:sz w:val="22"/>
                <w:szCs w:val="22"/>
                <w:lang w:val="fr-FR"/>
              </w:rPr>
              <w:t xml:space="preserve"> </w:t>
            </w:r>
            <w:proofErr w:type="spellStart"/>
            <w:r>
              <w:rPr>
                <w:rStyle w:val="Strong"/>
                <w:b w:val="0"/>
                <w:sz w:val="22"/>
                <w:szCs w:val="22"/>
                <w:lang w:val="fr-FR"/>
              </w:rPr>
              <w:t>unui</w:t>
            </w:r>
            <w:proofErr w:type="spellEnd"/>
            <w:r>
              <w:rPr>
                <w:rStyle w:val="Strong"/>
                <w:b w:val="0"/>
                <w:sz w:val="22"/>
                <w:szCs w:val="22"/>
                <w:lang w:val="fr-FR"/>
              </w:rPr>
              <w:t xml:space="preserve"> </w:t>
            </w:r>
            <w:proofErr w:type="spellStart"/>
            <w:r>
              <w:rPr>
                <w:rStyle w:val="Strong"/>
                <w:b w:val="0"/>
                <w:sz w:val="22"/>
                <w:szCs w:val="22"/>
                <w:lang w:val="fr-FR"/>
              </w:rPr>
              <w:t>medic</w:t>
            </w:r>
            <w:proofErr w:type="spellEnd"/>
            <w:r>
              <w:rPr>
                <w:rStyle w:val="Strong"/>
                <w:b w:val="0"/>
                <w:sz w:val="22"/>
                <w:szCs w:val="22"/>
                <w:lang w:val="fr-FR"/>
              </w:rPr>
              <w:t xml:space="preserve"> </w:t>
            </w:r>
            <w:proofErr w:type="spellStart"/>
            <w:r>
              <w:rPr>
                <w:rStyle w:val="Strong"/>
                <w:b w:val="0"/>
                <w:sz w:val="22"/>
                <w:szCs w:val="22"/>
                <w:lang w:val="fr-FR"/>
              </w:rPr>
              <w:t>kinetoterapeut</w:t>
            </w:r>
            <w:proofErr w:type="spellEnd"/>
          </w:p>
        </w:tc>
        <w:tc>
          <w:tcPr>
            <w:tcW w:w="6423" w:type="dxa"/>
            <w:tcBorders>
              <w:top w:val="single" w:sz="4" w:space="0" w:color="auto"/>
              <w:left w:val="single" w:sz="4" w:space="0" w:color="auto"/>
              <w:bottom w:val="single" w:sz="4" w:space="0" w:color="auto"/>
              <w:right w:val="single" w:sz="4" w:space="0" w:color="auto"/>
            </w:tcBorders>
          </w:tcPr>
          <w:p w14:paraId="063A3C72" w14:textId="77777777" w:rsidR="002F15E2" w:rsidRDefault="00101FEE">
            <w:pPr>
              <w:tabs>
                <w:tab w:val="left" w:pos="170"/>
              </w:tabs>
              <w:jc w:val="both"/>
              <w:rPr>
                <w:sz w:val="22"/>
                <w:szCs w:val="22"/>
                <w:lang w:val="ro-RO"/>
              </w:rPr>
            </w:pPr>
            <w:r>
              <w:rPr>
                <w:sz w:val="22"/>
                <w:szCs w:val="22"/>
                <w:lang w:val="ro-RO"/>
              </w:rPr>
              <w:t xml:space="preserve">     </w:t>
            </w:r>
          </w:p>
          <w:p w14:paraId="032D90D9"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t>Kineziologie. Originea, principii, beneficii.</w:t>
            </w:r>
          </w:p>
          <w:p w14:paraId="061A877D"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t xml:space="preserve">Kinetoterapie. Tipuri. Tehnici. </w:t>
            </w:r>
          </w:p>
          <w:p w14:paraId="42CC71CC"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t>Profesia de kinetoterapeut</w:t>
            </w:r>
            <w:r>
              <w:rPr>
                <w:sz w:val="26"/>
                <w:szCs w:val="26"/>
                <w:lang w:val="ro-RO"/>
              </w:rPr>
              <w:t>.</w:t>
            </w:r>
          </w:p>
          <w:p w14:paraId="38367019" w14:textId="77777777" w:rsidR="002F15E2" w:rsidRDefault="002F15E2">
            <w:pPr>
              <w:tabs>
                <w:tab w:val="left" w:pos="170"/>
              </w:tabs>
              <w:jc w:val="both"/>
              <w:rPr>
                <w:sz w:val="22"/>
                <w:szCs w:val="22"/>
                <w:lang w:val="ro-RO"/>
              </w:rPr>
            </w:pPr>
          </w:p>
          <w:p w14:paraId="1B774733" w14:textId="77777777" w:rsidR="002F15E2" w:rsidRDefault="002F15E2">
            <w:pPr>
              <w:tabs>
                <w:tab w:val="left" w:pos="170"/>
              </w:tabs>
              <w:jc w:val="both"/>
              <w:rPr>
                <w:sz w:val="22"/>
                <w:szCs w:val="22"/>
                <w:lang w:val="ro-RO"/>
              </w:rPr>
            </w:pPr>
          </w:p>
          <w:p w14:paraId="49F33A61" w14:textId="77777777" w:rsidR="002F15E2" w:rsidRDefault="002F15E2">
            <w:pPr>
              <w:tabs>
                <w:tab w:val="left" w:pos="170"/>
              </w:tabs>
              <w:jc w:val="both"/>
              <w:rPr>
                <w:sz w:val="22"/>
                <w:szCs w:val="22"/>
                <w:lang w:val="ro-RO"/>
              </w:rPr>
            </w:pPr>
          </w:p>
          <w:p w14:paraId="131386B0" w14:textId="77777777" w:rsidR="002F15E2" w:rsidRDefault="00101FEE">
            <w:pPr>
              <w:tabs>
                <w:tab w:val="left" w:pos="170"/>
              </w:tabs>
              <w:jc w:val="both"/>
              <w:rPr>
                <w:sz w:val="22"/>
                <w:szCs w:val="22"/>
                <w:lang w:val="ro-RO"/>
              </w:rPr>
            </w:pPr>
            <w:r>
              <w:rPr>
                <w:sz w:val="22"/>
                <w:szCs w:val="22"/>
                <w:lang w:val="ro-RO"/>
              </w:rPr>
              <w:t xml:space="preserve">         </w:t>
            </w:r>
            <w:r>
              <w:rPr>
                <w:i/>
                <w:sz w:val="22"/>
                <w:szCs w:val="22"/>
                <w:lang w:val="ro-RO"/>
              </w:rPr>
              <w:t>Activități de comunicare medic-pacient</w:t>
            </w:r>
          </w:p>
        </w:tc>
      </w:tr>
      <w:tr w:rsidR="002F15E2" w:rsidRPr="00AC2C83" w14:paraId="5F8FC4A4" w14:textId="77777777">
        <w:trPr>
          <w:trHeight w:val="247"/>
          <w:jc w:val="center"/>
        </w:trPr>
        <w:tc>
          <w:tcPr>
            <w:tcW w:w="10152" w:type="dxa"/>
            <w:gridSpan w:val="2"/>
            <w:tcBorders>
              <w:top w:val="single" w:sz="4" w:space="0" w:color="auto"/>
              <w:left w:val="single" w:sz="4" w:space="0" w:color="auto"/>
              <w:bottom w:val="single" w:sz="4" w:space="0" w:color="auto"/>
              <w:right w:val="single" w:sz="4" w:space="0" w:color="auto"/>
            </w:tcBorders>
          </w:tcPr>
          <w:p w14:paraId="261A71E2" w14:textId="77777777" w:rsidR="002F15E2" w:rsidRDefault="00101FEE">
            <w:pPr>
              <w:rPr>
                <w:sz w:val="22"/>
                <w:szCs w:val="22"/>
                <w:lang w:val="en-GB"/>
              </w:rPr>
            </w:pPr>
            <w:r>
              <w:rPr>
                <w:b/>
                <w:bCs/>
                <w:color w:val="000000"/>
                <w:spacing w:val="-4"/>
                <w:sz w:val="22"/>
                <w:szCs w:val="22"/>
                <w:lang w:val="ro-RO"/>
              </w:rPr>
              <w:t>Capitolul  4</w:t>
            </w:r>
            <w:r>
              <w:rPr>
                <w:bCs/>
                <w:color w:val="000000"/>
                <w:spacing w:val="-4"/>
                <w:sz w:val="22"/>
                <w:szCs w:val="22"/>
                <w:lang w:val="ro-RO"/>
              </w:rPr>
              <w:t xml:space="preserve">. </w:t>
            </w:r>
            <w:proofErr w:type="spellStart"/>
            <w:r>
              <w:rPr>
                <w:rStyle w:val="Strong"/>
                <w:lang w:val="en-GB"/>
              </w:rPr>
              <w:t>Tipuri</w:t>
            </w:r>
            <w:proofErr w:type="spellEnd"/>
            <w:r>
              <w:rPr>
                <w:rStyle w:val="Strong"/>
                <w:lang w:val="en-GB"/>
              </w:rPr>
              <w:t xml:space="preserve"> </w:t>
            </w:r>
            <w:proofErr w:type="spellStart"/>
            <w:r>
              <w:rPr>
                <w:rStyle w:val="Strong"/>
                <w:lang w:val="en-GB"/>
              </w:rPr>
              <w:t>și</w:t>
            </w:r>
            <w:proofErr w:type="spellEnd"/>
            <w:r>
              <w:rPr>
                <w:rStyle w:val="Strong"/>
                <w:lang w:val="en-GB"/>
              </w:rPr>
              <w:t xml:space="preserve"> </w:t>
            </w:r>
            <w:proofErr w:type="spellStart"/>
            <w:r>
              <w:rPr>
                <w:rStyle w:val="Strong"/>
                <w:lang w:val="en-GB"/>
              </w:rPr>
              <w:t>tehnici</w:t>
            </w:r>
            <w:proofErr w:type="spellEnd"/>
            <w:r>
              <w:rPr>
                <w:rStyle w:val="Strong"/>
                <w:lang w:val="en-GB"/>
              </w:rPr>
              <w:t xml:space="preserve"> ale </w:t>
            </w:r>
            <w:proofErr w:type="spellStart"/>
            <w:r>
              <w:rPr>
                <w:rStyle w:val="Strong"/>
                <w:lang w:val="en-GB"/>
              </w:rPr>
              <w:t>Kinetoterapiei</w:t>
            </w:r>
            <w:proofErr w:type="spellEnd"/>
          </w:p>
        </w:tc>
      </w:tr>
      <w:tr w:rsidR="002F15E2" w:rsidRPr="00AC2C83" w14:paraId="175FA5D0" w14:textId="77777777">
        <w:trPr>
          <w:trHeight w:val="349"/>
          <w:jc w:val="center"/>
        </w:trPr>
        <w:tc>
          <w:tcPr>
            <w:tcW w:w="3729" w:type="dxa"/>
            <w:tcBorders>
              <w:top w:val="single" w:sz="4" w:space="0" w:color="auto"/>
              <w:left w:val="single" w:sz="4" w:space="0" w:color="auto"/>
              <w:bottom w:val="single" w:sz="4" w:space="0" w:color="auto"/>
              <w:right w:val="single" w:sz="4" w:space="0" w:color="auto"/>
            </w:tcBorders>
          </w:tcPr>
          <w:p w14:paraId="2977A3BE" w14:textId="77777777" w:rsidR="002F15E2" w:rsidRDefault="00101FEE">
            <w:pPr>
              <w:pStyle w:val="z1Char"/>
              <w:numPr>
                <w:ilvl w:val="0"/>
                <w:numId w:val="11"/>
              </w:numPr>
              <w:tabs>
                <w:tab w:val="left" w:pos="1399"/>
              </w:tabs>
              <w:jc w:val="left"/>
              <w:rPr>
                <w:spacing w:val="-4"/>
                <w:lang w:val="ro-RO"/>
              </w:rPr>
            </w:pPr>
            <w:r>
              <w:rPr>
                <w:spacing w:val="-4"/>
                <w:lang w:val="ro-RO"/>
              </w:rPr>
              <w:t>Să definească și să descrie în engleză/ franceză :</w:t>
            </w:r>
          </w:p>
          <w:p w14:paraId="6DD17388" w14:textId="77777777" w:rsidR="002F15E2" w:rsidRDefault="00101FEE">
            <w:pPr>
              <w:pStyle w:val="z1Char"/>
              <w:numPr>
                <w:ilvl w:val="0"/>
                <w:numId w:val="14"/>
              </w:numPr>
              <w:tabs>
                <w:tab w:val="left" w:pos="1399"/>
              </w:tabs>
              <w:jc w:val="left"/>
              <w:rPr>
                <w:spacing w:val="-4"/>
                <w:lang w:val="ro-RO"/>
              </w:rPr>
            </w:pPr>
            <w:r>
              <w:rPr>
                <w:lang w:val="ro-RO"/>
              </w:rPr>
              <w:t>Tipuri de masaj</w:t>
            </w:r>
          </w:p>
          <w:p w14:paraId="174A1B80" w14:textId="77777777" w:rsidR="002F15E2" w:rsidRDefault="00101FEE">
            <w:pPr>
              <w:pStyle w:val="z1Char"/>
              <w:numPr>
                <w:ilvl w:val="0"/>
                <w:numId w:val="14"/>
              </w:numPr>
              <w:tabs>
                <w:tab w:val="left" w:pos="1399"/>
              </w:tabs>
              <w:jc w:val="left"/>
              <w:rPr>
                <w:spacing w:val="-4"/>
                <w:lang w:val="ro-RO"/>
              </w:rPr>
            </w:pPr>
            <w:r>
              <w:rPr>
                <w:lang w:val="ro-RO"/>
              </w:rPr>
              <w:t>Tehnici și zone de masaj.</w:t>
            </w:r>
          </w:p>
          <w:p w14:paraId="110DB0FB" w14:textId="77777777" w:rsidR="002F15E2" w:rsidRDefault="00101FEE">
            <w:pPr>
              <w:pStyle w:val="z1Char"/>
              <w:numPr>
                <w:ilvl w:val="0"/>
                <w:numId w:val="14"/>
              </w:numPr>
              <w:tabs>
                <w:tab w:val="left" w:pos="1399"/>
              </w:tabs>
              <w:jc w:val="left"/>
              <w:rPr>
                <w:spacing w:val="-4"/>
                <w:lang w:val="ro-RO"/>
              </w:rPr>
            </w:pPr>
            <w:r>
              <w:rPr>
                <w:lang w:val="ro-RO"/>
              </w:rPr>
              <w:t>Produse și aparate de masaj.</w:t>
            </w:r>
          </w:p>
          <w:p w14:paraId="554B387E" w14:textId="77777777" w:rsidR="002F15E2" w:rsidRDefault="00101FEE">
            <w:pPr>
              <w:pStyle w:val="z1Char"/>
              <w:numPr>
                <w:ilvl w:val="0"/>
                <w:numId w:val="14"/>
              </w:numPr>
              <w:tabs>
                <w:tab w:val="left" w:pos="1399"/>
              </w:tabs>
              <w:jc w:val="left"/>
              <w:rPr>
                <w:spacing w:val="-4"/>
                <w:lang w:val="ro-RO"/>
              </w:rPr>
            </w:pPr>
            <w:r>
              <w:rPr>
                <w:lang w:val="ro-RO"/>
              </w:rPr>
              <w:t xml:space="preserve">Drenajul limfatic </w:t>
            </w:r>
          </w:p>
          <w:p w14:paraId="41C3132A" w14:textId="77777777" w:rsidR="002F15E2" w:rsidRDefault="00101FEE">
            <w:pPr>
              <w:pStyle w:val="z1Char"/>
              <w:numPr>
                <w:ilvl w:val="0"/>
                <w:numId w:val="14"/>
              </w:numPr>
              <w:tabs>
                <w:tab w:val="left" w:pos="1399"/>
              </w:tabs>
              <w:jc w:val="left"/>
              <w:rPr>
                <w:spacing w:val="-4"/>
                <w:lang w:val="ro-RO"/>
              </w:rPr>
            </w:pPr>
            <w:r>
              <w:rPr>
                <w:lang w:val="ro-RO"/>
              </w:rPr>
              <w:t>Osteopatie. Principii, indicații, efecte.</w:t>
            </w:r>
          </w:p>
          <w:p w14:paraId="73C3007B" w14:textId="77777777" w:rsidR="002F15E2" w:rsidRDefault="00101FEE">
            <w:pPr>
              <w:pStyle w:val="z1Char"/>
              <w:numPr>
                <w:ilvl w:val="0"/>
                <w:numId w:val="14"/>
              </w:numPr>
              <w:tabs>
                <w:tab w:val="left" w:pos="1399"/>
              </w:tabs>
              <w:jc w:val="left"/>
              <w:rPr>
                <w:spacing w:val="-4"/>
                <w:lang w:val="ro-RO"/>
              </w:rPr>
            </w:pPr>
            <w:r>
              <w:rPr>
                <w:lang w:val="ro-RO"/>
              </w:rPr>
              <w:t>Chiropraxie. Beneficii, indicații/ contraindicații</w:t>
            </w:r>
          </w:p>
          <w:p w14:paraId="1AF660CD" w14:textId="77777777" w:rsidR="002F15E2" w:rsidRDefault="00101FEE">
            <w:pPr>
              <w:pStyle w:val="z1Char"/>
              <w:numPr>
                <w:ilvl w:val="0"/>
                <w:numId w:val="14"/>
              </w:numPr>
              <w:tabs>
                <w:tab w:val="left" w:pos="1399"/>
              </w:tabs>
              <w:jc w:val="left"/>
              <w:rPr>
                <w:spacing w:val="-4"/>
                <w:lang w:val="ro-RO"/>
              </w:rPr>
            </w:pPr>
            <w:r>
              <w:rPr>
                <w:lang w:val="ro-RO"/>
              </w:rPr>
              <w:lastRenderedPageBreak/>
              <w:t>Acupunctura. Beneficii, indicații, riscuri.</w:t>
            </w:r>
          </w:p>
          <w:p w14:paraId="78EC6486" w14:textId="77777777" w:rsidR="002F15E2" w:rsidRDefault="00101FEE">
            <w:pPr>
              <w:pStyle w:val="z1Char"/>
              <w:numPr>
                <w:ilvl w:val="0"/>
                <w:numId w:val="14"/>
              </w:numPr>
              <w:tabs>
                <w:tab w:val="left" w:pos="1399"/>
              </w:tabs>
              <w:jc w:val="left"/>
              <w:rPr>
                <w:spacing w:val="-4"/>
                <w:lang w:val="ro-RO"/>
              </w:rPr>
            </w:pPr>
            <w:r>
              <w:rPr>
                <w:lang w:val="ro-RO"/>
              </w:rPr>
              <w:t>Punctul Trigger.</w:t>
            </w:r>
          </w:p>
          <w:p w14:paraId="1FD95088" w14:textId="77777777" w:rsidR="002F15E2" w:rsidRDefault="00101FEE">
            <w:pPr>
              <w:pStyle w:val="z1Char"/>
              <w:numPr>
                <w:ilvl w:val="0"/>
                <w:numId w:val="14"/>
              </w:numPr>
              <w:tabs>
                <w:tab w:val="left" w:pos="1399"/>
              </w:tabs>
              <w:jc w:val="left"/>
              <w:rPr>
                <w:spacing w:val="-4"/>
                <w:lang w:val="ro-RO"/>
              </w:rPr>
            </w:pPr>
            <w:proofErr w:type="spellStart"/>
            <w:r>
              <w:rPr>
                <w:lang w:val="fr-FR"/>
              </w:rPr>
              <w:t>Fasciaterapie</w:t>
            </w:r>
            <w:proofErr w:type="spellEnd"/>
            <w:r>
              <w:rPr>
                <w:lang w:val="fr-FR"/>
              </w:rPr>
              <w:t xml:space="preserve">. </w:t>
            </w:r>
            <w:proofErr w:type="spellStart"/>
            <w:r>
              <w:rPr>
                <w:lang w:val="fr-FR"/>
              </w:rPr>
              <w:t>Beneficii</w:t>
            </w:r>
            <w:proofErr w:type="spellEnd"/>
            <w:r>
              <w:rPr>
                <w:lang w:val="fr-FR"/>
              </w:rPr>
              <w:t xml:space="preserve">, </w:t>
            </w:r>
            <w:proofErr w:type="spellStart"/>
            <w:r>
              <w:rPr>
                <w:lang w:val="fr-FR"/>
              </w:rPr>
              <w:t>indicații</w:t>
            </w:r>
            <w:proofErr w:type="spellEnd"/>
            <w:r>
              <w:rPr>
                <w:lang w:val="fr-FR"/>
              </w:rPr>
              <w:t>.</w:t>
            </w:r>
          </w:p>
          <w:p w14:paraId="6EF341F4" w14:textId="77777777" w:rsidR="002F15E2" w:rsidRDefault="002F15E2">
            <w:pPr>
              <w:pStyle w:val="z1Char"/>
              <w:tabs>
                <w:tab w:val="clear" w:pos="227"/>
              </w:tabs>
              <w:ind w:left="720" w:firstLine="0"/>
              <w:jc w:val="left"/>
              <w:rPr>
                <w:spacing w:val="-4"/>
                <w:lang w:val="ro-RO"/>
              </w:rPr>
            </w:pPr>
          </w:p>
        </w:tc>
        <w:tc>
          <w:tcPr>
            <w:tcW w:w="6423" w:type="dxa"/>
            <w:tcBorders>
              <w:top w:val="single" w:sz="4" w:space="0" w:color="auto"/>
              <w:left w:val="single" w:sz="4" w:space="0" w:color="auto"/>
              <w:bottom w:val="single" w:sz="4" w:space="0" w:color="auto"/>
              <w:right w:val="single" w:sz="4" w:space="0" w:color="auto"/>
            </w:tcBorders>
          </w:tcPr>
          <w:p w14:paraId="05361199" w14:textId="77777777" w:rsidR="002F15E2" w:rsidRDefault="00101FEE">
            <w:pPr>
              <w:pStyle w:val="ListParagraph"/>
              <w:numPr>
                <w:ilvl w:val="0"/>
                <w:numId w:val="12"/>
              </w:numPr>
              <w:tabs>
                <w:tab w:val="left" w:pos="170"/>
              </w:tabs>
              <w:jc w:val="both"/>
              <w:rPr>
                <w:iCs/>
                <w:color w:val="000000"/>
                <w:spacing w:val="-4"/>
                <w:sz w:val="22"/>
                <w:szCs w:val="22"/>
                <w:lang w:val="ro-RO"/>
              </w:rPr>
            </w:pPr>
            <w:r>
              <w:rPr>
                <w:sz w:val="22"/>
                <w:szCs w:val="22"/>
                <w:lang w:val="ro-RO"/>
              </w:rPr>
              <w:lastRenderedPageBreak/>
              <w:t>Masoterapie. Tipuri de masaj. Indicații/ Contraindicații</w:t>
            </w:r>
            <w:r>
              <w:rPr>
                <w:sz w:val="26"/>
                <w:szCs w:val="26"/>
                <w:lang w:val="ro-RO"/>
              </w:rPr>
              <w:t>.</w:t>
            </w:r>
          </w:p>
          <w:p w14:paraId="064DDA0D" w14:textId="77777777" w:rsidR="002F15E2" w:rsidRDefault="00101FEE">
            <w:pPr>
              <w:pStyle w:val="ListParagraph"/>
              <w:numPr>
                <w:ilvl w:val="0"/>
                <w:numId w:val="12"/>
              </w:numPr>
              <w:tabs>
                <w:tab w:val="left" w:pos="170"/>
              </w:tabs>
              <w:jc w:val="both"/>
              <w:rPr>
                <w:iCs/>
                <w:color w:val="000000"/>
                <w:spacing w:val="-4"/>
                <w:sz w:val="22"/>
                <w:szCs w:val="22"/>
                <w:lang w:val="ro-RO"/>
              </w:rPr>
            </w:pPr>
            <w:r>
              <w:rPr>
                <w:sz w:val="22"/>
                <w:szCs w:val="22"/>
                <w:lang w:val="ro-RO"/>
              </w:rPr>
              <w:t>Tehnici și zone de masaj.</w:t>
            </w:r>
          </w:p>
          <w:p w14:paraId="73B2D26D" w14:textId="77777777" w:rsidR="002F15E2" w:rsidRDefault="00101FEE">
            <w:pPr>
              <w:pStyle w:val="ListParagraph"/>
              <w:numPr>
                <w:ilvl w:val="0"/>
                <w:numId w:val="12"/>
              </w:numPr>
              <w:tabs>
                <w:tab w:val="left" w:pos="170"/>
              </w:tabs>
              <w:jc w:val="both"/>
              <w:rPr>
                <w:iCs/>
                <w:color w:val="000000"/>
                <w:spacing w:val="-4"/>
                <w:sz w:val="22"/>
                <w:szCs w:val="22"/>
                <w:lang w:val="ro-RO"/>
              </w:rPr>
            </w:pPr>
            <w:r>
              <w:rPr>
                <w:sz w:val="22"/>
                <w:szCs w:val="22"/>
                <w:lang w:val="ro-RO"/>
              </w:rPr>
              <w:t>Produse și aparate de masaj.</w:t>
            </w:r>
          </w:p>
          <w:p w14:paraId="2E3F9829"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t>Drenajul limfatic. Indicații. Efecte.</w:t>
            </w:r>
          </w:p>
          <w:p w14:paraId="58BD1A69"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t>Etiopatie. Origine, principii, indicații/ contraindicații.</w:t>
            </w:r>
          </w:p>
          <w:p w14:paraId="69AB0CDA"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t>Osteopatie. Principii, indicații, efecte.</w:t>
            </w:r>
          </w:p>
          <w:p w14:paraId="6218F7D0"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t>Osteopatia în serviciul femeilor și copiilor</w:t>
            </w:r>
          </w:p>
          <w:p w14:paraId="72E7C0A0"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t>Chiropraxie. Beneficii, indicații/ contraindicații. Chiropraxie VS Osteopatie. Asemănări/ Diferențe.</w:t>
            </w:r>
          </w:p>
          <w:p w14:paraId="3FD5A0B4"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lastRenderedPageBreak/>
              <w:t>Acupunctura. Beneficii, indicații, riscuri.</w:t>
            </w:r>
          </w:p>
          <w:p w14:paraId="0182E67F" w14:textId="77777777" w:rsidR="002F15E2" w:rsidRDefault="00101FEE">
            <w:pPr>
              <w:pStyle w:val="ListParagraph"/>
              <w:numPr>
                <w:ilvl w:val="0"/>
                <w:numId w:val="12"/>
              </w:numPr>
              <w:tabs>
                <w:tab w:val="left" w:pos="170"/>
              </w:tabs>
              <w:jc w:val="both"/>
              <w:rPr>
                <w:sz w:val="22"/>
                <w:szCs w:val="22"/>
                <w:lang w:val="ro-RO"/>
              </w:rPr>
            </w:pPr>
            <w:r>
              <w:rPr>
                <w:sz w:val="22"/>
                <w:szCs w:val="22"/>
                <w:lang w:val="ro-RO"/>
              </w:rPr>
              <w:t>Punctul Trigger.</w:t>
            </w:r>
          </w:p>
          <w:p w14:paraId="15D14618" w14:textId="77777777" w:rsidR="002F15E2" w:rsidRDefault="00101FEE">
            <w:pPr>
              <w:pStyle w:val="ListParagraph"/>
              <w:numPr>
                <w:ilvl w:val="0"/>
                <w:numId w:val="12"/>
              </w:numPr>
              <w:tabs>
                <w:tab w:val="left" w:pos="170"/>
              </w:tabs>
              <w:jc w:val="both"/>
              <w:rPr>
                <w:sz w:val="22"/>
                <w:szCs w:val="22"/>
                <w:lang w:val="ro-RO"/>
              </w:rPr>
            </w:pPr>
            <w:proofErr w:type="spellStart"/>
            <w:r>
              <w:rPr>
                <w:sz w:val="22"/>
                <w:szCs w:val="22"/>
                <w:lang w:val="fr-FR"/>
              </w:rPr>
              <w:t>Fasciaterapie</w:t>
            </w:r>
            <w:proofErr w:type="spellEnd"/>
            <w:r>
              <w:rPr>
                <w:sz w:val="22"/>
                <w:szCs w:val="22"/>
                <w:lang w:val="fr-FR"/>
              </w:rPr>
              <w:t xml:space="preserve">. </w:t>
            </w:r>
            <w:proofErr w:type="spellStart"/>
            <w:r>
              <w:rPr>
                <w:sz w:val="22"/>
                <w:szCs w:val="22"/>
                <w:lang w:val="fr-FR"/>
              </w:rPr>
              <w:t>Beneficii</w:t>
            </w:r>
            <w:proofErr w:type="spellEnd"/>
            <w:r>
              <w:rPr>
                <w:sz w:val="22"/>
                <w:szCs w:val="22"/>
                <w:lang w:val="fr-FR"/>
              </w:rPr>
              <w:t xml:space="preserve">, </w:t>
            </w:r>
            <w:proofErr w:type="spellStart"/>
            <w:r>
              <w:rPr>
                <w:sz w:val="22"/>
                <w:szCs w:val="22"/>
                <w:lang w:val="fr-FR"/>
              </w:rPr>
              <w:t>indicații</w:t>
            </w:r>
            <w:proofErr w:type="spellEnd"/>
            <w:r>
              <w:rPr>
                <w:sz w:val="22"/>
                <w:szCs w:val="22"/>
                <w:lang w:val="fr-FR"/>
              </w:rPr>
              <w:t>.</w:t>
            </w:r>
          </w:p>
          <w:p w14:paraId="187AC3CA" w14:textId="77777777" w:rsidR="002F15E2" w:rsidRDefault="002F15E2">
            <w:pPr>
              <w:tabs>
                <w:tab w:val="left" w:pos="170"/>
              </w:tabs>
              <w:jc w:val="both"/>
              <w:rPr>
                <w:sz w:val="22"/>
                <w:szCs w:val="22"/>
                <w:lang w:val="ro-RO"/>
              </w:rPr>
            </w:pPr>
          </w:p>
          <w:p w14:paraId="38B5DCC9" w14:textId="77777777" w:rsidR="002F15E2" w:rsidRDefault="00101FEE">
            <w:pPr>
              <w:tabs>
                <w:tab w:val="left" w:pos="170"/>
              </w:tabs>
              <w:jc w:val="both"/>
              <w:rPr>
                <w:sz w:val="22"/>
                <w:szCs w:val="22"/>
                <w:lang w:val="ro-RO"/>
              </w:rPr>
            </w:pPr>
            <w:r>
              <w:rPr>
                <w:sz w:val="22"/>
                <w:szCs w:val="22"/>
                <w:lang w:val="ro-RO"/>
              </w:rPr>
              <w:t xml:space="preserve">      </w:t>
            </w:r>
          </w:p>
          <w:p w14:paraId="33E3D649" w14:textId="77777777" w:rsidR="002F15E2" w:rsidRDefault="00101FEE">
            <w:pPr>
              <w:pStyle w:val="ListParagraph"/>
              <w:tabs>
                <w:tab w:val="left" w:pos="170"/>
              </w:tabs>
              <w:jc w:val="both"/>
              <w:rPr>
                <w:sz w:val="22"/>
                <w:szCs w:val="22"/>
                <w:lang w:val="ro-RO"/>
              </w:rPr>
            </w:pPr>
            <w:r>
              <w:rPr>
                <w:sz w:val="22"/>
                <w:szCs w:val="22"/>
                <w:lang w:val="ro-RO"/>
              </w:rPr>
              <w:t xml:space="preserve">   </w:t>
            </w:r>
          </w:p>
          <w:p w14:paraId="46A086C9" w14:textId="77777777" w:rsidR="002F15E2" w:rsidRDefault="00101FEE">
            <w:pPr>
              <w:pStyle w:val="ListParagraph"/>
              <w:tabs>
                <w:tab w:val="left" w:pos="170"/>
              </w:tabs>
              <w:jc w:val="both"/>
              <w:rPr>
                <w:iCs/>
                <w:color w:val="000000"/>
                <w:spacing w:val="-4"/>
                <w:sz w:val="22"/>
                <w:szCs w:val="22"/>
                <w:lang w:val="ro-RO"/>
              </w:rPr>
            </w:pPr>
            <w:r>
              <w:rPr>
                <w:sz w:val="22"/>
                <w:szCs w:val="22"/>
                <w:lang w:val="ro-RO"/>
              </w:rPr>
              <w:t xml:space="preserve">  </w:t>
            </w:r>
            <w:r>
              <w:rPr>
                <w:i/>
                <w:sz w:val="22"/>
                <w:szCs w:val="22"/>
                <w:lang w:val="ro-RO"/>
              </w:rPr>
              <w:t>Activități de comunicare medic-pacient</w:t>
            </w:r>
          </w:p>
        </w:tc>
      </w:tr>
    </w:tbl>
    <w:p w14:paraId="4B68D967" w14:textId="77777777" w:rsidR="002F15E2" w:rsidRDefault="002F15E2">
      <w:pPr>
        <w:widowControl w:val="0"/>
        <w:rPr>
          <w:b/>
          <w:caps/>
          <w:sz w:val="22"/>
          <w:szCs w:val="22"/>
          <w:lang w:val="fr-FR"/>
        </w:rPr>
      </w:pPr>
    </w:p>
    <w:p w14:paraId="10693124" w14:textId="77777777" w:rsidR="002F15E2" w:rsidRDefault="002F15E2">
      <w:pPr>
        <w:widowControl w:val="0"/>
        <w:rPr>
          <w:b/>
          <w:caps/>
          <w:sz w:val="22"/>
          <w:szCs w:val="22"/>
          <w:lang w:val="ro-RO"/>
        </w:rPr>
      </w:pPr>
    </w:p>
    <w:p w14:paraId="2E8EFB0F" w14:textId="77777777" w:rsidR="002F15E2" w:rsidRDefault="00101FEE">
      <w:pPr>
        <w:pStyle w:val="ListParagraph"/>
        <w:widowControl w:val="0"/>
        <w:numPr>
          <w:ilvl w:val="0"/>
          <w:numId w:val="1"/>
        </w:numPr>
        <w:spacing w:before="240" w:after="240"/>
        <w:ind w:left="851" w:hanging="709"/>
        <w:contextualSpacing w:val="0"/>
        <w:rPr>
          <w:rFonts w:asciiTheme="majorHAnsi" w:hAnsiTheme="majorHAnsi"/>
          <w:b/>
          <w:caps/>
          <w:sz w:val="28"/>
          <w:lang w:val="ro-RO"/>
        </w:rPr>
      </w:pPr>
      <w:r>
        <w:rPr>
          <w:rFonts w:asciiTheme="majorHAnsi" w:hAnsiTheme="majorHAnsi"/>
          <w:b/>
          <w:caps/>
          <w:sz w:val="28"/>
          <w:lang w:val="ro-RO"/>
        </w:rPr>
        <w:t>COMPETENŢE PROFESIONALE (SPECIFICE) (CP) ȘI TRANSVERSALE (CT) ŞI FINALITĂŢI DE STUDIU</w:t>
      </w:r>
    </w:p>
    <w:p w14:paraId="3E424524" w14:textId="77777777" w:rsidR="002F15E2" w:rsidRDefault="00101FEE">
      <w:pPr>
        <w:pStyle w:val="ListParagraph"/>
        <w:widowControl w:val="0"/>
        <w:numPr>
          <w:ilvl w:val="0"/>
          <w:numId w:val="15"/>
        </w:numPr>
        <w:spacing w:before="120" w:after="120" w:line="259" w:lineRule="auto"/>
        <w:contextualSpacing w:val="0"/>
        <w:jc w:val="both"/>
        <w:rPr>
          <w:b/>
          <w:iCs/>
          <w:sz w:val="22"/>
          <w:szCs w:val="22"/>
          <w:lang w:val="ro-RO"/>
        </w:rPr>
      </w:pPr>
      <w:r>
        <w:rPr>
          <w:b/>
          <w:iCs/>
          <w:sz w:val="22"/>
          <w:szCs w:val="22"/>
          <w:lang w:val="ro-RO"/>
        </w:rPr>
        <w:t xml:space="preserve">Competențe profesionale generale </w:t>
      </w:r>
    </w:p>
    <w:p w14:paraId="0F6355FD" w14:textId="77777777" w:rsidR="002F15E2" w:rsidRDefault="00101FEE">
      <w:pPr>
        <w:widowControl w:val="0"/>
        <w:spacing w:before="80"/>
        <w:ind w:left="426" w:hanging="426"/>
        <w:jc w:val="both"/>
        <w:rPr>
          <w:sz w:val="22"/>
          <w:szCs w:val="22"/>
          <w:lang w:val="ro-RO"/>
        </w:rPr>
      </w:pPr>
      <w:bookmarkStart w:id="4" w:name="_Hlk177236554"/>
      <w:r>
        <w:rPr>
          <w:b/>
          <w:bCs/>
          <w:i/>
          <w:iCs/>
          <w:sz w:val="22"/>
          <w:szCs w:val="22"/>
          <w:lang w:val="ro-RO"/>
        </w:rPr>
        <w:t>CPG1.</w:t>
      </w:r>
      <w:r>
        <w:rPr>
          <w:sz w:val="22"/>
          <w:szCs w:val="22"/>
          <w:lang w:val="ro-RO"/>
        </w:rPr>
        <w:t xml:space="preserve"> </w:t>
      </w:r>
      <w:r>
        <w:rPr>
          <w:b/>
          <w:bCs/>
          <w:i/>
          <w:iCs/>
          <w:sz w:val="22"/>
          <w:szCs w:val="22"/>
          <w:lang w:val="ro-RO"/>
        </w:rPr>
        <w:t>Cultură, etică și valori.</w:t>
      </w:r>
      <w:r>
        <w:rPr>
          <w:sz w:val="22"/>
          <w:szCs w:val="22"/>
          <w:lang w:val="ro-RO"/>
        </w:rPr>
        <w:t xml:space="preserve"> Executarea responsabilă a sarcinilor profesionale cu aplicarea valorilor și normelor eticii profesionale, precum și prevederilor legislației în vigoare</w:t>
      </w:r>
    </w:p>
    <w:p w14:paraId="70E69191" w14:textId="77777777" w:rsidR="002F15E2" w:rsidRDefault="00101FEE">
      <w:pPr>
        <w:widowControl w:val="0"/>
        <w:spacing w:before="80"/>
        <w:ind w:left="426" w:hanging="426"/>
        <w:jc w:val="both"/>
        <w:rPr>
          <w:b/>
          <w:bCs/>
          <w:i/>
          <w:iCs/>
          <w:sz w:val="22"/>
          <w:szCs w:val="22"/>
          <w:lang w:val="ro-RO"/>
        </w:rPr>
      </w:pPr>
      <w:r>
        <w:rPr>
          <w:b/>
          <w:bCs/>
          <w:i/>
          <w:iCs/>
          <w:sz w:val="22"/>
          <w:szCs w:val="22"/>
          <w:lang w:val="ro-RO"/>
        </w:rPr>
        <w:t>CPG2. Eficiență profesională și lucrul în echipă</w:t>
      </w:r>
      <w:r>
        <w:rPr>
          <w:sz w:val="22"/>
          <w:szCs w:val="22"/>
          <w:lang w:val="ro-RO"/>
        </w:rPr>
        <w:t>. Realizarea activităților și exercitarea rolurilor specifice muncii în echipă în diverse instituții medicale. Promovarea spiritului de inițiativă, dialogului, cooperării, atitudinii pozitive și respectului față de ceilalți, a empatiei, altruismului și îmbunătățirea continuă a propriei activități.</w:t>
      </w:r>
      <w:r>
        <w:rPr>
          <w:b/>
          <w:bCs/>
          <w:i/>
          <w:iCs/>
          <w:sz w:val="22"/>
          <w:szCs w:val="22"/>
          <w:lang w:val="ro-RO"/>
        </w:rPr>
        <w:t xml:space="preserve"> </w:t>
      </w:r>
    </w:p>
    <w:p w14:paraId="586B4C87" w14:textId="77777777" w:rsidR="002F15E2" w:rsidRDefault="00101FEE">
      <w:pPr>
        <w:widowControl w:val="0"/>
        <w:spacing w:before="80"/>
        <w:ind w:left="426" w:hanging="426"/>
        <w:jc w:val="both"/>
        <w:rPr>
          <w:sz w:val="22"/>
          <w:szCs w:val="22"/>
          <w:lang w:val="ro-RO"/>
        </w:rPr>
      </w:pPr>
      <w:r>
        <w:rPr>
          <w:b/>
          <w:bCs/>
          <w:i/>
          <w:iCs/>
          <w:sz w:val="22"/>
          <w:szCs w:val="22"/>
          <w:lang w:val="ro-RO"/>
        </w:rPr>
        <w:t>CPG3. Realizarea activității de educație</w:t>
      </w:r>
      <w:r>
        <w:rPr>
          <w:sz w:val="22"/>
          <w:szCs w:val="22"/>
          <w:lang w:val="ro-RO"/>
        </w:rPr>
        <w:t xml:space="preserve">. Efectuarea educației pentru sănătate la nivel individual și de comunitate. Cunoașterea și aplicarea metodelor de instruire în dependență de specificul audienței. Stabilirea scopului și obiectivelor instruirii și /sau evaluării. Determinarea formelor optimale de instruire și evaluare în dependență de specificul audienței. Realizarea evaluări la locul de muncă, inclusiv posibilitatea de a oferi feedback constructiv. </w:t>
      </w:r>
    </w:p>
    <w:p w14:paraId="2763C3C4" w14:textId="77777777" w:rsidR="002F15E2" w:rsidRDefault="00101FEE">
      <w:pPr>
        <w:widowControl w:val="0"/>
        <w:spacing w:before="80"/>
        <w:ind w:left="331" w:hangingChars="150" w:hanging="331"/>
        <w:jc w:val="both"/>
        <w:rPr>
          <w:sz w:val="22"/>
          <w:szCs w:val="22"/>
          <w:lang w:val="ro-RO"/>
        </w:rPr>
      </w:pPr>
      <w:r>
        <w:rPr>
          <w:b/>
          <w:bCs/>
          <w:i/>
          <w:iCs/>
          <w:sz w:val="22"/>
          <w:szCs w:val="22"/>
          <w:lang w:val="ro-RO"/>
        </w:rPr>
        <w:t>CPG4. Realizarea activității de educație</w:t>
      </w:r>
      <w:r>
        <w:rPr>
          <w:sz w:val="22"/>
          <w:szCs w:val="22"/>
          <w:lang w:val="ro-RO"/>
        </w:rPr>
        <w:t xml:space="preserve">. Efectuarea educației pentru sănătate la nivel individual și de </w:t>
      </w:r>
      <w:r w:rsidRPr="00951DC4">
        <w:rPr>
          <w:sz w:val="22"/>
          <w:szCs w:val="22"/>
          <w:lang w:val="fr-FR"/>
        </w:rPr>
        <w:t xml:space="preserve"> </w:t>
      </w:r>
      <w:r>
        <w:rPr>
          <w:sz w:val="22"/>
          <w:szCs w:val="22"/>
          <w:lang w:val="ro-RO"/>
        </w:rPr>
        <w:t xml:space="preserve">comunitate. Cunoașterea și aplicarea metodelor de instruire în dependență de specificul audienței. Stabilirea scopului și obiectivelor instruirii și /sau evaluării. Determinarea formelor optimale de instruire și evaluare în dependență de specificul audienței. Realizarea evaluări la locul de muncă, inclusiv posibilitatea de a oferi feedback constructiv. </w:t>
      </w:r>
    </w:p>
    <w:p w14:paraId="3959FF2F" w14:textId="77777777" w:rsidR="002F15E2" w:rsidRDefault="002F15E2">
      <w:pPr>
        <w:widowControl w:val="0"/>
        <w:spacing w:before="80"/>
        <w:ind w:left="426" w:hanging="426"/>
        <w:jc w:val="both"/>
        <w:rPr>
          <w:sz w:val="22"/>
          <w:szCs w:val="22"/>
          <w:lang w:val="ro-RO"/>
        </w:rPr>
      </w:pPr>
    </w:p>
    <w:p w14:paraId="4C9F84C4" w14:textId="77777777" w:rsidR="002F15E2" w:rsidRDefault="00101FEE">
      <w:pPr>
        <w:pStyle w:val="ListParagraph"/>
        <w:widowControl w:val="0"/>
        <w:numPr>
          <w:ilvl w:val="0"/>
          <w:numId w:val="15"/>
        </w:numPr>
        <w:spacing w:before="120" w:after="120" w:line="259" w:lineRule="auto"/>
        <w:contextualSpacing w:val="0"/>
        <w:jc w:val="both"/>
        <w:rPr>
          <w:b/>
          <w:iCs/>
          <w:sz w:val="22"/>
          <w:szCs w:val="22"/>
          <w:lang w:val="ro-RO"/>
        </w:rPr>
      </w:pPr>
      <w:r>
        <w:rPr>
          <w:b/>
          <w:iCs/>
          <w:sz w:val="22"/>
          <w:szCs w:val="22"/>
          <w:lang w:val="ro-RO"/>
        </w:rPr>
        <w:t>Competențe profesionale specifice</w:t>
      </w:r>
    </w:p>
    <w:p w14:paraId="1EB5331D" w14:textId="77777777" w:rsidR="002F15E2" w:rsidRDefault="00101FEE">
      <w:pPr>
        <w:widowControl w:val="0"/>
        <w:spacing w:before="80"/>
        <w:ind w:left="426" w:hanging="426"/>
        <w:jc w:val="both"/>
        <w:rPr>
          <w:sz w:val="22"/>
          <w:szCs w:val="22"/>
          <w:lang w:val="ro-RO"/>
        </w:rPr>
      </w:pPr>
      <w:r>
        <w:rPr>
          <w:b/>
          <w:bCs/>
          <w:i/>
          <w:iCs/>
          <w:sz w:val="22"/>
          <w:szCs w:val="22"/>
          <w:lang w:val="ro-RO"/>
        </w:rPr>
        <w:t>CP</w:t>
      </w:r>
      <w:r w:rsidRPr="00951DC4">
        <w:rPr>
          <w:b/>
          <w:bCs/>
          <w:i/>
          <w:iCs/>
          <w:sz w:val="22"/>
          <w:szCs w:val="22"/>
          <w:lang w:val="ro-RO"/>
        </w:rPr>
        <w:t>S1</w:t>
      </w:r>
      <w:r>
        <w:rPr>
          <w:b/>
          <w:bCs/>
          <w:i/>
          <w:iCs/>
          <w:sz w:val="22"/>
          <w:szCs w:val="22"/>
          <w:lang w:val="ro-RO"/>
        </w:rPr>
        <w:t>. Cunoașterea științelor ce stau la baza fiziokinetoterapiei și reabilitării</w:t>
      </w:r>
      <w:r>
        <w:rPr>
          <w:sz w:val="22"/>
          <w:szCs w:val="22"/>
          <w:lang w:val="ro-RO"/>
        </w:rPr>
        <w:t>. Cunoașterea adecvată a științelor ce stau la baza fiziokinetoterapiei și reabilitării, obținerea de cunoștințe suficiente despre structura organismului, funcțiile fiziologice și comportamentul organismului uman în diverse stări fiziologice și patologice, cât și a relațiilor existente între starea de sănătate, mediul fizic și cel social.</w:t>
      </w:r>
    </w:p>
    <w:p w14:paraId="2876A632" w14:textId="77777777" w:rsidR="002F15E2" w:rsidRDefault="00101FEE">
      <w:pPr>
        <w:widowControl w:val="0"/>
        <w:spacing w:before="80"/>
        <w:ind w:left="426" w:hanging="426"/>
        <w:jc w:val="both"/>
        <w:rPr>
          <w:sz w:val="22"/>
          <w:szCs w:val="22"/>
          <w:lang w:val="ro-RO"/>
        </w:rPr>
      </w:pPr>
      <w:r>
        <w:rPr>
          <w:sz w:val="22"/>
          <w:szCs w:val="22"/>
          <w:lang w:val="ro-RO"/>
        </w:rPr>
        <w:t xml:space="preserve"> </w:t>
      </w:r>
      <w:r>
        <w:rPr>
          <w:b/>
          <w:bCs/>
          <w:i/>
          <w:iCs/>
          <w:sz w:val="22"/>
          <w:szCs w:val="22"/>
          <w:lang w:val="ro-RO"/>
        </w:rPr>
        <w:t>CP</w:t>
      </w:r>
      <w:r w:rsidRPr="00951DC4">
        <w:rPr>
          <w:b/>
          <w:bCs/>
          <w:i/>
          <w:iCs/>
          <w:sz w:val="22"/>
          <w:szCs w:val="22"/>
          <w:lang w:val="ro-RO"/>
        </w:rPr>
        <w:t>S2</w:t>
      </w:r>
      <w:r>
        <w:rPr>
          <w:b/>
          <w:bCs/>
          <w:i/>
          <w:iCs/>
          <w:sz w:val="22"/>
          <w:szCs w:val="22"/>
          <w:lang w:val="ro-RO"/>
        </w:rPr>
        <w:t>. Promovarea sănătății, efectuarea activităților de profilaxie și educație pentru sănătate.</w:t>
      </w:r>
      <w:r>
        <w:rPr>
          <w:sz w:val="22"/>
          <w:szCs w:val="22"/>
          <w:lang w:val="ro-RO"/>
        </w:rPr>
        <w:t xml:space="preserve"> Promovarea unui stil de viață sănătos, aplicarea măsurilor de prevenție și auto-îngrijire, promovarea sănătății, consolidarea comportamentelor și respectarea planului terapeutic. Protecția sănătății și stării de bine ale persoanelor și grupurilor în care aplică tratamentul fiziokinetoterapic și reabilitarea medicală. </w:t>
      </w:r>
    </w:p>
    <w:p w14:paraId="6AD28AA7" w14:textId="77777777" w:rsidR="002F15E2" w:rsidRDefault="00101FEE">
      <w:pPr>
        <w:widowControl w:val="0"/>
        <w:spacing w:before="80"/>
        <w:ind w:left="426" w:hanging="426"/>
        <w:jc w:val="both"/>
        <w:rPr>
          <w:sz w:val="22"/>
          <w:szCs w:val="22"/>
          <w:lang w:val="ro-RO"/>
        </w:rPr>
      </w:pPr>
      <w:r>
        <w:rPr>
          <w:b/>
          <w:bCs/>
          <w:i/>
          <w:iCs/>
          <w:sz w:val="22"/>
          <w:szCs w:val="22"/>
          <w:lang w:val="ro-RO"/>
        </w:rPr>
        <w:t>CP</w:t>
      </w:r>
      <w:r w:rsidRPr="00951DC4">
        <w:rPr>
          <w:b/>
          <w:bCs/>
          <w:i/>
          <w:iCs/>
          <w:sz w:val="22"/>
          <w:szCs w:val="22"/>
          <w:lang w:val="ro-RO"/>
        </w:rPr>
        <w:t>S3</w:t>
      </w:r>
      <w:r>
        <w:rPr>
          <w:b/>
          <w:bCs/>
          <w:i/>
          <w:iCs/>
          <w:sz w:val="22"/>
          <w:szCs w:val="22"/>
          <w:lang w:val="ro-RO"/>
        </w:rPr>
        <w:t>. Luarea deciziilor</w:t>
      </w:r>
      <w:r>
        <w:rPr>
          <w:sz w:val="22"/>
          <w:szCs w:val="22"/>
          <w:lang w:val="ro-RO"/>
        </w:rPr>
        <w:t xml:space="preserve">. Integrarea abilităților de gândire critică și sistematizată în scopul rezolvării problemelor și luării deciziilor de terapie și reabilitare a pacienților în contextul profesional. Analiza prealabilă a problemelor, facilitând identificarea celei mai bune soluții pentru pacient, familie și comunitate, pentru atingerea obiectivelor trasate. </w:t>
      </w:r>
    </w:p>
    <w:p w14:paraId="2A1E153E" w14:textId="77777777" w:rsidR="002F15E2" w:rsidRDefault="00101FEE">
      <w:pPr>
        <w:widowControl w:val="0"/>
        <w:spacing w:before="80"/>
        <w:ind w:left="442" w:hangingChars="200" w:hanging="442"/>
        <w:jc w:val="both"/>
        <w:rPr>
          <w:sz w:val="22"/>
          <w:szCs w:val="22"/>
          <w:lang w:val="ro-RO"/>
        </w:rPr>
      </w:pPr>
      <w:r>
        <w:rPr>
          <w:b/>
          <w:bCs/>
          <w:i/>
          <w:iCs/>
          <w:sz w:val="22"/>
          <w:szCs w:val="22"/>
          <w:lang w:val="ro-RO"/>
        </w:rPr>
        <w:t>CPS4. Asistarea fiziokinetoterapeutică.</w:t>
      </w:r>
      <w:r>
        <w:rPr>
          <w:sz w:val="22"/>
          <w:szCs w:val="22"/>
          <w:lang w:val="ro-RO"/>
        </w:rPr>
        <w:t xml:space="preserve"> Evaluarea, diagnosticarea, planificarea și implementarea asistării </w:t>
      </w:r>
      <w:r w:rsidRPr="00951DC4">
        <w:rPr>
          <w:sz w:val="22"/>
          <w:szCs w:val="22"/>
          <w:lang w:val="ro-RO"/>
        </w:rPr>
        <w:t xml:space="preserve"> </w:t>
      </w:r>
      <w:r>
        <w:rPr>
          <w:sz w:val="22"/>
          <w:szCs w:val="22"/>
          <w:lang w:val="ro-RO"/>
        </w:rPr>
        <w:t xml:space="preserve">fiziokinetoterapeutice individualizate orientate pe rezultatele diminuării deficitului funcțional. Asigurarea asistării fiziokinetoterapeutice profesionale indivizilor, familiilor și grupurilor, respectând standardele de calitate în conformitate cu reglementările legale și profesionale de conduită. Aprecierea rezultatelor </w:t>
      </w:r>
      <w:r>
        <w:rPr>
          <w:sz w:val="22"/>
          <w:szCs w:val="22"/>
          <w:lang w:val="ro-RO"/>
        </w:rPr>
        <w:lastRenderedPageBreak/>
        <w:t>programelor realizate și efectuarea recomandărilor de optimizare a acestora.</w:t>
      </w:r>
    </w:p>
    <w:p w14:paraId="5F21A6A4" w14:textId="77777777" w:rsidR="002F15E2" w:rsidRDefault="00101FEE">
      <w:pPr>
        <w:widowControl w:val="0"/>
        <w:spacing w:before="80"/>
        <w:jc w:val="both"/>
        <w:rPr>
          <w:sz w:val="22"/>
          <w:szCs w:val="22"/>
          <w:lang w:val="ro-RO"/>
        </w:rPr>
      </w:pPr>
      <w:r>
        <w:rPr>
          <w:b/>
          <w:bCs/>
          <w:i/>
          <w:iCs/>
          <w:sz w:val="22"/>
          <w:szCs w:val="22"/>
          <w:lang w:val="ro-RO"/>
        </w:rPr>
        <w:t>CPS5. Luarea deciziilor</w:t>
      </w:r>
      <w:r>
        <w:rPr>
          <w:sz w:val="22"/>
          <w:szCs w:val="22"/>
          <w:lang w:val="ro-RO"/>
        </w:rPr>
        <w:t xml:space="preserve">. Integrarea abilităților de gândire critică și sistematizată în scopul rezolvării </w:t>
      </w:r>
      <w:r w:rsidRPr="00951DC4">
        <w:rPr>
          <w:sz w:val="22"/>
          <w:szCs w:val="22"/>
          <w:lang w:val="ro-RO"/>
        </w:rPr>
        <w:t xml:space="preserve">            </w:t>
      </w:r>
      <w:r>
        <w:rPr>
          <w:sz w:val="22"/>
          <w:szCs w:val="22"/>
          <w:lang w:val="ro-RO"/>
        </w:rPr>
        <w:t xml:space="preserve">problemelor și luării deciziilor de terapie și reabilitare a pacienților în contextul profesional. Analiza prealabilă a problemelor, facilitând identificarea celei mai bune soluții pentru pacient, familie și comunitate, pentru atingerea obiectivelor trasate. </w:t>
      </w:r>
    </w:p>
    <w:p w14:paraId="2902C77B" w14:textId="77777777" w:rsidR="002F15E2" w:rsidRDefault="002F15E2">
      <w:pPr>
        <w:widowControl w:val="0"/>
        <w:spacing w:before="80"/>
        <w:jc w:val="both"/>
        <w:rPr>
          <w:sz w:val="22"/>
          <w:szCs w:val="22"/>
          <w:lang w:val="ro-RO"/>
        </w:rPr>
      </w:pPr>
    </w:p>
    <w:p w14:paraId="6AAB94B8" w14:textId="77777777" w:rsidR="002F15E2" w:rsidRDefault="002F15E2">
      <w:pPr>
        <w:widowControl w:val="0"/>
        <w:spacing w:before="80"/>
        <w:ind w:left="426" w:hanging="426"/>
        <w:jc w:val="both"/>
        <w:rPr>
          <w:sz w:val="22"/>
          <w:szCs w:val="22"/>
          <w:lang w:val="ro-RO"/>
        </w:rPr>
      </w:pPr>
    </w:p>
    <w:bookmarkEnd w:id="4"/>
    <w:p w14:paraId="53754B48" w14:textId="77777777" w:rsidR="002F15E2" w:rsidRDefault="00101FEE">
      <w:pPr>
        <w:pStyle w:val="ListParagraph"/>
        <w:widowControl w:val="0"/>
        <w:numPr>
          <w:ilvl w:val="0"/>
          <w:numId w:val="15"/>
        </w:numPr>
        <w:spacing w:before="120" w:after="120" w:line="259" w:lineRule="auto"/>
        <w:contextualSpacing w:val="0"/>
        <w:jc w:val="both"/>
        <w:rPr>
          <w:b/>
          <w:iCs/>
          <w:sz w:val="22"/>
          <w:szCs w:val="22"/>
          <w:lang w:val="ro-RO"/>
        </w:rPr>
      </w:pPr>
      <w:r>
        <w:rPr>
          <w:b/>
          <w:iCs/>
          <w:sz w:val="22"/>
          <w:szCs w:val="22"/>
          <w:lang w:val="ro-RO"/>
        </w:rPr>
        <w:t>Competențe transversale:</w:t>
      </w:r>
    </w:p>
    <w:p w14:paraId="55D5ED56" w14:textId="77777777" w:rsidR="002F15E2" w:rsidRDefault="00101FEE">
      <w:pPr>
        <w:widowControl w:val="0"/>
        <w:spacing w:before="80"/>
        <w:ind w:left="426" w:hanging="426"/>
        <w:jc w:val="both"/>
        <w:rPr>
          <w:sz w:val="22"/>
          <w:szCs w:val="22"/>
          <w:lang w:val="ro-RO"/>
        </w:rPr>
      </w:pPr>
      <w:r>
        <w:rPr>
          <w:b/>
          <w:i/>
          <w:sz w:val="22"/>
          <w:szCs w:val="22"/>
          <w:lang w:val="ro-RO"/>
        </w:rPr>
        <w:t>CT 2.</w:t>
      </w:r>
      <w:r>
        <w:rPr>
          <w:b/>
          <w:sz w:val="22"/>
          <w:szCs w:val="22"/>
          <w:lang w:val="ro-RO"/>
        </w:rPr>
        <w:t xml:space="preserve"> </w:t>
      </w:r>
      <w:r>
        <w:rPr>
          <w:b/>
          <w:i/>
          <w:sz w:val="22"/>
          <w:szCs w:val="22"/>
          <w:lang w:val="ro-RO"/>
        </w:rPr>
        <w:t>Comunicarea eficientă.</w:t>
      </w:r>
      <w:r>
        <w:rPr>
          <w:b/>
          <w:sz w:val="22"/>
          <w:szCs w:val="22"/>
          <w:lang w:val="ro-RO"/>
        </w:rPr>
        <w:t xml:space="preserve"> </w:t>
      </w:r>
      <w:r>
        <w:rPr>
          <w:spacing w:val="-4"/>
          <w:sz w:val="22"/>
          <w:szCs w:val="22"/>
          <w:lang w:val="ro-RO"/>
        </w:rPr>
        <w:t xml:space="preserve"> </w:t>
      </w:r>
      <w:r>
        <w:rPr>
          <w:sz w:val="22"/>
          <w:szCs w:val="22"/>
          <w:lang w:val="ro-RO"/>
        </w:rPr>
        <w:t>Abilitatea de a înțelege textele scrise / vorbite, de a exprima concepte, gânduri, sentimente, fapte și opinii atât în formă orală, cât și în formă scrisă (ascultare, vorbire, citire și scriere) și de a interacționa lingvistic într-un mod adecvat și creativ într-o gamă completă de contexte sociale și culturale</w:t>
      </w:r>
    </w:p>
    <w:p w14:paraId="0AFED077" w14:textId="77777777" w:rsidR="002F15E2" w:rsidRDefault="00101FEE">
      <w:pPr>
        <w:widowControl w:val="0"/>
        <w:spacing w:before="80"/>
        <w:ind w:left="426" w:hanging="426"/>
        <w:jc w:val="both"/>
        <w:rPr>
          <w:sz w:val="22"/>
          <w:szCs w:val="22"/>
          <w:lang w:val="ro-RO"/>
        </w:rPr>
      </w:pPr>
      <w:r>
        <w:rPr>
          <w:b/>
          <w:bCs/>
          <w:i/>
          <w:sz w:val="22"/>
          <w:szCs w:val="22"/>
          <w:lang w:val="ro-RO"/>
        </w:rPr>
        <w:t xml:space="preserve">CT 3. </w:t>
      </w:r>
      <w:r>
        <w:rPr>
          <w:b/>
          <w:bCs/>
          <w:i/>
          <w:iCs/>
          <w:sz w:val="22"/>
          <w:szCs w:val="22"/>
          <w:lang w:val="ro-RO"/>
        </w:rPr>
        <w:t>Competențe digitale</w:t>
      </w:r>
      <w:r>
        <w:rPr>
          <w:b/>
          <w:bCs/>
          <w:i/>
          <w:sz w:val="22"/>
          <w:szCs w:val="22"/>
          <w:lang w:val="ro-RO"/>
        </w:rPr>
        <w:t>.</w:t>
      </w:r>
      <w:r>
        <w:rPr>
          <w:sz w:val="22"/>
          <w:szCs w:val="22"/>
          <w:lang w:val="ro-RO"/>
        </w:rPr>
        <w:t xml:space="preserve"> Abilitatea de a interacționa printr-o varietate de dispozitive / aplicații digitale, de a înțelege comunicarea digitală, modul în care este cel mai bine vizualizată, analizată și utilizată pentru nevoile proprii. Abilitatea de a introduce date în calculator, de a prelucra informațiile, de a tipări documentele specifice. Capacitatea de a utiliza adecvat situației conținutul informațiilor găsite.</w:t>
      </w:r>
    </w:p>
    <w:p w14:paraId="6C901EFF" w14:textId="77777777" w:rsidR="002F15E2" w:rsidRDefault="00101FEE">
      <w:pPr>
        <w:widowControl w:val="0"/>
        <w:spacing w:before="80"/>
        <w:ind w:left="426" w:hanging="426"/>
        <w:jc w:val="both"/>
        <w:rPr>
          <w:sz w:val="22"/>
          <w:szCs w:val="22"/>
          <w:lang w:val="ro-RO"/>
        </w:rPr>
      </w:pPr>
      <w:r>
        <w:rPr>
          <w:rFonts w:eastAsia="Calibri"/>
          <w:b/>
          <w:i/>
          <w:sz w:val="22"/>
          <w:szCs w:val="22"/>
          <w:lang w:val="ro-RO"/>
        </w:rPr>
        <w:t>CT 4</w:t>
      </w:r>
      <w:r>
        <w:rPr>
          <w:rFonts w:eastAsia="Calibri"/>
          <w:b/>
          <w:i/>
          <w:iCs/>
          <w:sz w:val="22"/>
          <w:szCs w:val="22"/>
          <w:lang w:val="ro-RO"/>
        </w:rPr>
        <w:t xml:space="preserve">. </w:t>
      </w:r>
      <w:r>
        <w:rPr>
          <w:b/>
          <w:bCs/>
          <w:i/>
          <w:iCs/>
          <w:sz w:val="22"/>
          <w:szCs w:val="22"/>
          <w:lang w:val="ro-RO"/>
        </w:rPr>
        <w:t>Toleranță și respect pentru diversitate</w:t>
      </w:r>
      <w:r>
        <w:rPr>
          <w:rFonts w:eastAsia="Calibri"/>
          <w:b/>
          <w:i/>
          <w:iCs/>
          <w:sz w:val="22"/>
          <w:szCs w:val="22"/>
          <w:lang w:val="ro-RO"/>
        </w:rPr>
        <w:t xml:space="preserve">. </w:t>
      </w:r>
      <w:r>
        <w:rPr>
          <w:sz w:val="22"/>
          <w:szCs w:val="22"/>
          <w:lang w:val="ro-RO"/>
        </w:rPr>
        <w:t>Abilitatea de a susține și promova un mediu care oferă oportunități pentru toți, indiferent de rasă, sex, cultură și vârstă prin conlucrarea cu toți angajații și beneficiarii de la toate nivelurile; valorificarea și încorporarea contribuțiilor persoanelor din medii diferite; precum și să arate respect pentru opiniile și ideile celorlalți.</w:t>
      </w:r>
    </w:p>
    <w:p w14:paraId="70021E8F" w14:textId="77777777" w:rsidR="002F15E2" w:rsidRDefault="00101FEE">
      <w:pPr>
        <w:widowControl w:val="0"/>
        <w:spacing w:before="80"/>
        <w:ind w:left="426" w:hanging="426"/>
        <w:jc w:val="both"/>
        <w:rPr>
          <w:sz w:val="22"/>
          <w:szCs w:val="22"/>
          <w:lang w:val="ro-RO"/>
        </w:rPr>
      </w:pPr>
      <w:r>
        <w:rPr>
          <w:b/>
          <w:bCs/>
          <w:i/>
          <w:iCs/>
          <w:sz w:val="22"/>
          <w:szCs w:val="22"/>
          <w:lang w:val="ro-RO"/>
        </w:rPr>
        <w:t>CT 5.</w:t>
      </w:r>
      <w:r>
        <w:rPr>
          <w:sz w:val="22"/>
          <w:szCs w:val="22"/>
          <w:lang w:val="ro-RO"/>
        </w:rPr>
        <w:t xml:space="preserve"> </w:t>
      </w:r>
      <w:r>
        <w:rPr>
          <w:b/>
          <w:bCs/>
          <w:i/>
          <w:iCs/>
          <w:sz w:val="22"/>
          <w:szCs w:val="22"/>
          <w:lang w:val="ro-RO"/>
        </w:rPr>
        <w:t>Abilități de interacțiune și responsabilitate socială</w:t>
      </w:r>
      <w:r>
        <w:rPr>
          <w:b/>
          <w:bCs/>
          <w:sz w:val="22"/>
          <w:szCs w:val="22"/>
          <w:lang w:val="ro-RO"/>
        </w:rPr>
        <w:t>.</w:t>
      </w:r>
      <w:r>
        <w:rPr>
          <w:sz w:val="22"/>
          <w:szCs w:val="22"/>
          <w:lang w:val="ro-RO"/>
        </w:rPr>
        <w:t xml:space="preserve"> Identificarea obiectivelor de realizat, a resurselor disponibile, condițiilor de finalizare, etapelor de lucru, termenelor de realizare aferente. Identificarea rolurilor și responsabilităților într-o echipă pluridisciplinară și la nivel de comunitate. Aplicarea de tehnici de relaționare și de muncă eficientă în cadrul echipei și cu beneficiarii serviciilor. Asigurarea desfășurării eficiente și implicării responsabile în activitățile de organizare a muncii în echipă.</w:t>
      </w:r>
    </w:p>
    <w:p w14:paraId="1C5B52F5" w14:textId="77777777" w:rsidR="002F15E2" w:rsidRDefault="002F15E2">
      <w:pPr>
        <w:widowControl w:val="0"/>
        <w:ind w:left="426" w:hanging="426"/>
        <w:rPr>
          <w:b/>
          <w:caps/>
          <w:sz w:val="22"/>
          <w:szCs w:val="22"/>
          <w:lang w:val="ro-RO"/>
        </w:rPr>
      </w:pPr>
    </w:p>
    <w:p w14:paraId="768A2FFB" w14:textId="77777777" w:rsidR="002F15E2" w:rsidRDefault="00101FEE">
      <w:pPr>
        <w:pStyle w:val="ListParagraph"/>
        <w:widowControl w:val="0"/>
        <w:numPr>
          <w:ilvl w:val="0"/>
          <w:numId w:val="16"/>
        </w:numPr>
        <w:ind w:left="426" w:hanging="284"/>
        <w:contextualSpacing w:val="0"/>
        <w:rPr>
          <w:b/>
          <w:sz w:val="22"/>
          <w:szCs w:val="22"/>
          <w:lang w:val="ro-RO"/>
        </w:rPr>
      </w:pPr>
      <w:r>
        <w:rPr>
          <w:b/>
          <w:sz w:val="22"/>
          <w:szCs w:val="22"/>
          <w:lang w:val="ro-RO"/>
        </w:rPr>
        <w:t>Finalități de studiu</w:t>
      </w:r>
    </w:p>
    <w:p w14:paraId="2E5FAC1E" w14:textId="77777777" w:rsidR="002F15E2" w:rsidRDefault="00101FEE">
      <w:pPr>
        <w:widowControl w:val="0"/>
        <w:numPr>
          <w:ilvl w:val="0"/>
          <w:numId w:val="17"/>
        </w:numPr>
        <w:rPr>
          <w:sz w:val="22"/>
          <w:szCs w:val="22"/>
          <w:lang w:val="ro-RO"/>
        </w:rPr>
      </w:pPr>
      <w:r>
        <w:rPr>
          <w:sz w:val="22"/>
          <w:szCs w:val="22"/>
          <w:lang w:val="ro-RO"/>
        </w:rPr>
        <w:t>Formarea deprinderilor de exprimare scrisă şi orală în contextul comunicării medic/pacient, medic/medic;</w:t>
      </w:r>
    </w:p>
    <w:p w14:paraId="275ABF29" w14:textId="77777777" w:rsidR="002F15E2" w:rsidRDefault="00101FEE">
      <w:pPr>
        <w:widowControl w:val="0"/>
        <w:numPr>
          <w:ilvl w:val="0"/>
          <w:numId w:val="17"/>
        </w:numPr>
        <w:rPr>
          <w:sz w:val="22"/>
          <w:szCs w:val="22"/>
          <w:lang w:val="ro-RO"/>
        </w:rPr>
      </w:pPr>
      <w:r>
        <w:rPr>
          <w:sz w:val="22"/>
          <w:szCs w:val="22"/>
          <w:lang w:val="ro-RO"/>
        </w:rPr>
        <w:t xml:space="preserve">Dezvoltarea abilităţilor de înţelegere a unui text scris/ discurs/ mesaj oral; </w:t>
      </w:r>
    </w:p>
    <w:p w14:paraId="5F644D94" w14:textId="77777777" w:rsidR="002F15E2" w:rsidRDefault="00101FEE">
      <w:pPr>
        <w:widowControl w:val="0"/>
        <w:numPr>
          <w:ilvl w:val="0"/>
          <w:numId w:val="17"/>
        </w:numPr>
        <w:rPr>
          <w:sz w:val="22"/>
          <w:szCs w:val="22"/>
          <w:lang w:val="ro-RO"/>
        </w:rPr>
      </w:pPr>
      <w:r>
        <w:rPr>
          <w:sz w:val="22"/>
          <w:szCs w:val="22"/>
          <w:lang w:val="ro-RO"/>
        </w:rPr>
        <w:t xml:space="preserve">Iniţierea și însuşirea lexicului și a terminologiei utilizate în domeniul </w:t>
      </w:r>
      <w:r>
        <w:rPr>
          <w:i/>
          <w:sz w:val="22"/>
          <w:szCs w:val="22"/>
          <w:lang w:val="ro-RO"/>
        </w:rPr>
        <w:t>Fiziokinetoterapiei și reabilitării</w:t>
      </w:r>
    </w:p>
    <w:p w14:paraId="2600FDC2" w14:textId="77777777" w:rsidR="002F15E2" w:rsidRDefault="00101FEE">
      <w:pPr>
        <w:widowControl w:val="0"/>
        <w:numPr>
          <w:ilvl w:val="0"/>
          <w:numId w:val="17"/>
        </w:numPr>
        <w:rPr>
          <w:sz w:val="22"/>
          <w:szCs w:val="22"/>
          <w:lang w:val="ro-RO"/>
        </w:rPr>
      </w:pPr>
      <w:r>
        <w:rPr>
          <w:sz w:val="22"/>
          <w:szCs w:val="22"/>
          <w:lang w:val="ro-RO"/>
        </w:rPr>
        <w:t>Formarea și dezvoltarea abilităților de analiză și sinteză a informațiilor din surse autentice  și prezentarea în formă orală sau scrisă;</w:t>
      </w:r>
    </w:p>
    <w:p w14:paraId="0F13D0E6" w14:textId="77777777" w:rsidR="002F15E2" w:rsidRDefault="00101FEE">
      <w:pPr>
        <w:widowControl w:val="0"/>
        <w:numPr>
          <w:ilvl w:val="0"/>
          <w:numId w:val="17"/>
        </w:numPr>
        <w:rPr>
          <w:sz w:val="22"/>
          <w:szCs w:val="22"/>
          <w:lang w:val="ro-RO"/>
        </w:rPr>
      </w:pPr>
      <w:r>
        <w:rPr>
          <w:sz w:val="22"/>
          <w:szCs w:val="22"/>
          <w:lang w:val="ro-RO"/>
        </w:rPr>
        <w:t xml:space="preserve">Familiarizarea studenților cu  tematicile specifice domeniului </w:t>
      </w:r>
      <w:r>
        <w:rPr>
          <w:i/>
          <w:sz w:val="22"/>
          <w:szCs w:val="22"/>
          <w:lang w:val="ro-RO"/>
        </w:rPr>
        <w:t>Fiziokinetoterapiei și reabilitării</w:t>
      </w:r>
      <w:r>
        <w:rPr>
          <w:sz w:val="22"/>
          <w:szCs w:val="22"/>
          <w:lang w:val="ro-RO"/>
        </w:rPr>
        <w:t xml:space="preserve">  în scopul promovării unui dialog intercultural și interdisciplinar;</w:t>
      </w:r>
    </w:p>
    <w:p w14:paraId="0641BDBB" w14:textId="77777777" w:rsidR="002F15E2" w:rsidRDefault="00101FEE">
      <w:pPr>
        <w:widowControl w:val="0"/>
        <w:numPr>
          <w:ilvl w:val="0"/>
          <w:numId w:val="17"/>
        </w:numPr>
        <w:rPr>
          <w:sz w:val="22"/>
          <w:szCs w:val="22"/>
          <w:lang w:val="ro-RO"/>
        </w:rPr>
      </w:pPr>
      <w:r>
        <w:rPr>
          <w:sz w:val="22"/>
          <w:szCs w:val="22"/>
          <w:lang w:val="ro-RO"/>
        </w:rPr>
        <w:t xml:space="preserve">Vor putea  să  dezvolte  metodic o prezentare  sau o descriere  subliniind  punctele importante şi  detaliile pertinente domeniului  profesional; </w:t>
      </w:r>
    </w:p>
    <w:p w14:paraId="23186EED" w14:textId="77777777" w:rsidR="002F15E2" w:rsidRDefault="00101FEE">
      <w:pPr>
        <w:widowControl w:val="0"/>
        <w:numPr>
          <w:ilvl w:val="0"/>
          <w:numId w:val="17"/>
        </w:numPr>
        <w:rPr>
          <w:sz w:val="22"/>
          <w:szCs w:val="22"/>
          <w:lang w:val="ro-RO"/>
        </w:rPr>
      </w:pPr>
      <w:r>
        <w:rPr>
          <w:sz w:val="22"/>
          <w:szCs w:val="22"/>
          <w:lang w:val="ro-RO"/>
        </w:rPr>
        <w:t xml:space="preserve">Vor putea scrie texte clare şi detaliate asupra subiectelor referitoare domeniului Fiziokinetoterapiei și reabilitării, făcând sinteza şi evaluarea informaţiilor şi argumentelor împrumutate din surse diferite; </w:t>
      </w:r>
    </w:p>
    <w:p w14:paraId="7B643237" w14:textId="77777777" w:rsidR="002F15E2" w:rsidRDefault="00101FEE">
      <w:pPr>
        <w:widowControl w:val="0"/>
        <w:numPr>
          <w:ilvl w:val="0"/>
          <w:numId w:val="17"/>
        </w:numPr>
        <w:tabs>
          <w:tab w:val="left" w:pos="851"/>
        </w:tabs>
        <w:rPr>
          <w:b/>
          <w:caps/>
          <w:sz w:val="22"/>
          <w:szCs w:val="22"/>
          <w:lang w:val="ro-RO"/>
        </w:rPr>
      </w:pPr>
      <w:r>
        <w:rPr>
          <w:sz w:val="22"/>
          <w:szCs w:val="22"/>
          <w:lang w:val="ro-RO"/>
        </w:rPr>
        <w:t>Vor putea urmări atent o intervenţie de o anumită durată şi o argumentaţie complexă cu condiţia ca subiectul să fie destul de familiar şi ca planul general al expunerii să fie arătat prin indicatori expliciţi.</w:t>
      </w:r>
    </w:p>
    <w:p w14:paraId="4DE76A0E" w14:textId="77777777" w:rsidR="002F15E2" w:rsidRDefault="00101FEE">
      <w:pPr>
        <w:pStyle w:val="ListParagraph"/>
        <w:widowControl w:val="0"/>
        <w:numPr>
          <w:ilvl w:val="0"/>
          <w:numId w:val="1"/>
        </w:numPr>
        <w:tabs>
          <w:tab w:val="left" w:pos="851"/>
        </w:tabs>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t>LUCRUL INDIVIDUAL AL STUDENTULUI</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97"/>
        <w:gridCol w:w="3875"/>
        <w:gridCol w:w="2960"/>
        <w:gridCol w:w="1267"/>
      </w:tblGrid>
      <w:tr w:rsidR="002F15E2" w14:paraId="658428B2" w14:textId="77777777">
        <w:trPr>
          <w:jc w:val="center"/>
        </w:trPr>
        <w:tc>
          <w:tcPr>
            <w:tcW w:w="529" w:type="dxa"/>
            <w:vAlign w:val="center"/>
          </w:tcPr>
          <w:p w14:paraId="41DC8183" w14:textId="77777777" w:rsidR="002F15E2" w:rsidRDefault="00101FEE">
            <w:pPr>
              <w:jc w:val="center"/>
              <w:rPr>
                <w:sz w:val="22"/>
                <w:szCs w:val="22"/>
                <w:lang w:val="ro-RO"/>
              </w:rPr>
            </w:pPr>
            <w:r>
              <w:rPr>
                <w:sz w:val="22"/>
                <w:szCs w:val="22"/>
                <w:lang w:val="ro-RO"/>
              </w:rPr>
              <w:t>Nr.</w:t>
            </w:r>
          </w:p>
        </w:tc>
        <w:tc>
          <w:tcPr>
            <w:tcW w:w="1497" w:type="dxa"/>
            <w:vAlign w:val="center"/>
          </w:tcPr>
          <w:p w14:paraId="4361640B" w14:textId="77777777" w:rsidR="002F15E2" w:rsidRDefault="00101FEE">
            <w:pPr>
              <w:jc w:val="center"/>
              <w:rPr>
                <w:sz w:val="22"/>
                <w:szCs w:val="22"/>
                <w:lang w:val="ro-RO"/>
              </w:rPr>
            </w:pPr>
            <w:r>
              <w:rPr>
                <w:sz w:val="22"/>
                <w:szCs w:val="22"/>
                <w:lang w:val="ro-RO"/>
              </w:rPr>
              <w:t>Produsul preconizat</w:t>
            </w:r>
          </w:p>
        </w:tc>
        <w:tc>
          <w:tcPr>
            <w:tcW w:w="3875" w:type="dxa"/>
            <w:vAlign w:val="center"/>
          </w:tcPr>
          <w:p w14:paraId="0A47D197" w14:textId="77777777" w:rsidR="002F15E2" w:rsidRDefault="00101FEE">
            <w:pPr>
              <w:jc w:val="center"/>
              <w:rPr>
                <w:sz w:val="22"/>
                <w:szCs w:val="22"/>
                <w:lang w:val="ro-RO"/>
              </w:rPr>
            </w:pPr>
            <w:r>
              <w:rPr>
                <w:sz w:val="22"/>
                <w:szCs w:val="22"/>
                <w:lang w:val="ro-RO"/>
              </w:rPr>
              <w:t>Strategii de realizare</w:t>
            </w:r>
          </w:p>
        </w:tc>
        <w:tc>
          <w:tcPr>
            <w:tcW w:w="2960" w:type="dxa"/>
            <w:vAlign w:val="center"/>
          </w:tcPr>
          <w:p w14:paraId="00404E4C" w14:textId="77777777" w:rsidR="002F15E2" w:rsidRDefault="00101FEE">
            <w:pPr>
              <w:jc w:val="center"/>
              <w:rPr>
                <w:sz w:val="22"/>
                <w:szCs w:val="22"/>
                <w:lang w:val="ro-RO"/>
              </w:rPr>
            </w:pPr>
            <w:r>
              <w:rPr>
                <w:sz w:val="22"/>
                <w:szCs w:val="22"/>
                <w:lang w:val="ro-RO"/>
              </w:rPr>
              <w:t>Criterii de evaluare</w:t>
            </w:r>
          </w:p>
        </w:tc>
        <w:tc>
          <w:tcPr>
            <w:tcW w:w="1267" w:type="dxa"/>
            <w:vAlign w:val="center"/>
          </w:tcPr>
          <w:p w14:paraId="3E08752E" w14:textId="77777777" w:rsidR="002F15E2" w:rsidRDefault="00101FEE">
            <w:pPr>
              <w:jc w:val="center"/>
              <w:rPr>
                <w:sz w:val="22"/>
                <w:szCs w:val="22"/>
                <w:lang w:val="ro-RO"/>
              </w:rPr>
            </w:pPr>
            <w:r>
              <w:rPr>
                <w:sz w:val="22"/>
                <w:szCs w:val="22"/>
                <w:lang w:val="ro-RO"/>
              </w:rPr>
              <w:t>Termen de realizare</w:t>
            </w:r>
          </w:p>
        </w:tc>
      </w:tr>
      <w:tr w:rsidR="002F15E2" w14:paraId="528F745E" w14:textId="77777777">
        <w:trPr>
          <w:jc w:val="center"/>
        </w:trPr>
        <w:tc>
          <w:tcPr>
            <w:tcW w:w="529" w:type="dxa"/>
            <w:vAlign w:val="center"/>
          </w:tcPr>
          <w:p w14:paraId="1A1A2BBA" w14:textId="77777777" w:rsidR="002F15E2" w:rsidRDefault="00101FEE">
            <w:pPr>
              <w:rPr>
                <w:sz w:val="22"/>
                <w:szCs w:val="22"/>
                <w:lang w:val="ro-RO"/>
              </w:rPr>
            </w:pPr>
            <w:r>
              <w:rPr>
                <w:sz w:val="22"/>
                <w:szCs w:val="22"/>
                <w:lang w:val="ro-RO"/>
              </w:rPr>
              <w:lastRenderedPageBreak/>
              <w:t>1.</w:t>
            </w:r>
          </w:p>
        </w:tc>
        <w:tc>
          <w:tcPr>
            <w:tcW w:w="1497" w:type="dxa"/>
            <w:vAlign w:val="center"/>
          </w:tcPr>
          <w:p w14:paraId="790C4A18" w14:textId="77777777" w:rsidR="002F15E2" w:rsidRDefault="00101FEE">
            <w:pPr>
              <w:ind w:left="132"/>
              <w:rPr>
                <w:sz w:val="22"/>
                <w:szCs w:val="22"/>
                <w:lang w:val="ro-RO"/>
              </w:rPr>
            </w:pPr>
            <w:r>
              <w:rPr>
                <w:sz w:val="22"/>
                <w:szCs w:val="22"/>
                <w:lang w:val="ro-RO"/>
              </w:rPr>
              <w:t>Elaborarerea glosarelor lexicografice tematice</w:t>
            </w:r>
          </w:p>
        </w:tc>
        <w:tc>
          <w:tcPr>
            <w:tcW w:w="3875" w:type="dxa"/>
            <w:vAlign w:val="center"/>
          </w:tcPr>
          <w:p w14:paraId="67837E84" w14:textId="77777777" w:rsidR="002F15E2" w:rsidRDefault="00101FEE">
            <w:pPr>
              <w:widowControl w:val="0"/>
              <w:autoSpaceDE w:val="0"/>
              <w:autoSpaceDN w:val="0"/>
              <w:adjustRightInd w:val="0"/>
              <w:rPr>
                <w:sz w:val="22"/>
                <w:szCs w:val="22"/>
                <w:lang w:val="ro-RO"/>
              </w:rPr>
            </w:pPr>
            <w:r>
              <w:rPr>
                <w:sz w:val="22"/>
                <w:szCs w:val="22"/>
                <w:lang w:val="ro-RO"/>
              </w:rPr>
              <w:t>Compilarea listelor cu unități lexicale terminologice;</w:t>
            </w:r>
          </w:p>
          <w:p w14:paraId="3A997B46" w14:textId="77777777" w:rsidR="002F15E2" w:rsidRDefault="00101FEE">
            <w:pPr>
              <w:widowControl w:val="0"/>
              <w:autoSpaceDE w:val="0"/>
              <w:autoSpaceDN w:val="0"/>
              <w:adjustRightInd w:val="0"/>
              <w:rPr>
                <w:sz w:val="22"/>
                <w:szCs w:val="22"/>
                <w:lang w:val="ro-RO"/>
              </w:rPr>
            </w:pPr>
            <w:r>
              <w:rPr>
                <w:sz w:val="22"/>
                <w:szCs w:val="22"/>
                <w:lang w:val="ro-RO"/>
              </w:rPr>
              <w:t>Traducerea unităților lexicale terminologice;</w:t>
            </w:r>
          </w:p>
          <w:p w14:paraId="2D1B06CB" w14:textId="77777777" w:rsidR="002F15E2" w:rsidRDefault="00101FEE">
            <w:pPr>
              <w:widowControl w:val="0"/>
              <w:autoSpaceDE w:val="0"/>
              <w:autoSpaceDN w:val="0"/>
              <w:adjustRightInd w:val="0"/>
              <w:rPr>
                <w:sz w:val="22"/>
                <w:szCs w:val="22"/>
                <w:lang w:val="ro-RO"/>
              </w:rPr>
            </w:pPr>
            <w:r>
              <w:rPr>
                <w:sz w:val="22"/>
                <w:szCs w:val="22"/>
                <w:lang w:val="ro-RO"/>
              </w:rPr>
              <w:t>Contextualizarea unităților lexicale terminologice.</w:t>
            </w:r>
          </w:p>
        </w:tc>
        <w:tc>
          <w:tcPr>
            <w:tcW w:w="2960" w:type="dxa"/>
            <w:vAlign w:val="center"/>
          </w:tcPr>
          <w:p w14:paraId="00E075D6" w14:textId="77777777" w:rsidR="002F15E2" w:rsidRDefault="00101FEE">
            <w:pPr>
              <w:widowControl w:val="0"/>
              <w:autoSpaceDE w:val="0"/>
              <w:autoSpaceDN w:val="0"/>
              <w:adjustRightInd w:val="0"/>
              <w:rPr>
                <w:sz w:val="22"/>
                <w:szCs w:val="22"/>
                <w:lang w:val="ro-RO"/>
              </w:rPr>
            </w:pPr>
            <w:r>
              <w:rPr>
                <w:sz w:val="22"/>
                <w:szCs w:val="22"/>
                <w:lang w:val="ro-RO"/>
              </w:rPr>
              <w:t xml:space="preserve">Corectitudinea prezentării și traducerii unităților lexicale terminologice </w:t>
            </w:r>
          </w:p>
        </w:tc>
        <w:tc>
          <w:tcPr>
            <w:tcW w:w="1267" w:type="dxa"/>
            <w:vAlign w:val="center"/>
          </w:tcPr>
          <w:p w14:paraId="3E154F49" w14:textId="77777777" w:rsidR="002F15E2" w:rsidRDefault="00101FEE">
            <w:pPr>
              <w:jc w:val="both"/>
              <w:rPr>
                <w:sz w:val="22"/>
                <w:szCs w:val="22"/>
                <w:lang w:val="ro-RO"/>
              </w:rPr>
            </w:pPr>
            <w:r>
              <w:rPr>
                <w:sz w:val="22"/>
                <w:szCs w:val="22"/>
                <w:lang w:val="ro-RO"/>
              </w:rPr>
              <w:t>Pe parcursul semestrului</w:t>
            </w:r>
          </w:p>
        </w:tc>
      </w:tr>
      <w:tr w:rsidR="002F15E2" w14:paraId="15DCDCC8" w14:textId="77777777">
        <w:trPr>
          <w:jc w:val="center"/>
        </w:trPr>
        <w:tc>
          <w:tcPr>
            <w:tcW w:w="529" w:type="dxa"/>
            <w:vAlign w:val="center"/>
          </w:tcPr>
          <w:p w14:paraId="64701F13" w14:textId="77777777" w:rsidR="002F15E2" w:rsidRDefault="00101FEE">
            <w:pPr>
              <w:rPr>
                <w:sz w:val="22"/>
                <w:szCs w:val="22"/>
                <w:lang w:val="ro-RO"/>
              </w:rPr>
            </w:pPr>
            <w:r>
              <w:rPr>
                <w:sz w:val="22"/>
                <w:szCs w:val="22"/>
                <w:lang w:val="ro-RO"/>
              </w:rPr>
              <w:t>2.</w:t>
            </w:r>
          </w:p>
        </w:tc>
        <w:tc>
          <w:tcPr>
            <w:tcW w:w="1497" w:type="dxa"/>
            <w:vAlign w:val="center"/>
          </w:tcPr>
          <w:p w14:paraId="3C650F71" w14:textId="77777777" w:rsidR="002F15E2" w:rsidRDefault="00101FEE">
            <w:pPr>
              <w:ind w:left="132"/>
              <w:rPr>
                <w:sz w:val="22"/>
                <w:szCs w:val="22"/>
                <w:lang w:val="ro-RO"/>
              </w:rPr>
            </w:pPr>
            <w:r>
              <w:rPr>
                <w:sz w:val="22"/>
                <w:szCs w:val="22"/>
                <w:lang w:val="ro-RO"/>
              </w:rPr>
              <w:t>Proiecte tematice</w:t>
            </w:r>
          </w:p>
        </w:tc>
        <w:tc>
          <w:tcPr>
            <w:tcW w:w="3875" w:type="dxa"/>
            <w:vAlign w:val="center"/>
          </w:tcPr>
          <w:p w14:paraId="0C0E3F57" w14:textId="77777777" w:rsidR="002F15E2" w:rsidRDefault="00101FEE">
            <w:pPr>
              <w:widowControl w:val="0"/>
              <w:autoSpaceDE w:val="0"/>
              <w:autoSpaceDN w:val="0"/>
              <w:adjustRightInd w:val="0"/>
              <w:rPr>
                <w:sz w:val="22"/>
                <w:szCs w:val="22"/>
                <w:lang w:val="ro-RO"/>
              </w:rPr>
            </w:pPr>
            <w:r>
              <w:rPr>
                <w:sz w:val="22"/>
                <w:szCs w:val="22"/>
                <w:lang w:val="ro-RO"/>
              </w:rPr>
              <w:t>Elaborarea rapoartelor, comunicărilor tematice;</w:t>
            </w:r>
          </w:p>
          <w:p w14:paraId="19A0A58E" w14:textId="77777777" w:rsidR="002F15E2" w:rsidRDefault="00101FEE">
            <w:pPr>
              <w:widowControl w:val="0"/>
              <w:autoSpaceDE w:val="0"/>
              <w:autoSpaceDN w:val="0"/>
              <w:adjustRightInd w:val="0"/>
              <w:rPr>
                <w:sz w:val="22"/>
                <w:szCs w:val="22"/>
                <w:lang w:val="ro-RO"/>
              </w:rPr>
            </w:pPr>
            <w:r>
              <w:rPr>
                <w:sz w:val="22"/>
                <w:szCs w:val="22"/>
                <w:lang w:val="ro-RO"/>
              </w:rPr>
              <w:t>Lucrul cu lexicul terminologic;</w:t>
            </w:r>
          </w:p>
          <w:p w14:paraId="42FBEDDC" w14:textId="77777777" w:rsidR="002F15E2" w:rsidRDefault="00101FEE">
            <w:pPr>
              <w:widowControl w:val="0"/>
              <w:autoSpaceDE w:val="0"/>
              <w:autoSpaceDN w:val="0"/>
              <w:adjustRightInd w:val="0"/>
              <w:rPr>
                <w:sz w:val="22"/>
                <w:szCs w:val="22"/>
                <w:lang w:val="ro-RO"/>
              </w:rPr>
            </w:pPr>
            <w:r>
              <w:rPr>
                <w:sz w:val="22"/>
                <w:szCs w:val="22"/>
                <w:lang w:val="ro-RO"/>
              </w:rPr>
              <w:t>Elaborarea sintezelor și rezumatelor.</w:t>
            </w:r>
          </w:p>
        </w:tc>
        <w:tc>
          <w:tcPr>
            <w:tcW w:w="2960" w:type="dxa"/>
            <w:vAlign w:val="center"/>
          </w:tcPr>
          <w:p w14:paraId="55E0F061" w14:textId="77777777" w:rsidR="002F15E2" w:rsidRDefault="00101FEE">
            <w:pPr>
              <w:widowControl w:val="0"/>
              <w:autoSpaceDE w:val="0"/>
              <w:autoSpaceDN w:val="0"/>
              <w:adjustRightInd w:val="0"/>
              <w:rPr>
                <w:sz w:val="22"/>
                <w:szCs w:val="22"/>
                <w:lang w:val="ro-RO"/>
              </w:rPr>
            </w:pPr>
            <w:r>
              <w:rPr>
                <w:sz w:val="22"/>
                <w:szCs w:val="22"/>
                <w:lang w:val="ro-RO"/>
              </w:rPr>
              <w:t>Capacitatea de a extrage esențialul din articole. Corectitudinea prezentării informației.</w:t>
            </w:r>
          </w:p>
        </w:tc>
        <w:tc>
          <w:tcPr>
            <w:tcW w:w="1267" w:type="dxa"/>
            <w:vAlign w:val="center"/>
          </w:tcPr>
          <w:p w14:paraId="3172A2D0" w14:textId="77777777" w:rsidR="002F15E2" w:rsidRDefault="00101FEE">
            <w:pPr>
              <w:jc w:val="both"/>
              <w:rPr>
                <w:sz w:val="22"/>
                <w:szCs w:val="22"/>
                <w:lang w:val="ro-RO"/>
              </w:rPr>
            </w:pPr>
            <w:r>
              <w:rPr>
                <w:sz w:val="22"/>
                <w:szCs w:val="22"/>
                <w:lang w:val="ro-RO"/>
              </w:rPr>
              <w:t>Pe parcursul semestrului</w:t>
            </w:r>
          </w:p>
        </w:tc>
      </w:tr>
      <w:tr w:rsidR="002F15E2" w14:paraId="666C85DE" w14:textId="77777777">
        <w:trPr>
          <w:jc w:val="center"/>
        </w:trPr>
        <w:tc>
          <w:tcPr>
            <w:tcW w:w="529" w:type="dxa"/>
            <w:vAlign w:val="center"/>
          </w:tcPr>
          <w:p w14:paraId="550EA89E" w14:textId="77777777" w:rsidR="002F15E2" w:rsidRDefault="00101FEE">
            <w:pPr>
              <w:rPr>
                <w:sz w:val="22"/>
                <w:szCs w:val="22"/>
                <w:lang w:val="ro-RO"/>
              </w:rPr>
            </w:pPr>
            <w:r>
              <w:rPr>
                <w:sz w:val="22"/>
                <w:szCs w:val="22"/>
                <w:lang w:val="ro-RO"/>
              </w:rPr>
              <w:t>3.</w:t>
            </w:r>
          </w:p>
        </w:tc>
        <w:tc>
          <w:tcPr>
            <w:tcW w:w="1497" w:type="dxa"/>
            <w:vAlign w:val="center"/>
          </w:tcPr>
          <w:p w14:paraId="2E678593" w14:textId="77777777" w:rsidR="002F15E2" w:rsidRDefault="00101FEE">
            <w:pPr>
              <w:ind w:left="132"/>
              <w:rPr>
                <w:sz w:val="22"/>
                <w:szCs w:val="22"/>
                <w:lang w:val="ro-RO"/>
              </w:rPr>
            </w:pPr>
            <w:r>
              <w:rPr>
                <w:sz w:val="22"/>
                <w:szCs w:val="22"/>
                <w:lang w:val="ro-RO"/>
              </w:rPr>
              <w:t>Proiecte tematice video</w:t>
            </w:r>
          </w:p>
        </w:tc>
        <w:tc>
          <w:tcPr>
            <w:tcW w:w="3875" w:type="dxa"/>
            <w:vAlign w:val="center"/>
          </w:tcPr>
          <w:p w14:paraId="547C1984" w14:textId="77777777" w:rsidR="002F15E2" w:rsidRDefault="00101FEE">
            <w:pPr>
              <w:widowControl w:val="0"/>
              <w:autoSpaceDE w:val="0"/>
              <w:autoSpaceDN w:val="0"/>
              <w:adjustRightInd w:val="0"/>
              <w:rPr>
                <w:sz w:val="22"/>
                <w:szCs w:val="22"/>
                <w:lang w:val="ro-RO"/>
              </w:rPr>
            </w:pPr>
            <w:r>
              <w:rPr>
                <w:sz w:val="22"/>
                <w:szCs w:val="22"/>
                <w:lang w:val="ro-RO"/>
              </w:rPr>
              <w:t>Vizionarea documentelor video;</w:t>
            </w:r>
          </w:p>
          <w:p w14:paraId="37EBB0E0" w14:textId="77777777" w:rsidR="002F15E2" w:rsidRDefault="00101FEE">
            <w:pPr>
              <w:widowControl w:val="0"/>
              <w:autoSpaceDE w:val="0"/>
              <w:autoSpaceDN w:val="0"/>
              <w:adjustRightInd w:val="0"/>
              <w:rPr>
                <w:sz w:val="22"/>
                <w:szCs w:val="22"/>
                <w:lang w:val="ro-RO"/>
              </w:rPr>
            </w:pPr>
            <w:r>
              <w:rPr>
                <w:sz w:val="22"/>
                <w:szCs w:val="22"/>
                <w:lang w:val="ro-RO"/>
              </w:rPr>
              <w:t>Compilarea listelor cu unități lexicale terminologice;</w:t>
            </w:r>
          </w:p>
          <w:p w14:paraId="67ED45A2" w14:textId="77777777" w:rsidR="002F15E2" w:rsidRDefault="00101FEE">
            <w:pPr>
              <w:widowControl w:val="0"/>
              <w:autoSpaceDE w:val="0"/>
              <w:autoSpaceDN w:val="0"/>
              <w:adjustRightInd w:val="0"/>
              <w:rPr>
                <w:sz w:val="22"/>
                <w:szCs w:val="22"/>
                <w:lang w:val="ro-RO"/>
              </w:rPr>
            </w:pPr>
            <w:r>
              <w:rPr>
                <w:sz w:val="22"/>
                <w:szCs w:val="22"/>
                <w:lang w:val="ro-RO"/>
              </w:rPr>
              <w:t>Completarea fișelor de verificare a comprehensiunii audio.</w:t>
            </w:r>
          </w:p>
          <w:p w14:paraId="149543E7" w14:textId="77777777" w:rsidR="002F15E2" w:rsidRDefault="002F15E2">
            <w:pPr>
              <w:widowControl w:val="0"/>
              <w:autoSpaceDE w:val="0"/>
              <w:autoSpaceDN w:val="0"/>
              <w:adjustRightInd w:val="0"/>
              <w:rPr>
                <w:sz w:val="22"/>
                <w:szCs w:val="22"/>
                <w:lang w:val="ro-RO"/>
              </w:rPr>
            </w:pPr>
          </w:p>
        </w:tc>
        <w:tc>
          <w:tcPr>
            <w:tcW w:w="2960" w:type="dxa"/>
            <w:vAlign w:val="center"/>
          </w:tcPr>
          <w:p w14:paraId="3D5AA58C" w14:textId="77777777" w:rsidR="002F15E2" w:rsidRDefault="00101FEE">
            <w:pPr>
              <w:widowControl w:val="0"/>
              <w:autoSpaceDE w:val="0"/>
              <w:autoSpaceDN w:val="0"/>
              <w:adjustRightInd w:val="0"/>
              <w:rPr>
                <w:sz w:val="22"/>
                <w:szCs w:val="22"/>
                <w:lang w:val="ro-RO"/>
              </w:rPr>
            </w:pPr>
            <w:r>
              <w:rPr>
                <w:sz w:val="22"/>
                <w:szCs w:val="22"/>
                <w:lang w:val="ro-RO"/>
              </w:rPr>
              <w:t xml:space="preserve">Formarea abilității interpretative în expunerea conținutului unui document video. </w:t>
            </w:r>
          </w:p>
          <w:p w14:paraId="598DC147" w14:textId="77777777" w:rsidR="002F15E2" w:rsidRDefault="002F15E2">
            <w:pPr>
              <w:widowControl w:val="0"/>
              <w:autoSpaceDE w:val="0"/>
              <w:autoSpaceDN w:val="0"/>
              <w:adjustRightInd w:val="0"/>
              <w:rPr>
                <w:sz w:val="22"/>
                <w:szCs w:val="22"/>
                <w:lang w:val="ro-RO"/>
              </w:rPr>
            </w:pPr>
          </w:p>
        </w:tc>
        <w:tc>
          <w:tcPr>
            <w:tcW w:w="1267" w:type="dxa"/>
            <w:vAlign w:val="center"/>
          </w:tcPr>
          <w:p w14:paraId="2E3C9D55" w14:textId="77777777" w:rsidR="002F15E2" w:rsidRDefault="00101FEE">
            <w:pPr>
              <w:jc w:val="both"/>
              <w:rPr>
                <w:sz w:val="22"/>
                <w:szCs w:val="22"/>
                <w:lang w:val="ro-RO"/>
              </w:rPr>
            </w:pPr>
            <w:r>
              <w:rPr>
                <w:sz w:val="22"/>
                <w:szCs w:val="22"/>
                <w:lang w:val="ro-RO"/>
              </w:rPr>
              <w:t>Pe parcursul semestrului</w:t>
            </w:r>
          </w:p>
        </w:tc>
      </w:tr>
      <w:tr w:rsidR="002F15E2" w14:paraId="72030507" w14:textId="77777777">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C587421" w14:textId="77777777" w:rsidR="002F15E2" w:rsidRDefault="00101FEE">
            <w:pPr>
              <w:rPr>
                <w:sz w:val="22"/>
                <w:szCs w:val="22"/>
                <w:lang w:val="ro-RO"/>
              </w:rPr>
            </w:pPr>
            <w:r>
              <w:rPr>
                <w:sz w:val="22"/>
                <w:szCs w:val="22"/>
                <w:lang w:val="ro-RO"/>
              </w:rPr>
              <w:t xml:space="preserve">4. </w:t>
            </w:r>
          </w:p>
        </w:tc>
        <w:tc>
          <w:tcPr>
            <w:tcW w:w="1497" w:type="dxa"/>
            <w:tcBorders>
              <w:top w:val="single" w:sz="4" w:space="0" w:color="auto"/>
              <w:left w:val="single" w:sz="4" w:space="0" w:color="auto"/>
              <w:bottom w:val="single" w:sz="4" w:space="0" w:color="auto"/>
              <w:right w:val="single" w:sz="4" w:space="0" w:color="auto"/>
            </w:tcBorders>
            <w:vAlign w:val="center"/>
          </w:tcPr>
          <w:p w14:paraId="186C1811" w14:textId="77777777" w:rsidR="002F15E2" w:rsidRDefault="00101FEE">
            <w:pPr>
              <w:ind w:left="132"/>
              <w:rPr>
                <w:sz w:val="22"/>
                <w:szCs w:val="22"/>
                <w:lang w:val="ro-RO"/>
              </w:rPr>
            </w:pPr>
            <w:r>
              <w:rPr>
                <w:sz w:val="22"/>
                <w:szCs w:val="22"/>
                <w:lang w:val="ro-RO"/>
              </w:rPr>
              <w:t>Portofolii individuale</w:t>
            </w:r>
          </w:p>
        </w:tc>
        <w:tc>
          <w:tcPr>
            <w:tcW w:w="3875" w:type="dxa"/>
            <w:tcBorders>
              <w:top w:val="single" w:sz="4" w:space="0" w:color="auto"/>
              <w:left w:val="single" w:sz="4" w:space="0" w:color="auto"/>
              <w:bottom w:val="single" w:sz="4" w:space="0" w:color="auto"/>
              <w:right w:val="single" w:sz="4" w:space="0" w:color="auto"/>
            </w:tcBorders>
            <w:vAlign w:val="center"/>
          </w:tcPr>
          <w:p w14:paraId="05E4043E" w14:textId="77777777" w:rsidR="002F15E2" w:rsidRDefault="00101FEE">
            <w:pPr>
              <w:widowControl w:val="0"/>
              <w:autoSpaceDE w:val="0"/>
              <w:autoSpaceDN w:val="0"/>
              <w:adjustRightInd w:val="0"/>
              <w:rPr>
                <w:sz w:val="22"/>
                <w:szCs w:val="22"/>
                <w:lang w:val="ro-RO"/>
              </w:rPr>
            </w:pPr>
            <w:r>
              <w:rPr>
                <w:sz w:val="22"/>
                <w:szCs w:val="22"/>
                <w:lang w:val="ro-RO"/>
              </w:rPr>
              <w:t>Completarea portofoliilor individuale cu resurse informaționale, lexicale, gramaticale.</w:t>
            </w:r>
          </w:p>
          <w:p w14:paraId="17837D9E" w14:textId="77777777" w:rsidR="002F15E2" w:rsidRDefault="002F15E2">
            <w:pPr>
              <w:widowControl w:val="0"/>
              <w:autoSpaceDE w:val="0"/>
              <w:autoSpaceDN w:val="0"/>
              <w:adjustRightInd w:val="0"/>
              <w:rPr>
                <w:sz w:val="22"/>
                <w:szCs w:val="22"/>
                <w:lang w:val="ro-RO"/>
              </w:rPr>
            </w:pPr>
          </w:p>
        </w:tc>
        <w:tc>
          <w:tcPr>
            <w:tcW w:w="2960" w:type="dxa"/>
            <w:tcBorders>
              <w:top w:val="single" w:sz="4" w:space="0" w:color="auto"/>
              <w:left w:val="single" w:sz="4" w:space="0" w:color="auto"/>
              <w:bottom w:val="single" w:sz="4" w:space="0" w:color="auto"/>
              <w:right w:val="single" w:sz="4" w:space="0" w:color="auto"/>
            </w:tcBorders>
            <w:vAlign w:val="center"/>
          </w:tcPr>
          <w:p w14:paraId="2A76C7A1" w14:textId="77777777" w:rsidR="002F15E2" w:rsidRDefault="00101FEE">
            <w:pPr>
              <w:widowControl w:val="0"/>
              <w:autoSpaceDE w:val="0"/>
              <w:autoSpaceDN w:val="0"/>
              <w:adjustRightInd w:val="0"/>
              <w:rPr>
                <w:sz w:val="22"/>
                <w:szCs w:val="22"/>
                <w:lang w:val="ro-RO"/>
              </w:rPr>
            </w:pPr>
            <w:r>
              <w:rPr>
                <w:sz w:val="22"/>
                <w:szCs w:val="22"/>
                <w:lang w:val="ro-RO"/>
              </w:rPr>
              <w:t>Gradul de completare și activitate independentă.</w:t>
            </w:r>
          </w:p>
        </w:tc>
        <w:tc>
          <w:tcPr>
            <w:tcW w:w="1267" w:type="dxa"/>
            <w:tcBorders>
              <w:top w:val="single" w:sz="4" w:space="0" w:color="auto"/>
              <w:left w:val="single" w:sz="4" w:space="0" w:color="auto"/>
              <w:bottom w:val="single" w:sz="4" w:space="0" w:color="auto"/>
              <w:right w:val="single" w:sz="4" w:space="0" w:color="auto"/>
            </w:tcBorders>
            <w:vAlign w:val="center"/>
          </w:tcPr>
          <w:p w14:paraId="29D52BEE" w14:textId="77777777" w:rsidR="002F15E2" w:rsidRDefault="00101FEE">
            <w:pPr>
              <w:jc w:val="both"/>
              <w:rPr>
                <w:sz w:val="22"/>
                <w:szCs w:val="22"/>
                <w:lang w:val="ro-RO"/>
              </w:rPr>
            </w:pPr>
            <w:r>
              <w:rPr>
                <w:sz w:val="22"/>
                <w:szCs w:val="22"/>
                <w:lang w:val="ro-RO"/>
              </w:rPr>
              <w:t>Pe parcursul semestrului</w:t>
            </w:r>
          </w:p>
        </w:tc>
      </w:tr>
      <w:tr w:rsidR="002F15E2" w14:paraId="4FE63532" w14:textId="77777777">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8E4C6E4" w14:textId="77777777" w:rsidR="002F15E2" w:rsidRDefault="00101FEE">
            <w:pPr>
              <w:rPr>
                <w:sz w:val="22"/>
                <w:szCs w:val="22"/>
                <w:lang w:val="ro-RO"/>
              </w:rPr>
            </w:pPr>
            <w:r>
              <w:rPr>
                <w:sz w:val="22"/>
                <w:szCs w:val="22"/>
                <w:lang w:val="ro-RO"/>
              </w:rPr>
              <w:t>5.</w:t>
            </w:r>
          </w:p>
        </w:tc>
        <w:tc>
          <w:tcPr>
            <w:tcW w:w="1497" w:type="dxa"/>
            <w:tcBorders>
              <w:top w:val="single" w:sz="4" w:space="0" w:color="auto"/>
              <w:left w:val="single" w:sz="4" w:space="0" w:color="auto"/>
              <w:bottom w:val="single" w:sz="4" w:space="0" w:color="auto"/>
              <w:right w:val="single" w:sz="4" w:space="0" w:color="auto"/>
            </w:tcBorders>
            <w:vAlign w:val="center"/>
          </w:tcPr>
          <w:p w14:paraId="7BAF01A6" w14:textId="77777777" w:rsidR="002F15E2" w:rsidRDefault="00101FEE">
            <w:pPr>
              <w:ind w:left="132"/>
              <w:rPr>
                <w:sz w:val="22"/>
                <w:szCs w:val="22"/>
                <w:lang w:val="ro-RO"/>
              </w:rPr>
            </w:pPr>
            <w:r>
              <w:rPr>
                <w:sz w:val="22"/>
                <w:szCs w:val="22"/>
                <w:lang w:val="ro-RO"/>
              </w:rPr>
              <w:t>Lucrul cu revistele de specialitate</w:t>
            </w:r>
          </w:p>
        </w:tc>
        <w:tc>
          <w:tcPr>
            <w:tcW w:w="3875" w:type="dxa"/>
            <w:tcBorders>
              <w:top w:val="single" w:sz="4" w:space="0" w:color="auto"/>
              <w:left w:val="single" w:sz="4" w:space="0" w:color="auto"/>
              <w:bottom w:val="single" w:sz="4" w:space="0" w:color="auto"/>
              <w:right w:val="single" w:sz="4" w:space="0" w:color="auto"/>
            </w:tcBorders>
            <w:vAlign w:val="center"/>
          </w:tcPr>
          <w:p w14:paraId="03DF4202" w14:textId="77777777" w:rsidR="002F15E2" w:rsidRDefault="00101FEE">
            <w:pPr>
              <w:widowControl w:val="0"/>
              <w:autoSpaceDE w:val="0"/>
              <w:autoSpaceDN w:val="0"/>
              <w:adjustRightInd w:val="0"/>
              <w:rPr>
                <w:sz w:val="22"/>
                <w:szCs w:val="22"/>
                <w:lang w:val="ro-RO"/>
              </w:rPr>
            </w:pPr>
            <w:r>
              <w:rPr>
                <w:sz w:val="22"/>
                <w:szCs w:val="22"/>
                <w:lang w:val="ro-RO"/>
              </w:rPr>
              <w:t>Elaborarea articolelor de sinteză și review-rilor.</w:t>
            </w:r>
          </w:p>
        </w:tc>
        <w:tc>
          <w:tcPr>
            <w:tcW w:w="2960" w:type="dxa"/>
            <w:tcBorders>
              <w:top w:val="single" w:sz="4" w:space="0" w:color="auto"/>
              <w:left w:val="single" w:sz="4" w:space="0" w:color="auto"/>
              <w:bottom w:val="single" w:sz="4" w:space="0" w:color="auto"/>
              <w:right w:val="single" w:sz="4" w:space="0" w:color="auto"/>
            </w:tcBorders>
            <w:vAlign w:val="center"/>
          </w:tcPr>
          <w:p w14:paraId="26F3EE37" w14:textId="77777777" w:rsidR="002F15E2" w:rsidRDefault="00101FEE">
            <w:pPr>
              <w:widowControl w:val="0"/>
              <w:autoSpaceDE w:val="0"/>
              <w:autoSpaceDN w:val="0"/>
              <w:adjustRightInd w:val="0"/>
              <w:rPr>
                <w:sz w:val="22"/>
                <w:szCs w:val="22"/>
                <w:lang w:val="ro-RO"/>
              </w:rPr>
            </w:pPr>
            <w:r>
              <w:rPr>
                <w:sz w:val="22"/>
                <w:szCs w:val="22"/>
                <w:lang w:val="ro-RO"/>
              </w:rPr>
              <w:t>Gradul de înțelegere și de sintetizare a informației științifice.</w:t>
            </w:r>
          </w:p>
        </w:tc>
        <w:tc>
          <w:tcPr>
            <w:tcW w:w="1267" w:type="dxa"/>
            <w:tcBorders>
              <w:top w:val="single" w:sz="4" w:space="0" w:color="auto"/>
              <w:left w:val="single" w:sz="4" w:space="0" w:color="auto"/>
              <w:bottom w:val="single" w:sz="4" w:space="0" w:color="auto"/>
              <w:right w:val="single" w:sz="4" w:space="0" w:color="auto"/>
            </w:tcBorders>
            <w:vAlign w:val="center"/>
          </w:tcPr>
          <w:p w14:paraId="77068340" w14:textId="77777777" w:rsidR="002F15E2" w:rsidRDefault="00101FEE">
            <w:pPr>
              <w:jc w:val="both"/>
              <w:rPr>
                <w:sz w:val="22"/>
                <w:szCs w:val="22"/>
                <w:lang w:val="ro-RO"/>
              </w:rPr>
            </w:pPr>
            <w:r>
              <w:rPr>
                <w:sz w:val="22"/>
                <w:szCs w:val="22"/>
                <w:lang w:val="ro-RO"/>
              </w:rPr>
              <w:t>Pe parcursul semestrului</w:t>
            </w:r>
          </w:p>
        </w:tc>
      </w:tr>
    </w:tbl>
    <w:p w14:paraId="4D939E3F" w14:textId="77777777" w:rsidR="002F15E2" w:rsidRDefault="002F15E2">
      <w:pPr>
        <w:pStyle w:val="ListParagraph"/>
        <w:widowControl w:val="0"/>
        <w:tabs>
          <w:tab w:val="left" w:pos="851"/>
        </w:tabs>
        <w:ind w:left="709"/>
        <w:contextualSpacing w:val="0"/>
        <w:rPr>
          <w:b/>
          <w:caps/>
          <w:sz w:val="22"/>
          <w:szCs w:val="22"/>
          <w:lang w:val="ro-RO"/>
        </w:rPr>
      </w:pPr>
    </w:p>
    <w:p w14:paraId="332AC3FC" w14:textId="77777777" w:rsidR="002F15E2" w:rsidRDefault="00101FEE">
      <w:pPr>
        <w:pStyle w:val="ListParagraph"/>
        <w:widowControl w:val="0"/>
        <w:numPr>
          <w:ilvl w:val="0"/>
          <w:numId w:val="18"/>
        </w:numPr>
        <w:tabs>
          <w:tab w:val="left" w:pos="851"/>
        </w:tabs>
        <w:rPr>
          <w:b/>
          <w:caps/>
          <w:sz w:val="22"/>
          <w:szCs w:val="22"/>
          <w:lang w:val="ro-RO"/>
        </w:rPr>
      </w:pPr>
      <w:r>
        <w:rPr>
          <w:b/>
          <w:caps/>
          <w:sz w:val="22"/>
          <w:szCs w:val="22"/>
          <w:lang w:val="ro-RO"/>
        </w:rPr>
        <w:t>sugestii metodologice de predare-învăţare-evaluare</w:t>
      </w:r>
    </w:p>
    <w:p w14:paraId="0AAD6002" w14:textId="77777777" w:rsidR="002F15E2" w:rsidRDefault="00101FEE">
      <w:pPr>
        <w:widowControl w:val="0"/>
        <w:ind w:left="360"/>
        <w:rPr>
          <w:b/>
          <w:i/>
          <w:color w:val="000000"/>
          <w:sz w:val="22"/>
          <w:szCs w:val="22"/>
          <w:lang w:val="ro-RO"/>
        </w:rPr>
      </w:pPr>
      <w:r>
        <w:rPr>
          <w:b/>
          <w:i/>
          <w:color w:val="000000"/>
          <w:sz w:val="22"/>
          <w:szCs w:val="22"/>
          <w:lang w:val="ro-RO"/>
        </w:rPr>
        <w:t xml:space="preserve"> Metode de predare şi învăţare utilizate</w:t>
      </w:r>
    </w:p>
    <w:p w14:paraId="3848EED0" w14:textId="77777777" w:rsidR="002F15E2" w:rsidRDefault="00101FEE">
      <w:pPr>
        <w:pStyle w:val="ListParagraph"/>
        <w:widowControl w:val="0"/>
        <w:numPr>
          <w:ilvl w:val="0"/>
          <w:numId w:val="19"/>
        </w:numPr>
        <w:rPr>
          <w:b/>
          <w:i/>
          <w:color w:val="000000"/>
          <w:sz w:val="22"/>
          <w:szCs w:val="22"/>
          <w:lang w:val="ro-RO"/>
        </w:rPr>
      </w:pPr>
      <w:r>
        <w:rPr>
          <w:color w:val="000000"/>
          <w:sz w:val="22"/>
          <w:szCs w:val="22"/>
          <w:lang w:val="ro-RO"/>
        </w:rPr>
        <w:t>Expunerea, conversația, exercițiul, demonstrația, problematizarea, conversația euristică, brainstorming-ul; experimentul.</w:t>
      </w:r>
    </w:p>
    <w:p w14:paraId="60FE8358" w14:textId="77777777" w:rsidR="002F15E2" w:rsidRDefault="00101FEE">
      <w:pPr>
        <w:pStyle w:val="ListParagraph"/>
        <w:numPr>
          <w:ilvl w:val="0"/>
          <w:numId w:val="19"/>
        </w:numPr>
        <w:jc w:val="both"/>
        <w:rPr>
          <w:b/>
          <w:i/>
          <w:color w:val="000000"/>
          <w:sz w:val="22"/>
          <w:szCs w:val="22"/>
          <w:lang w:val="ro-RO"/>
        </w:rPr>
      </w:pPr>
      <w:r>
        <w:rPr>
          <w:sz w:val="22"/>
          <w:szCs w:val="22"/>
          <w:lang w:val="ro-RO"/>
        </w:rPr>
        <w:t>Metode interactive cu accent pe aspectul pragmatic al comunicării şi al explorării creative (asaltul de idei, asocieri libere, explozia stelară, linia valorii, SINELG, graficul T, cubul, Diagrama Venn, cinquain);</w:t>
      </w:r>
    </w:p>
    <w:p w14:paraId="1F01A262" w14:textId="77777777" w:rsidR="002F15E2" w:rsidRDefault="00101FEE">
      <w:pPr>
        <w:pStyle w:val="ListParagraph"/>
        <w:widowControl w:val="0"/>
        <w:numPr>
          <w:ilvl w:val="0"/>
          <w:numId w:val="20"/>
        </w:numPr>
        <w:rPr>
          <w:b/>
          <w:i/>
          <w:color w:val="000000"/>
          <w:sz w:val="22"/>
          <w:szCs w:val="22"/>
          <w:lang w:val="ro-RO"/>
        </w:rPr>
      </w:pPr>
      <w:r>
        <w:rPr>
          <w:b/>
          <w:i/>
          <w:color w:val="000000"/>
          <w:sz w:val="22"/>
          <w:szCs w:val="22"/>
          <w:lang w:val="ro-RO"/>
        </w:rPr>
        <w:t>Strategii/tehnologii didactice aplicate</w:t>
      </w:r>
    </w:p>
    <w:p w14:paraId="1CBF5428" w14:textId="77777777" w:rsidR="002F15E2" w:rsidRDefault="00101FEE">
      <w:pPr>
        <w:pStyle w:val="ListParagraph"/>
        <w:widowControl w:val="0"/>
        <w:numPr>
          <w:ilvl w:val="0"/>
          <w:numId w:val="19"/>
        </w:numPr>
        <w:rPr>
          <w:b/>
          <w:i/>
          <w:color w:val="000000"/>
          <w:sz w:val="22"/>
          <w:szCs w:val="22"/>
          <w:lang w:val="ro-RO"/>
        </w:rPr>
      </w:pPr>
      <w:r>
        <w:rPr>
          <w:b/>
          <w:i/>
          <w:sz w:val="22"/>
          <w:szCs w:val="22"/>
          <w:lang w:val="pt-BR"/>
        </w:rPr>
        <w:t>strategii inductive</w:t>
      </w:r>
      <w:r>
        <w:rPr>
          <w:sz w:val="22"/>
          <w:szCs w:val="22"/>
          <w:lang w:val="pt-BR"/>
        </w:rPr>
        <w:t xml:space="preserve"> (de la particular la general) </w:t>
      </w:r>
    </w:p>
    <w:p w14:paraId="730C521A" w14:textId="77777777" w:rsidR="002F15E2" w:rsidRDefault="00101FEE">
      <w:pPr>
        <w:pStyle w:val="ListParagraph"/>
        <w:widowControl w:val="0"/>
        <w:numPr>
          <w:ilvl w:val="0"/>
          <w:numId w:val="19"/>
        </w:numPr>
        <w:rPr>
          <w:b/>
          <w:i/>
          <w:color w:val="000000"/>
          <w:sz w:val="22"/>
          <w:szCs w:val="22"/>
          <w:lang w:val="ro-RO"/>
        </w:rPr>
      </w:pPr>
      <w:proofErr w:type="spellStart"/>
      <w:proofErr w:type="gramStart"/>
      <w:r>
        <w:rPr>
          <w:b/>
          <w:i/>
          <w:sz w:val="22"/>
          <w:szCs w:val="22"/>
          <w:lang w:val="fr-FR"/>
        </w:rPr>
        <w:t>strategii</w:t>
      </w:r>
      <w:proofErr w:type="spellEnd"/>
      <w:proofErr w:type="gramEnd"/>
      <w:r>
        <w:rPr>
          <w:b/>
          <w:i/>
          <w:sz w:val="22"/>
          <w:szCs w:val="22"/>
          <w:lang w:val="fr-FR"/>
        </w:rPr>
        <w:t xml:space="preserve"> </w:t>
      </w:r>
      <w:proofErr w:type="spellStart"/>
      <w:r>
        <w:rPr>
          <w:b/>
          <w:i/>
          <w:sz w:val="22"/>
          <w:szCs w:val="22"/>
          <w:lang w:val="fr-FR"/>
        </w:rPr>
        <w:t>deductive</w:t>
      </w:r>
      <w:proofErr w:type="spellEnd"/>
      <w:r>
        <w:rPr>
          <w:b/>
          <w:i/>
          <w:sz w:val="22"/>
          <w:szCs w:val="22"/>
          <w:lang w:val="fr-FR"/>
        </w:rPr>
        <w:t xml:space="preserve"> </w:t>
      </w:r>
      <w:r>
        <w:rPr>
          <w:sz w:val="22"/>
          <w:szCs w:val="22"/>
          <w:lang w:val="fr-FR"/>
        </w:rPr>
        <w:t>(</w:t>
      </w:r>
      <w:r>
        <w:rPr>
          <w:sz w:val="22"/>
          <w:szCs w:val="22"/>
          <w:lang w:val="ro-RO"/>
        </w:rPr>
        <w:t xml:space="preserve">de la </w:t>
      </w:r>
      <w:proofErr w:type="spellStart"/>
      <w:r>
        <w:rPr>
          <w:sz w:val="22"/>
          <w:szCs w:val="22"/>
          <w:lang w:val="fr-FR"/>
        </w:rPr>
        <w:t>general</w:t>
      </w:r>
      <w:proofErr w:type="spellEnd"/>
      <w:r>
        <w:rPr>
          <w:sz w:val="22"/>
          <w:szCs w:val="22"/>
          <w:lang w:val="fr-FR"/>
        </w:rPr>
        <w:t xml:space="preserve"> </w:t>
      </w:r>
      <w:r>
        <w:rPr>
          <w:sz w:val="22"/>
          <w:szCs w:val="22"/>
          <w:lang w:val="ro-RO"/>
        </w:rPr>
        <w:t xml:space="preserve">la </w:t>
      </w:r>
      <w:proofErr w:type="spellStart"/>
      <w:r>
        <w:rPr>
          <w:sz w:val="22"/>
          <w:szCs w:val="22"/>
          <w:lang w:val="fr-FR"/>
        </w:rPr>
        <w:t>particular</w:t>
      </w:r>
      <w:proofErr w:type="spellEnd"/>
      <w:r>
        <w:rPr>
          <w:sz w:val="22"/>
          <w:szCs w:val="22"/>
          <w:lang w:val="ro-RO"/>
        </w:rPr>
        <w:t>)</w:t>
      </w:r>
    </w:p>
    <w:p w14:paraId="3AB6ABE7" w14:textId="77777777" w:rsidR="002F15E2" w:rsidRDefault="00101FEE">
      <w:pPr>
        <w:pStyle w:val="ListParagraph"/>
        <w:widowControl w:val="0"/>
        <w:numPr>
          <w:ilvl w:val="0"/>
          <w:numId w:val="19"/>
        </w:numPr>
        <w:rPr>
          <w:b/>
          <w:i/>
          <w:color w:val="000000"/>
          <w:sz w:val="22"/>
          <w:szCs w:val="22"/>
          <w:lang w:val="ro-RO"/>
        </w:rPr>
      </w:pPr>
      <w:proofErr w:type="spellStart"/>
      <w:r>
        <w:rPr>
          <w:b/>
          <w:i/>
          <w:sz w:val="22"/>
          <w:szCs w:val="22"/>
          <w:lang w:val="en-US"/>
        </w:rPr>
        <w:t>strategii</w:t>
      </w:r>
      <w:proofErr w:type="spellEnd"/>
      <w:r>
        <w:rPr>
          <w:b/>
          <w:i/>
          <w:sz w:val="22"/>
          <w:szCs w:val="22"/>
          <w:lang w:val="en-US"/>
        </w:rPr>
        <w:t xml:space="preserve"> </w:t>
      </w:r>
      <w:proofErr w:type="spellStart"/>
      <w:r>
        <w:rPr>
          <w:b/>
          <w:i/>
          <w:sz w:val="22"/>
          <w:szCs w:val="22"/>
          <w:lang w:val="en-US"/>
        </w:rPr>
        <w:t>analogice</w:t>
      </w:r>
      <w:proofErr w:type="spellEnd"/>
      <w:r>
        <w:rPr>
          <w:b/>
          <w:i/>
          <w:sz w:val="22"/>
          <w:szCs w:val="22"/>
          <w:lang w:val="en-US"/>
        </w:rPr>
        <w:t xml:space="preserve"> </w:t>
      </w:r>
      <w:r>
        <w:rPr>
          <w:sz w:val="22"/>
          <w:szCs w:val="22"/>
          <w:lang w:val="ro-RO"/>
        </w:rPr>
        <w:t>(</w:t>
      </w:r>
      <w:r>
        <w:rPr>
          <w:sz w:val="22"/>
          <w:szCs w:val="22"/>
          <w:lang w:val="en-US"/>
        </w:rPr>
        <w:t xml:space="preserve">cu </w:t>
      </w:r>
      <w:proofErr w:type="spellStart"/>
      <w:r>
        <w:rPr>
          <w:sz w:val="22"/>
          <w:szCs w:val="22"/>
          <w:lang w:val="en-US"/>
        </w:rPr>
        <w:t>ajutorul</w:t>
      </w:r>
      <w:proofErr w:type="spellEnd"/>
      <w:r>
        <w:rPr>
          <w:sz w:val="22"/>
          <w:szCs w:val="22"/>
          <w:lang w:val="en-US"/>
        </w:rPr>
        <w:t xml:space="preserve"> </w:t>
      </w:r>
      <w:proofErr w:type="spellStart"/>
      <w:r>
        <w:rPr>
          <w:sz w:val="22"/>
          <w:szCs w:val="22"/>
          <w:lang w:val="en-US"/>
        </w:rPr>
        <w:t>modelelor</w:t>
      </w:r>
      <w:proofErr w:type="spellEnd"/>
      <w:r>
        <w:rPr>
          <w:sz w:val="22"/>
          <w:szCs w:val="22"/>
          <w:lang w:val="ro-RO"/>
        </w:rPr>
        <w:t>)</w:t>
      </w:r>
    </w:p>
    <w:p w14:paraId="0CED8B85" w14:textId="77777777" w:rsidR="002F15E2" w:rsidRDefault="00101FEE">
      <w:pPr>
        <w:pStyle w:val="ListParagraph"/>
        <w:widowControl w:val="0"/>
        <w:numPr>
          <w:ilvl w:val="0"/>
          <w:numId w:val="19"/>
        </w:numPr>
        <w:rPr>
          <w:b/>
          <w:i/>
          <w:color w:val="000000"/>
          <w:sz w:val="22"/>
          <w:szCs w:val="22"/>
          <w:lang w:val="ro-RO"/>
        </w:rPr>
      </w:pPr>
      <w:proofErr w:type="spellStart"/>
      <w:r>
        <w:rPr>
          <w:b/>
          <w:i/>
          <w:sz w:val="22"/>
          <w:szCs w:val="22"/>
        </w:rPr>
        <w:t>strategii</w:t>
      </w:r>
      <w:proofErr w:type="spellEnd"/>
      <w:r>
        <w:rPr>
          <w:b/>
          <w:i/>
          <w:sz w:val="22"/>
          <w:szCs w:val="22"/>
        </w:rPr>
        <w:t xml:space="preserve"> </w:t>
      </w:r>
      <w:proofErr w:type="spellStart"/>
      <w:r>
        <w:rPr>
          <w:b/>
          <w:i/>
          <w:sz w:val="22"/>
          <w:szCs w:val="22"/>
        </w:rPr>
        <w:t>transductive</w:t>
      </w:r>
      <w:proofErr w:type="spellEnd"/>
    </w:p>
    <w:p w14:paraId="100E358D" w14:textId="77777777" w:rsidR="002F15E2" w:rsidRDefault="00101FEE">
      <w:pPr>
        <w:pStyle w:val="ListParagraph"/>
        <w:widowControl w:val="0"/>
        <w:numPr>
          <w:ilvl w:val="0"/>
          <w:numId w:val="19"/>
        </w:numPr>
        <w:rPr>
          <w:b/>
          <w:i/>
          <w:color w:val="000000"/>
          <w:sz w:val="22"/>
          <w:szCs w:val="22"/>
          <w:lang w:val="ro-RO"/>
        </w:rPr>
      </w:pPr>
      <w:proofErr w:type="spellStart"/>
      <w:r>
        <w:rPr>
          <w:b/>
          <w:i/>
          <w:sz w:val="22"/>
          <w:szCs w:val="22"/>
          <w:lang w:val="en-US"/>
        </w:rPr>
        <w:t>strategii</w:t>
      </w:r>
      <w:proofErr w:type="spellEnd"/>
      <w:r>
        <w:rPr>
          <w:b/>
          <w:i/>
          <w:sz w:val="22"/>
          <w:szCs w:val="22"/>
          <w:lang w:val="en-US"/>
        </w:rPr>
        <w:t xml:space="preserve"> </w:t>
      </w:r>
      <w:proofErr w:type="spellStart"/>
      <w:r>
        <w:rPr>
          <w:b/>
          <w:i/>
          <w:sz w:val="22"/>
          <w:szCs w:val="22"/>
          <w:lang w:val="en-US"/>
        </w:rPr>
        <w:t>mixte</w:t>
      </w:r>
      <w:proofErr w:type="spellEnd"/>
      <w:r>
        <w:rPr>
          <w:sz w:val="22"/>
          <w:szCs w:val="22"/>
          <w:lang w:val="en-US"/>
        </w:rPr>
        <w:t xml:space="preserve">: </w:t>
      </w:r>
      <w:proofErr w:type="spellStart"/>
      <w:r>
        <w:rPr>
          <w:sz w:val="22"/>
          <w:szCs w:val="22"/>
          <w:lang w:val="en-US"/>
        </w:rPr>
        <w:t>inductiv</w:t>
      </w:r>
      <w:proofErr w:type="spellEnd"/>
      <w:r>
        <w:rPr>
          <w:sz w:val="22"/>
          <w:szCs w:val="22"/>
          <w:lang w:val="en-US"/>
        </w:rPr>
        <w:t xml:space="preserve">-deductive </w:t>
      </w:r>
      <w:proofErr w:type="spellStart"/>
      <w:r>
        <w:rPr>
          <w:sz w:val="22"/>
          <w:szCs w:val="22"/>
          <w:lang w:val="en-US"/>
        </w:rPr>
        <w:t>şi</w:t>
      </w:r>
      <w:proofErr w:type="spellEnd"/>
      <w:r>
        <w:rPr>
          <w:sz w:val="22"/>
          <w:szCs w:val="22"/>
          <w:lang w:val="en-US"/>
        </w:rPr>
        <w:t xml:space="preserve"> </w:t>
      </w:r>
      <w:proofErr w:type="spellStart"/>
      <w:r>
        <w:rPr>
          <w:sz w:val="22"/>
          <w:szCs w:val="22"/>
          <w:lang w:val="en-US"/>
        </w:rPr>
        <w:t>deductiv</w:t>
      </w:r>
      <w:proofErr w:type="spellEnd"/>
      <w:r>
        <w:rPr>
          <w:sz w:val="22"/>
          <w:szCs w:val="22"/>
          <w:lang w:val="en-US"/>
        </w:rPr>
        <w:t>-inductive</w:t>
      </w:r>
    </w:p>
    <w:p w14:paraId="0C291999" w14:textId="77777777" w:rsidR="002F15E2" w:rsidRDefault="00101FEE">
      <w:pPr>
        <w:pStyle w:val="ListParagraph"/>
        <w:widowControl w:val="0"/>
        <w:numPr>
          <w:ilvl w:val="0"/>
          <w:numId w:val="19"/>
        </w:numPr>
        <w:rPr>
          <w:b/>
          <w:i/>
          <w:color w:val="000000"/>
          <w:sz w:val="22"/>
          <w:szCs w:val="22"/>
          <w:lang w:val="ro-RO"/>
        </w:rPr>
      </w:pPr>
      <w:proofErr w:type="spellStart"/>
      <w:proofErr w:type="gramStart"/>
      <w:r>
        <w:rPr>
          <w:b/>
          <w:i/>
          <w:sz w:val="22"/>
          <w:szCs w:val="22"/>
          <w:lang w:val="fr-FR"/>
        </w:rPr>
        <w:t>strategii</w:t>
      </w:r>
      <w:proofErr w:type="spellEnd"/>
      <w:proofErr w:type="gramEnd"/>
      <w:r>
        <w:rPr>
          <w:b/>
          <w:i/>
          <w:sz w:val="22"/>
          <w:szCs w:val="22"/>
          <w:lang w:val="fr-FR"/>
        </w:rPr>
        <w:t xml:space="preserve"> </w:t>
      </w:r>
      <w:proofErr w:type="spellStart"/>
      <w:r>
        <w:rPr>
          <w:b/>
          <w:i/>
          <w:sz w:val="22"/>
          <w:szCs w:val="22"/>
          <w:lang w:val="fr-FR"/>
        </w:rPr>
        <w:t>algoritmice</w:t>
      </w:r>
      <w:proofErr w:type="spellEnd"/>
      <w:r>
        <w:rPr>
          <w:sz w:val="22"/>
          <w:szCs w:val="22"/>
          <w:lang w:val="fr-FR"/>
        </w:rPr>
        <w:t xml:space="preserve">: </w:t>
      </w:r>
      <w:proofErr w:type="spellStart"/>
      <w:r>
        <w:rPr>
          <w:sz w:val="22"/>
          <w:szCs w:val="22"/>
          <w:lang w:val="fr-FR"/>
        </w:rPr>
        <w:t>explicativ-demonstrative</w:t>
      </w:r>
      <w:proofErr w:type="spellEnd"/>
      <w:r>
        <w:rPr>
          <w:sz w:val="22"/>
          <w:szCs w:val="22"/>
          <w:lang w:val="fr-FR"/>
        </w:rPr>
        <w:t xml:space="preserve">, intuitive, </w:t>
      </w:r>
      <w:proofErr w:type="spellStart"/>
      <w:r>
        <w:rPr>
          <w:sz w:val="22"/>
          <w:szCs w:val="22"/>
          <w:lang w:val="fr-FR"/>
        </w:rPr>
        <w:t>expozitive</w:t>
      </w:r>
      <w:proofErr w:type="spellEnd"/>
      <w:r>
        <w:rPr>
          <w:sz w:val="22"/>
          <w:szCs w:val="22"/>
          <w:lang w:val="fr-FR"/>
        </w:rPr>
        <w:t xml:space="preserve">, imitative, </w:t>
      </w:r>
      <w:proofErr w:type="spellStart"/>
      <w:r>
        <w:rPr>
          <w:sz w:val="22"/>
          <w:szCs w:val="22"/>
          <w:lang w:val="fr-FR"/>
        </w:rPr>
        <w:t>programate</w:t>
      </w:r>
      <w:proofErr w:type="spellEnd"/>
      <w:r>
        <w:rPr>
          <w:sz w:val="22"/>
          <w:szCs w:val="22"/>
          <w:lang w:val="fr-FR"/>
        </w:rPr>
        <w:t xml:space="preserve"> </w:t>
      </w:r>
      <w:proofErr w:type="spellStart"/>
      <w:r>
        <w:rPr>
          <w:sz w:val="22"/>
          <w:szCs w:val="22"/>
          <w:lang w:val="fr-FR"/>
        </w:rPr>
        <w:t>şi</w:t>
      </w:r>
      <w:proofErr w:type="spellEnd"/>
      <w:r>
        <w:rPr>
          <w:sz w:val="22"/>
          <w:szCs w:val="22"/>
          <w:lang w:val="fr-FR"/>
        </w:rPr>
        <w:t xml:space="preserve"> </w:t>
      </w:r>
      <w:proofErr w:type="spellStart"/>
      <w:r>
        <w:rPr>
          <w:sz w:val="22"/>
          <w:szCs w:val="22"/>
          <w:lang w:val="fr-FR"/>
        </w:rPr>
        <w:t>algoritmice</w:t>
      </w:r>
      <w:proofErr w:type="spellEnd"/>
      <w:r>
        <w:rPr>
          <w:sz w:val="22"/>
          <w:szCs w:val="22"/>
          <w:lang w:val="fr-FR"/>
        </w:rPr>
        <w:t xml:space="preserve"> </w:t>
      </w:r>
      <w:proofErr w:type="spellStart"/>
      <w:r>
        <w:rPr>
          <w:sz w:val="22"/>
          <w:szCs w:val="22"/>
          <w:lang w:val="fr-FR"/>
        </w:rPr>
        <w:t>propriu-zise</w:t>
      </w:r>
      <w:proofErr w:type="spellEnd"/>
    </w:p>
    <w:p w14:paraId="1FC7BEFA" w14:textId="77777777" w:rsidR="002F15E2" w:rsidRDefault="00101FEE">
      <w:pPr>
        <w:pStyle w:val="ListParagraph"/>
        <w:widowControl w:val="0"/>
        <w:numPr>
          <w:ilvl w:val="0"/>
          <w:numId w:val="19"/>
        </w:numPr>
        <w:rPr>
          <w:b/>
          <w:i/>
          <w:color w:val="000000"/>
          <w:sz w:val="22"/>
          <w:szCs w:val="22"/>
          <w:lang w:val="ro-RO"/>
        </w:rPr>
      </w:pPr>
      <w:r w:rsidRPr="00951DC4">
        <w:rPr>
          <w:b/>
          <w:i/>
          <w:sz w:val="22"/>
          <w:szCs w:val="22"/>
          <w:lang w:val="ro-RO"/>
        </w:rPr>
        <w:t>strategii euristice</w:t>
      </w:r>
      <w:r w:rsidRPr="00951DC4">
        <w:rPr>
          <w:sz w:val="22"/>
          <w:szCs w:val="22"/>
          <w:lang w:val="ro-RO"/>
        </w:rPr>
        <w:t xml:space="preserve">  - de elaborare a cunoştinţelor prin efort propriu de gândire, folosind problematizarea, descoperirea, modelarea, formularea de ipoteze, dialogul euristic, experimentul de investigare, asaltul de idei, având ca efect stimularea creativităţii.</w:t>
      </w:r>
    </w:p>
    <w:p w14:paraId="4CF63FBB" w14:textId="77777777" w:rsidR="002F15E2" w:rsidRDefault="00101FEE">
      <w:pPr>
        <w:widowControl w:val="0"/>
        <w:numPr>
          <w:ilvl w:val="0"/>
          <w:numId w:val="2"/>
        </w:numPr>
        <w:ind w:left="714" w:hanging="357"/>
        <w:rPr>
          <w:b/>
          <w:i/>
          <w:color w:val="000000"/>
          <w:sz w:val="22"/>
          <w:szCs w:val="22"/>
          <w:lang w:val="ro-RO"/>
        </w:rPr>
      </w:pPr>
      <w:r>
        <w:rPr>
          <w:b/>
          <w:i/>
          <w:color w:val="000000"/>
          <w:sz w:val="22"/>
          <w:szCs w:val="22"/>
          <w:lang w:val="ro-RO"/>
        </w:rPr>
        <w:t xml:space="preserve">Metode de evaluare </w:t>
      </w:r>
      <w:r w:rsidRPr="00951DC4">
        <w:rPr>
          <w:i/>
          <w:sz w:val="22"/>
          <w:szCs w:val="22"/>
          <w:lang w:val="fr-FR"/>
        </w:rPr>
        <w:t>(</w:t>
      </w:r>
      <w:proofErr w:type="spellStart"/>
      <w:r w:rsidRPr="00951DC4">
        <w:rPr>
          <w:i/>
          <w:sz w:val="22"/>
          <w:szCs w:val="22"/>
          <w:lang w:val="fr-FR"/>
        </w:rPr>
        <w:t>inclusiv</w:t>
      </w:r>
      <w:proofErr w:type="spellEnd"/>
      <w:r w:rsidRPr="00951DC4">
        <w:rPr>
          <w:i/>
          <w:sz w:val="22"/>
          <w:szCs w:val="22"/>
          <w:lang w:val="fr-FR"/>
        </w:rPr>
        <w:t xml:space="preserve"> </w:t>
      </w:r>
      <w:proofErr w:type="spellStart"/>
      <w:r w:rsidRPr="00951DC4">
        <w:rPr>
          <w:i/>
          <w:sz w:val="22"/>
          <w:szCs w:val="22"/>
          <w:lang w:val="fr-FR"/>
        </w:rPr>
        <w:t>cu</w:t>
      </w:r>
      <w:proofErr w:type="spellEnd"/>
      <w:r w:rsidRPr="00951DC4">
        <w:rPr>
          <w:i/>
          <w:sz w:val="22"/>
          <w:szCs w:val="22"/>
          <w:lang w:val="fr-FR"/>
        </w:rPr>
        <w:t xml:space="preserve"> </w:t>
      </w:r>
      <w:proofErr w:type="spellStart"/>
      <w:r w:rsidRPr="00951DC4">
        <w:rPr>
          <w:i/>
          <w:sz w:val="22"/>
          <w:szCs w:val="22"/>
          <w:lang w:val="fr-FR"/>
        </w:rPr>
        <w:t>indicarea</w:t>
      </w:r>
      <w:proofErr w:type="spellEnd"/>
      <w:r w:rsidRPr="00951DC4">
        <w:rPr>
          <w:i/>
          <w:sz w:val="22"/>
          <w:szCs w:val="22"/>
          <w:lang w:val="fr-FR"/>
        </w:rPr>
        <w:t xml:space="preserve"> </w:t>
      </w:r>
      <w:proofErr w:type="spellStart"/>
      <w:r w:rsidRPr="00951DC4">
        <w:rPr>
          <w:i/>
          <w:sz w:val="22"/>
          <w:szCs w:val="22"/>
          <w:lang w:val="fr-FR"/>
        </w:rPr>
        <w:t>modalității</w:t>
      </w:r>
      <w:proofErr w:type="spellEnd"/>
      <w:r w:rsidRPr="00951DC4">
        <w:rPr>
          <w:i/>
          <w:sz w:val="22"/>
          <w:szCs w:val="22"/>
          <w:lang w:val="fr-FR"/>
        </w:rPr>
        <w:t xml:space="preserve"> de calcul a </w:t>
      </w:r>
      <w:proofErr w:type="spellStart"/>
      <w:r w:rsidRPr="00951DC4">
        <w:rPr>
          <w:i/>
          <w:sz w:val="22"/>
          <w:szCs w:val="22"/>
          <w:lang w:val="fr-FR"/>
        </w:rPr>
        <w:t>notei</w:t>
      </w:r>
      <w:proofErr w:type="spellEnd"/>
      <w:r w:rsidRPr="00951DC4">
        <w:rPr>
          <w:i/>
          <w:sz w:val="22"/>
          <w:szCs w:val="22"/>
          <w:lang w:val="fr-FR"/>
        </w:rPr>
        <w:t xml:space="preserve"> finale)</w:t>
      </w:r>
    </w:p>
    <w:p w14:paraId="1DF7CAA4" w14:textId="77777777" w:rsidR="002F15E2" w:rsidRDefault="00101FEE">
      <w:pPr>
        <w:jc w:val="both"/>
        <w:rPr>
          <w:sz w:val="22"/>
          <w:szCs w:val="22"/>
          <w:lang w:val="ro-RO"/>
        </w:rPr>
      </w:pPr>
      <w:proofErr w:type="spellStart"/>
      <w:proofErr w:type="gramStart"/>
      <w:r>
        <w:rPr>
          <w:b/>
          <w:sz w:val="22"/>
          <w:szCs w:val="22"/>
          <w:lang w:val="fr-FR"/>
        </w:rPr>
        <w:t>Curentă</w:t>
      </w:r>
      <w:proofErr w:type="spellEnd"/>
      <w:r>
        <w:rPr>
          <w:i/>
          <w:sz w:val="22"/>
          <w:szCs w:val="22"/>
          <w:lang w:val="fr-FR"/>
        </w:rPr>
        <w:t>:</w:t>
      </w:r>
      <w:proofErr w:type="gramEnd"/>
      <w:r>
        <w:rPr>
          <w:i/>
          <w:sz w:val="22"/>
          <w:szCs w:val="22"/>
          <w:lang w:val="ro-RO"/>
        </w:rPr>
        <w:t xml:space="preserve"> </w:t>
      </w:r>
      <w:r>
        <w:rPr>
          <w:sz w:val="22"/>
          <w:szCs w:val="22"/>
          <w:lang w:val="ro-RO"/>
        </w:rPr>
        <w:t xml:space="preserve"> control frontal sau/și individual prin </w:t>
      </w:r>
    </w:p>
    <w:p w14:paraId="4625CA06" w14:textId="77777777" w:rsidR="002F15E2" w:rsidRDefault="00101FEE">
      <w:pPr>
        <w:numPr>
          <w:ilvl w:val="0"/>
          <w:numId w:val="21"/>
        </w:numPr>
        <w:jc w:val="both"/>
        <w:rPr>
          <w:sz w:val="22"/>
          <w:szCs w:val="22"/>
          <w:lang w:val="ro-RO"/>
        </w:rPr>
      </w:pPr>
      <w:r>
        <w:rPr>
          <w:sz w:val="22"/>
          <w:szCs w:val="22"/>
          <w:lang w:val="ro-RO"/>
        </w:rPr>
        <w:t xml:space="preserve">aplicarea testelor </w:t>
      </w:r>
    </w:p>
    <w:p w14:paraId="32C416DB" w14:textId="77777777" w:rsidR="002F15E2" w:rsidRDefault="00101FEE">
      <w:pPr>
        <w:numPr>
          <w:ilvl w:val="0"/>
          <w:numId w:val="21"/>
        </w:numPr>
        <w:jc w:val="both"/>
        <w:rPr>
          <w:sz w:val="22"/>
          <w:szCs w:val="22"/>
          <w:lang w:val="ro-RO"/>
        </w:rPr>
      </w:pPr>
      <w:r>
        <w:rPr>
          <w:sz w:val="22"/>
          <w:szCs w:val="22"/>
          <w:lang w:val="ro-RO"/>
        </w:rPr>
        <w:t>rezolvarea problemelor/exercițiilor</w:t>
      </w:r>
    </w:p>
    <w:p w14:paraId="27AD9EC2" w14:textId="77777777" w:rsidR="002F15E2" w:rsidRDefault="00101FEE">
      <w:pPr>
        <w:numPr>
          <w:ilvl w:val="0"/>
          <w:numId w:val="21"/>
        </w:numPr>
        <w:jc w:val="both"/>
        <w:rPr>
          <w:sz w:val="22"/>
          <w:szCs w:val="22"/>
          <w:lang w:val="ro-RO"/>
        </w:rPr>
      </w:pPr>
      <w:r>
        <w:rPr>
          <w:sz w:val="22"/>
          <w:szCs w:val="22"/>
          <w:lang w:val="ro-RO"/>
        </w:rPr>
        <w:t>analiza studiilor de caz</w:t>
      </w:r>
    </w:p>
    <w:p w14:paraId="4AB05217" w14:textId="77777777" w:rsidR="002F15E2" w:rsidRDefault="00101FEE">
      <w:pPr>
        <w:numPr>
          <w:ilvl w:val="0"/>
          <w:numId w:val="21"/>
        </w:numPr>
        <w:jc w:val="both"/>
        <w:rPr>
          <w:sz w:val="22"/>
          <w:szCs w:val="22"/>
          <w:lang w:val="ro-RO"/>
        </w:rPr>
      </w:pPr>
      <w:r>
        <w:rPr>
          <w:sz w:val="22"/>
          <w:szCs w:val="22"/>
          <w:lang w:val="ro-RO"/>
        </w:rPr>
        <w:t>realizarea unor jocuri de rol la subiectele discutate</w:t>
      </w:r>
    </w:p>
    <w:p w14:paraId="694A1F7C" w14:textId="77777777" w:rsidR="002F15E2" w:rsidRDefault="00101FEE">
      <w:pPr>
        <w:numPr>
          <w:ilvl w:val="0"/>
          <w:numId w:val="21"/>
        </w:numPr>
        <w:jc w:val="both"/>
        <w:rPr>
          <w:sz w:val="22"/>
          <w:szCs w:val="22"/>
          <w:lang w:val="ro-RO"/>
        </w:rPr>
      </w:pPr>
      <w:r>
        <w:rPr>
          <w:sz w:val="22"/>
          <w:szCs w:val="22"/>
          <w:lang w:val="ro-RO"/>
        </w:rPr>
        <w:t>proiectul (metodă de evaluare sumativă)</w:t>
      </w:r>
    </w:p>
    <w:p w14:paraId="5BA6BDCC" w14:textId="77777777" w:rsidR="002F15E2" w:rsidRDefault="00101FEE">
      <w:pPr>
        <w:numPr>
          <w:ilvl w:val="0"/>
          <w:numId w:val="21"/>
        </w:numPr>
        <w:jc w:val="both"/>
        <w:rPr>
          <w:sz w:val="22"/>
          <w:szCs w:val="22"/>
          <w:lang w:val="ro-RO"/>
        </w:rPr>
      </w:pPr>
      <w:r>
        <w:rPr>
          <w:sz w:val="22"/>
          <w:szCs w:val="22"/>
          <w:lang w:val="ro-RO"/>
        </w:rPr>
        <w:t>portofoliul (metodă de evaluare longitudinală).</w:t>
      </w:r>
    </w:p>
    <w:p w14:paraId="26CC2E93" w14:textId="77777777" w:rsidR="002F15E2" w:rsidRDefault="00101FEE">
      <w:pPr>
        <w:pStyle w:val="BodyText3"/>
        <w:rPr>
          <w:i w:val="0"/>
          <w:sz w:val="22"/>
          <w:szCs w:val="22"/>
        </w:rPr>
      </w:pPr>
      <w:r>
        <w:rPr>
          <w:sz w:val="22"/>
          <w:szCs w:val="22"/>
        </w:rPr>
        <w:t xml:space="preserve">           </w:t>
      </w:r>
    </w:p>
    <w:p w14:paraId="022393B9" w14:textId="77777777" w:rsidR="002F15E2" w:rsidRDefault="002F15E2">
      <w:pPr>
        <w:pStyle w:val="BodyText3"/>
        <w:rPr>
          <w:b/>
          <w:sz w:val="22"/>
          <w:szCs w:val="22"/>
        </w:rPr>
      </w:pPr>
    </w:p>
    <w:p w14:paraId="29E6DD46" w14:textId="77777777" w:rsidR="002F15E2" w:rsidRDefault="00101FEE">
      <w:pPr>
        <w:pStyle w:val="BodyText3"/>
        <w:rPr>
          <w:i w:val="0"/>
          <w:sz w:val="22"/>
          <w:szCs w:val="22"/>
        </w:rPr>
      </w:pPr>
      <w:r>
        <w:rPr>
          <w:b/>
          <w:sz w:val="22"/>
          <w:szCs w:val="22"/>
        </w:rPr>
        <w:lastRenderedPageBreak/>
        <w:t xml:space="preserve">   Finală</w:t>
      </w:r>
      <w:r>
        <w:rPr>
          <w:sz w:val="22"/>
          <w:szCs w:val="22"/>
        </w:rPr>
        <w:t>:</w:t>
      </w:r>
      <w:r>
        <w:rPr>
          <w:i w:val="0"/>
          <w:sz w:val="22"/>
          <w:szCs w:val="22"/>
        </w:rPr>
        <w:t xml:space="preserve">  Sem. I – Media semestrială- 50%,  Test grilă- 20%, Examen- 30%.</w:t>
      </w:r>
    </w:p>
    <w:p w14:paraId="18C3A1B3" w14:textId="77777777" w:rsidR="002F15E2" w:rsidRDefault="00101FEE">
      <w:pPr>
        <w:pStyle w:val="BodyText3"/>
        <w:rPr>
          <w:i w:val="0"/>
          <w:sz w:val="22"/>
          <w:szCs w:val="22"/>
        </w:rPr>
      </w:pPr>
      <w:r>
        <w:rPr>
          <w:i w:val="0"/>
          <w:sz w:val="22"/>
          <w:szCs w:val="22"/>
        </w:rPr>
        <w:t xml:space="preserve">                 Sem. II – Media semestrială- 50%,  Test grilă- 20%, Examen- 30%.</w:t>
      </w:r>
    </w:p>
    <w:p w14:paraId="241EFD49" w14:textId="77777777" w:rsidR="002F15E2" w:rsidRDefault="00101FEE">
      <w:pPr>
        <w:tabs>
          <w:tab w:val="left" w:pos="709"/>
          <w:tab w:val="left" w:pos="9540"/>
        </w:tabs>
        <w:spacing w:before="120" w:line="360" w:lineRule="auto"/>
        <w:ind w:left="181" w:right="51"/>
        <w:jc w:val="center"/>
        <w:rPr>
          <w:rFonts w:asciiTheme="majorHAnsi" w:hAnsiTheme="majorHAnsi"/>
          <w:b/>
          <w:sz w:val="26"/>
          <w:szCs w:val="26"/>
          <w:lang w:val="ro-RO"/>
        </w:rPr>
      </w:pPr>
      <w:r>
        <w:rPr>
          <w:rFonts w:asciiTheme="majorHAnsi" w:hAnsiTheme="majorHAnsi"/>
          <w:b/>
          <w:sz w:val="26"/>
          <w:szCs w:val="26"/>
          <w:lang w:val="ro-RO"/>
        </w:rPr>
        <w:t>Modalitatea de rotunjire a notelor la etapele de evaluare</w:t>
      </w:r>
    </w:p>
    <w:tbl>
      <w:tblPr>
        <w:tblStyle w:val="TableGrid"/>
        <w:tblW w:w="9639" w:type="dxa"/>
        <w:tblInd w:w="-5" w:type="dxa"/>
        <w:tblLook w:val="04A0" w:firstRow="1" w:lastRow="0" w:firstColumn="1" w:lastColumn="0" w:noHBand="0" w:noVBand="1"/>
      </w:tblPr>
      <w:tblGrid>
        <w:gridCol w:w="5358"/>
        <w:gridCol w:w="2126"/>
        <w:gridCol w:w="2155"/>
      </w:tblGrid>
      <w:tr w:rsidR="002F15E2" w14:paraId="3E2E1E11" w14:textId="77777777">
        <w:tc>
          <w:tcPr>
            <w:tcW w:w="5358" w:type="dxa"/>
            <w:vAlign w:val="center"/>
          </w:tcPr>
          <w:p w14:paraId="53E7A845" w14:textId="77777777" w:rsidR="002F15E2" w:rsidRDefault="00101FEE">
            <w:pPr>
              <w:tabs>
                <w:tab w:val="left" w:pos="709"/>
                <w:tab w:val="left" w:pos="9540"/>
              </w:tabs>
              <w:ind w:right="51"/>
              <w:jc w:val="center"/>
              <w:rPr>
                <w:rFonts w:asciiTheme="majorHAnsi" w:hAnsiTheme="majorHAnsi"/>
                <w:lang w:val="ro-RO"/>
              </w:rPr>
            </w:pPr>
            <w:r>
              <w:rPr>
                <w:rFonts w:asciiTheme="majorHAnsi" w:hAnsiTheme="majorHAnsi"/>
                <w:lang w:val="ro-RO"/>
              </w:rPr>
              <w:t xml:space="preserve">Grila notelor intermediare (media anuală, notele de la etapele examenului) </w:t>
            </w:r>
          </w:p>
        </w:tc>
        <w:tc>
          <w:tcPr>
            <w:tcW w:w="2126" w:type="dxa"/>
          </w:tcPr>
          <w:p w14:paraId="792F353B" w14:textId="77777777" w:rsidR="002F15E2" w:rsidRDefault="00101FEE">
            <w:pPr>
              <w:tabs>
                <w:tab w:val="left" w:pos="709"/>
                <w:tab w:val="left" w:pos="9540"/>
              </w:tabs>
              <w:ind w:right="51"/>
              <w:jc w:val="center"/>
              <w:rPr>
                <w:rFonts w:asciiTheme="majorHAnsi" w:hAnsiTheme="majorHAnsi"/>
                <w:lang w:val="ro-RO"/>
              </w:rPr>
            </w:pPr>
            <w:r>
              <w:rPr>
                <w:rFonts w:asciiTheme="majorHAnsi" w:hAnsiTheme="majorHAnsi"/>
                <w:lang w:val="ro-RO"/>
              </w:rPr>
              <w:t>Sistemul de notare național</w:t>
            </w:r>
          </w:p>
        </w:tc>
        <w:tc>
          <w:tcPr>
            <w:tcW w:w="2155" w:type="dxa"/>
            <w:vAlign w:val="center"/>
          </w:tcPr>
          <w:p w14:paraId="231A144B" w14:textId="77777777" w:rsidR="002F15E2" w:rsidRDefault="00101FEE">
            <w:pPr>
              <w:tabs>
                <w:tab w:val="left" w:pos="709"/>
                <w:tab w:val="left" w:pos="9540"/>
              </w:tabs>
              <w:ind w:right="51"/>
              <w:jc w:val="center"/>
              <w:rPr>
                <w:rFonts w:asciiTheme="majorHAnsi" w:hAnsiTheme="majorHAnsi"/>
                <w:lang w:val="ro-RO"/>
              </w:rPr>
            </w:pPr>
            <w:r>
              <w:rPr>
                <w:rFonts w:asciiTheme="majorHAnsi" w:hAnsiTheme="majorHAnsi"/>
                <w:lang w:val="ro-RO"/>
              </w:rPr>
              <w:t>Echivalent</w:t>
            </w:r>
          </w:p>
          <w:p w14:paraId="3A893E77" w14:textId="77777777" w:rsidR="002F15E2" w:rsidRDefault="00101FEE">
            <w:pPr>
              <w:tabs>
                <w:tab w:val="left" w:pos="709"/>
                <w:tab w:val="left" w:pos="9540"/>
              </w:tabs>
              <w:ind w:right="51"/>
              <w:jc w:val="center"/>
              <w:rPr>
                <w:rFonts w:asciiTheme="majorHAnsi" w:hAnsiTheme="majorHAnsi"/>
                <w:lang w:val="ro-RO"/>
              </w:rPr>
            </w:pPr>
            <w:r>
              <w:rPr>
                <w:rFonts w:asciiTheme="majorHAnsi" w:hAnsiTheme="majorHAnsi"/>
                <w:lang w:val="ro-RO"/>
              </w:rPr>
              <w:t>ECTS</w:t>
            </w:r>
          </w:p>
        </w:tc>
      </w:tr>
      <w:tr w:rsidR="002F15E2" w14:paraId="63C59A2F" w14:textId="77777777">
        <w:tc>
          <w:tcPr>
            <w:tcW w:w="5358" w:type="dxa"/>
          </w:tcPr>
          <w:p w14:paraId="0A444CEB"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1,00-3,00</w:t>
            </w:r>
          </w:p>
        </w:tc>
        <w:tc>
          <w:tcPr>
            <w:tcW w:w="2126" w:type="dxa"/>
          </w:tcPr>
          <w:p w14:paraId="79478592"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2</w:t>
            </w:r>
          </w:p>
        </w:tc>
        <w:tc>
          <w:tcPr>
            <w:tcW w:w="2155" w:type="dxa"/>
            <w:vAlign w:val="center"/>
          </w:tcPr>
          <w:p w14:paraId="47DC26B4"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w:t>
            </w:r>
          </w:p>
        </w:tc>
      </w:tr>
      <w:tr w:rsidR="002F15E2" w14:paraId="765C982D" w14:textId="77777777">
        <w:tc>
          <w:tcPr>
            <w:tcW w:w="5358" w:type="dxa"/>
          </w:tcPr>
          <w:p w14:paraId="2EB8F243"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3,01-4,99</w:t>
            </w:r>
          </w:p>
        </w:tc>
        <w:tc>
          <w:tcPr>
            <w:tcW w:w="2126" w:type="dxa"/>
          </w:tcPr>
          <w:p w14:paraId="0832D17B"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4</w:t>
            </w:r>
          </w:p>
        </w:tc>
        <w:tc>
          <w:tcPr>
            <w:tcW w:w="2155" w:type="dxa"/>
            <w:vAlign w:val="center"/>
          </w:tcPr>
          <w:p w14:paraId="209B06B2"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FX</w:t>
            </w:r>
          </w:p>
        </w:tc>
      </w:tr>
      <w:tr w:rsidR="002F15E2" w14:paraId="2DC59189" w14:textId="77777777">
        <w:tc>
          <w:tcPr>
            <w:tcW w:w="5358" w:type="dxa"/>
          </w:tcPr>
          <w:p w14:paraId="5946FB6B"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5,00</w:t>
            </w:r>
            <w:r>
              <w:rPr>
                <w:rFonts w:asciiTheme="majorHAnsi" w:hAnsiTheme="majorHAnsi"/>
                <w:color w:val="000000"/>
                <w:kern w:val="24"/>
                <w:lang w:val="ro-RO" w:eastAsia="en-US"/>
              </w:rPr>
              <w:t xml:space="preserve"> </w:t>
            </w:r>
          </w:p>
        </w:tc>
        <w:tc>
          <w:tcPr>
            <w:tcW w:w="2126" w:type="dxa"/>
          </w:tcPr>
          <w:p w14:paraId="1328287E"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w:t>
            </w:r>
            <w:r>
              <w:rPr>
                <w:rFonts w:asciiTheme="majorHAnsi" w:hAnsiTheme="majorHAnsi"/>
                <w:color w:val="000000"/>
                <w:kern w:val="24"/>
                <w:lang w:val="ro-RO" w:eastAsia="en-US"/>
              </w:rPr>
              <w:t xml:space="preserve"> </w:t>
            </w:r>
          </w:p>
        </w:tc>
        <w:tc>
          <w:tcPr>
            <w:tcW w:w="2155" w:type="dxa"/>
            <w:vMerge w:val="restart"/>
            <w:vAlign w:val="center"/>
          </w:tcPr>
          <w:p w14:paraId="06A61D7A"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E</w:t>
            </w:r>
          </w:p>
        </w:tc>
      </w:tr>
      <w:tr w:rsidR="002F15E2" w14:paraId="7D52D1F8" w14:textId="77777777">
        <w:tc>
          <w:tcPr>
            <w:tcW w:w="5358" w:type="dxa"/>
          </w:tcPr>
          <w:p w14:paraId="0F6D01CD"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5,01-5,50</w:t>
            </w:r>
            <w:r>
              <w:rPr>
                <w:rFonts w:asciiTheme="majorHAnsi" w:hAnsiTheme="majorHAnsi"/>
                <w:color w:val="000000"/>
                <w:kern w:val="24"/>
                <w:lang w:val="ro-RO" w:eastAsia="en-US"/>
              </w:rPr>
              <w:t xml:space="preserve"> </w:t>
            </w:r>
          </w:p>
        </w:tc>
        <w:tc>
          <w:tcPr>
            <w:tcW w:w="2126" w:type="dxa"/>
          </w:tcPr>
          <w:p w14:paraId="63EABE75"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5,5</w:t>
            </w:r>
            <w:r>
              <w:rPr>
                <w:rFonts w:asciiTheme="majorHAnsi" w:hAnsiTheme="majorHAnsi"/>
                <w:color w:val="000000"/>
                <w:kern w:val="24"/>
                <w:lang w:val="ro-RO" w:eastAsia="en-US"/>
              </w:rPr>
              <w:t xml:space="preserve"> </w:t>
            </w:r>
          </w:p>
        </w:tc>
        <w:tc>
          <w:tcPr>
            <w:tcW w:w="2155" w:type="dxa"/>
            <w:vMerge/>
            <w:vAlign w:val="center"/>
          </w:tcPr>
          <w:p w14:paraId="3F99760E" w14:textId="77777777" w:rsidR="002F15E2" w:rsidRDefault="002F15E2">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F15E2" w14:paraId="6BEEE238" w14:textId="77777777">
        <w:tc>
          <w:tcPr>
            <w:tcW w:w="5358" w:type="dxa"/>
          </w:tcPr>
          <w:p w14:paraId="6D4E23F5"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5,51-6,0</w:t>
            </w:r>
            <w:r>
              <w:rPr>
                <w:rFonts w:asciiTheme="majorHAnsi" w:hAnsiTheme="majorHAnsi"/>
                <w:color w:val="000000"/>
                <w:kern w:val="24"/>
                <w:lang w:val="ro-RO" w:eastAsia="en-US"/>
              </w:rPr>
              <w:t xml:space="preserve"> </w:t>
            </w:r>
          </w:p>
        </w:tc>
        <w:tc>
          <w:tcPr>
            <w:tcW w:w="2126" w:type="dxa"/>
          </w:tcPr>
          <w:p w14:paraId="69C65A6C"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w:t>
            </w:r>
            <w:r>
              <w:rPr>
                <w:rFonts w:asciiTheme="majorHAnsi" w:hAnsiTheme="majorHAnsi"/>
                <w:color w:val="000000"/>
                <w:kern w:val="24"/>
                <w:lang w:val="ro-RO" w:eastAsia="en-US"/>
              </w:rPr>
              <w:t xml:space="preserve"> </w:t>
            </w:r>
          </w:p>
        </w:tc>
        <w:tc>
          <w:tcPr>
            <w:tcW w:w="2155" w:type="dxa"/>
            <w:vMerge/>
            <w:vAlign w:val="center"/>
          </w:tcPr>
          <w:p w14:paraId="7987DB24" w14:textId="77777777" w:rsidR="002F15E2" w:rsidRDefault="002F15E2">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F15E2" w14:paraId="0726FFDA" w14:textId="77777777">
        <w:tc>
          <w:tcPr>
            <w:tcW w:w="5358" w:type="dxa"/>
          </w:tcPr>
          <w:p w14:paraId="46697F25"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6,01-6,50</w:t>
            </w:r>
            <w:r>
              <w:rPr>
                <w:rFonts w:asciiTheme="majorHAnsi" w:hAnsiTheme="majorHAnsi"/>
                <w:color w:val="000000"/>
                <w:kern w:val="24"/>
                <w:lang w:val="ro-RO" w:eastAsia="en-US"/>
              </w:rPr>
              <w:t xml:space="preserve"> </w:t>
            </w:r>
          </w:p>
        </w:tc>
        <w:tc>
          <w:tcPr>
            <w:tcW w:w="2126" w:type="dxa"/>
          </w:tcPr>
          <w:p w14:paraId="583F9192"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6,5</w:t>
            </w:r>
            <w:r>
              <w:rPr>
                <w:rFonts w:asciiTheme="majorHAnsi" w:hAnsiTheme="majorHAnsi"/>
                <w:color w:val="000000"/>
                <w:kern w:val="24"/>
                <w:lang w:val="ro-RO" w:eastAsia="en-US"/>
              </w:rPr>
              <w:t xml:space="preserve"> </w:t>
            </w:r>
          </w:p>
        </w:tc>
        <w:tc>
          <w:tcPr>
            <w:tcW w:w="2155" w:type="dxa"/>
            <w:vMerge w:val="restart"/>
            <w:vAlign w:val="center"/>
          </w:tcPr>
          <w:p w14:paraId="19C073CB"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D</w:t>
            </w:r>
          </w:p>
        </w:tc>
      </w:tr>
      <w:tr w:rsidR="002F15E2" w14:paraId="3439CA4D" w14:textId="77777777">
        <w:tc>
          <w:tcPr>
            <w:tcW w:w="5358" w:type="dxa"/>
          </w:tcPr>
          <w:p w14:paraId="7E31FE25"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6,51-7,00</w:t>
            </w:r>
            <w:r>
              <w:rPr>
                <w:rFonts w:asciiTheme="majorHAnsi" w:hAnsiTheme="majorHAnsi"/>
                <w:color w:val="000000"/>
                <w:kern w:val="24"/>
                <w:lang w:val="ro-RO" w:eastAsia="en-US"/>
              </w:rPr>
              <w:t xml:space="preserve"> </w:t>
            </w:r>
          </w:p>
        </w:tc>
        <w:tc>
          <w:tcPr>
            <w:tcW w:w="2126" w:type="dxa"/>
          </w:tcPr>
          <w:p w14:paraId="5EEFDB3C"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w:t>
            </w:r>
            <w:r>
              <w:rPr>
                <w:rFonts w:asciiTheme="majorHAnsi" w:hAnsiTheme="majorHAnsi"/>
                <w:color w:val="000000"/>
                <w:kern w:val="24"/>
                <w:lang w:val="ro-RO" w:eastAsia="en-US"/>
              </w:rPr>
              <w:t xml:space="preserve"> </w:t>
            </w:r>
          </w:p>
        </w:tc>
        <w:tc>
          <w:tcPr>
            <w:tcW w:w="2155" w:type="dxa"/>
            <w:vMerge/>
            <w:vAlign w:val="center"/>
          </w:tcPr>
          <w:p w14:paraId="32BA6823" w14:textId="77777777" w:rsidR="002F15E2" w:rsidRDefault="002F15E2">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F15E2" w14:paraId="0513E81D" w14:textId="77777777">
        <w:tc>
          <w:tcPr>
            <w:tcW w:w="5358" w:type="dxa"/>
          </w:tcPr>
          <w:p w14:paraId="2812BFAB"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7,01-7,50</w:t>
            </w:r>
            <w:r>
              <w:rPr>
                <w:rFonts w:asciiTheme="majorHAnsi" w:hAnsiTheme="majorHAnsi"/>
                <w:color w:val="000000"/>
                <w:kern w:val="24"/>
                <w:lang w:val="ro-RO" w:eastAsia="en-US"/>
              </w:rPr>
              <w:t xml:space="preserve"> </w:t>
            </w:r>
          </w:p>
        </w:tc>
        <w:tc>
          <w:tcPr>
            <w:tcW w:w="2126" w:type="dxa"/>
          </w:tcPr>
          <w:p w14:paraId="724FD8D6"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7,5</w:t>
            </w:r>
            <w:r>
              <w:rPr>
                <w:rFonts w:asciiTheme="majorHAnsi" w:hAnsiTheme="majorHAnsi"/>
                <w:color w:val="000000"/>
                <w:kern w:val="24"/>
                <w:lang w:val="ro-RO" w:eastAsia="en-US"/>
              </w:rPr>
              <w:t xml:space="preserve"> </w:t>
            </w:r>
          </w:p>
        </w:tc>
        <w:tc>
          <w:tcPr>
            <w:tcW w:w="2155" w:type="dxa"/>
            <w:vMerge w:val="restart"/>
            <w:vAlign w:val="center"/>
          </w:tcPr>
          <w:p w14:paraId="7C3E8226"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C</w:t>
            </w:r>
          </w:p>
        </w:tc>
      </w:tr>
      <w:tr w:rsidR="002F15E2" w14:paraId="256D5B59" w14:textId="77777777">
        <w:tc>
          <w:tcPr>
            <w:tcW w:w="5358" w:type="dxa"/>
          </w:tcPr>
          <w:p w14:paraId="67BC6132"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7,51-8,00</w:t>
            </w:r>
            <w:r>
              <w:rPr>
                <w:rFonts w:asciiTheme="majorHAnsi" w:hAnsiTheme="majorHAnsi"/>
                <w:color w:val="000000"/>
                <w:kern w:val="24"/>
                <w:lang w:val="ro-RO" w:eastAsia="en-US"/>
              </w:rPr>
              <w:t xml:space="preserve"> </w:t>
            </w:r>
          </w:p>
        </w:tc>
        <w:tc>
          <w:tcPr>
            <w:tcW w:w="2126" w:type="dxa"/>
          </w:tcPr>
          <w:p w14:paraId="40E9B200"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w:t>
            </w:r>
            <w:r>
              <w:rPr>
                <w:rFonts w:asciiTheme="majorHAnsi" w:hAnsiTheme="majorHAnsi"/>
                <w:color w:val="000000"/>
                <w:kern w:val="24"/>
                <w:lang w:val="ro-RO" w:eastAsia="en-US"/>
              </w:rPr>
              <w:t xml:space="preserve"> </w:t>
            </w:r>
          </w:p>
        </w:tc>
        <w:tc>
          <w:tcPr>
            <w:tcW w:w="2155" w:type="dxa"/>
            <w:vMerge/>
            <w:vAlign w:val="center"/>
          </w:tcPr>
          <w:p w14:paraId="605E86FC" w14:textId="77777777" w:rsidR="002F15E2" w:rsidRDefault="002F15E2">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F15E2" w14:paraId="119CA0DD" w14:textId="77777777">
        <w:tc>
          <w:tcPr>
            <w:tcW w:w="5358" w:type="dxa"/>
          </w:tcPr>
          <w:p w14:paraId="6F562B16"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8,01-8,50</w:t>
            </w:r>
            <w:r>
              <w:rPr>
                <w:rFonts w:asciiTheme="majorHAnsi" w:hAnsiTheme="majorHAnsi"/>
                <w:color w:val="000000"/>
                <w:kern w:val="24"/>
                <w:lang w:val="ro-RO" w:eastAsia="en-US"/>
              </w:rPr>
              <w:t xml:space="preserve"> </w:t>
            </w:r>
          </w:p>
        </w:tc>
        <w:tc>
          <w:tcPr>
            <w:tcW w:w="2126" w:type="dxa"/>
          </w:tcPr>
          <w:p w14:paraId="57BFEF50"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8,5</w:t>
            </w:r>
            <w:r>
              <w:rPr>
                <w:rFonts w:asciiTheme="majorHAnsi" w:hAnsiTheme="majorHAnsi"/>
                <w:color w:val="000000"/>
                <w:kern w:val="24"/>
                <w:lang w:val="ro-RO" w:eastAsia="en-US"/>
              </w:rPr>
              <w:t xml:space="preserve"> </w:t>
            </w:r>
          </w:p>
        </w:tc>
        <w:tc>
          <w:tcPr>
            <w:tcW w:w="2155" w:type="dxa"/>
            <w:vMerge w:val="restart"/>
            <w:vAlign w:val="center"/>
          </w:tcPr>
          <w:p w14:paraId="794CC7DF"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B</w:t>
            </w:r>
          </w:p>
        </w:tc>
      </w:tr>
      <w:tr w:rsidR="002F15E2" w14:paraId="3E7E0ED8" w14:textId="77777777">
        <w:tc>
          <w:tcPr>
            <w:tcW w:w="5358" w:type="dxa"/>
          </w:tcPr>
          <w:p w14:paraId="40D3F2A9"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8,51-9,00</w:t>
            </w:r>
            <w:r>
              <w:rPr>
                <w:rFonts w:asciiTheme="majorHAnsi" w:hAnsiTheme="majorHAnsi"/>
                <w:color w:val="000000"/>
                <w:kern w:val="24"/>
                <w:lang w:val="ro-RO" w:eastAsia="en-US"/>
              </w:rPr>
              <w:t xml:space="preserve"> </w:t>
            </w:r>
          </w:p>
        </w:tc>
        <w:tc>
          <w:tcPr>
            <w:tcW w:w="2126" w:type="dxa"/>
          </w:tcPr>
          <w:p w14:paraId="1E1115F6"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w:t>
            </w:r>
            <w:r>
              <w:rPr>
                <w:rFonts w:asciiTheme="majorHAnsi" w:hAnsiTheme="majorHAnsi"/>
                <w:color w:val="000000"/>
                <w:kern w:val="24"/>
                <w:lang w:val="ro-RO" w:eastAsia="en-US"/>
              </w:rPr>
              <w:t xml:space="preserve"> </w:t>
            </w:r>
          </w:p>
        </w:tc>
        <w:tc>
          <w:tcPr>
            <w:tcW w:w="2155" w:type="dxa"/>
            <w:vMerge/>
            <w:vAlign w:val="center"/>
          </w:tcPr>
          <w:p w14:paraId="10844CAC" w14:textId="77777777" w:rsidR="002F15E2" w:rsidRDefault="002F15E2">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F15E2" w14:paraId="342A4A7B" w14:textId="77777777">
        <w:tc>
          <w:tcPr>
            <w:tcW w:w="5358" w:type="dxa"/>
          </w:tcPr>
          <w:p w14:paraId="050C3C54"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9,01-9,50</w:t>
            </w:r>
            <w:r>
              <w:rPr>
                <w:rFonts w:asciiTheme="majorHAnsi" w:hAnsiTheme="majorHAnsi"/>
                <w:color w:val="000000"/>
                <w:kern w:val="24"/>
                <w:lang w:val="ro-RO" w:eastAsia="en-US"/>
              </w:rPr>
              <w:t xml:space="preserve"> </w:t>
            </w:r>
          </w:p>
        </w:tc>
        <w:tc>
          <w:tcPr>
            <w:tcW w:w="2126" w:type="dxa"/>
          </w:tcPr>
          <w:p w14:paraId="41731D69"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9,5</w:t>
            </w:r>
            <w:r>
              <w:rPr>
                <w:rFonts w:asciiTheme="majorHAnsi" w:hAnsiTheme="majorHAnsi"/>
                <w:color w:val="000000"/>
                <w:kern w:val="24"/>
                <w:lang w:val="ro-RO" w:eastAsia="en-US"/>
              </w:rPr>
              <w:t xml:space="preserve"> </w:t>
            </w:r>
          </w:p>
        </w:tc>
        <w:tc>
          <w:tcPr>
            <w:tcW w:w="2155" w:type="dxa"/>
            <w:vMerge w:val="restart"/>
            <w:vAlign w:val="center"/>
          </w:tcPr>
          <w:p w14:paraId="783C1624" w14:textId="77777777" w:rsidR="002F15E2" w:rsidRDefault="00101FE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A</w:t>
            </w:r>
          </w:p>
        </w:tc>
      </w:tr>
      <w:tr w:rsidR="002F15E2" w14:paraId="7FEADD6A" w14:textId="77777777">
        <w:tc>
          <w:tcPr>
            <w:tcW w:w="5358" w:type="dxa"/>
          </w:tcPr>
          <w:p w14:paraId="55781DA2"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9,51-10,0</w:t>
            </w:r>
            <w:r>
              <w:rPr>
                <w:rFonts w:asciiTheme="majorHAnsi" w:hAnsiTheme="majorHAnsi"/>
                <w:color w:val="000000"/>
                <w:kern w:val="24"/>
                <w:lang w:val="ro-RO" w:eastAsia="en-US"/>
              </w:rPr>
              <w:t xml:space="preserve"> </w:t>
            </w:r>
          </w:p>
        </w:tc>
        <w:tc>
          <w:tcPr>
            <w:tcW w:w="2126" w:type="dxa"/>
          </w:tcPr>
          <w:p w14:paraId="7C15BE98" w14:textId="77777777" w:rsidR="002F15E2" w:rsidRDefault="00101FE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10</w:t>
            </w:r>
            <w:r>
              <w:rPr>
                <w:rFonts w:asciiTheme="majorHAnsi" w:hAnsiTheme="majorHAnsi"/>
                <w:color w:val="000000"/>
                <w:kern w:val="24"/>
                <w:lang w:val="ro-RO" w:eastAsia="en-US"/>
              </w:rPr>
              <w:t xml:space="preserve"> </w:t>
            </w:r>
          </w:p>
        </w:tc>
        <w:tc>
          <w:tcPr>
            <w:tcW w:w="2155" w:type="dxa"/>
            <w:vMerge/>
          </w:tcPr>
          <w:p w14:paraId="693DB8E3" w14:textId="77777777" w:rsidR="002F15E2" w:rsidRDefault="002F15E2">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703D1C7F" w14:textId="77777777" w:rsidR="002F15E2" w:rsidRDefault="00101FEE">
      <w:pPr>
        <w:spacing w:before="120" w:line="276" w:lineRule="auto"/>
        <w:ind w:left="65"/>
        <w:jc w:val="both"/>
        <w:rPr>
          <w:rFonts w:asciiTheme="majorHAnsi" w:hAnsiTheme="majorHAnsi"/>
          <w:lang w:val="ro-RO"/>
        </w:rPr>
      </w:pPr>
      <w:r>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737B310A" w14:textId="77777777" w:rsidR="002F15E2" w:rsidRDefault="002F15E2">
      <w:pPr>
        <w:spacing w:line="276" w:lineRule="auto"/>
        <w:jc w:val="both"/>
        <w:rPr>
          <w:rFonts w:asciiTheme="majorHAnsi" w:hAnsiTheme="majorHAnsi"/>
          <w:i/>
          <w:szCs w:val="26"/>
          <w:lang w:val="ro-RO"/>
        </w:rPr>
      </w:pPr>
    </w:p>
    <w:p w14:paraId="5815450B" w14:textId="77777777" w:rsidR="002F15E2" w:rsidRDefault="00101FEE">
      <w:pPr>
        <w:spacing w:line="276" w:lineRule="auto"/>
        <w:jc w:val="both"/>
        <w:rPr>
          <w:rFonts w:asciiTheme="majorHAnsi" w:hAnsiTheme="majorHAnsi"/>
          <w:i/>
          <w:szCs w:val="26"/>
          <w:lang w:val="ro-RO"/>
        </w:rPr>
      </w:pPr>
      <w:r>
        <w:rPr>
          <w:rFonts w:asciiTheme="majorHAnsi" w:hAnsiTheme="majorHAnsi"/>
          <w:i/>
          <w:szCs w:val="26"/>
          <w:lang w:val="ro-RO"/>
        </w:rPr>
        <w:t>Neprezentarea la examen fără motive întemeiate se înregistrează ca “absent” și se echivalează cu calificativul 0 (zero). Studentul are dreptul la 2 susțineri repetate ale examenului nepromovat.</w:t>
      </w:r>
    </w:p>
    <w:p w14:paraId="43068CF0" w14:textId="77777777" w:rsidR="002F15E2" w:rsidRDefault="00101FEE">
      <w:pPr>
        <w:pStyle w:val="ListParagraph"/>
        <w:widowControl w:val="0"/>
        <w:numPr>
          <w:ilvl w:val="0"/>
          <w:numId w:val="1"/>
        </w:numPr>
        <w:tabs>
          <w:tab w:val="left" w:pos="851"/>
        </w:tabs>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t>Bibliografia recomandată:</w:t>
      </w:r>
    </w:p>
    <w:p w14:paraId="6D59BA23" w14:textId="77777777" w:rsidR="002F15E2" w:rsidRDefault="00101FEE">
      <w:pPr>
        <w:ind w:left="284" w:hanging="284"/>
        <w:rPr>
          <w:b/>
          <w:i/>
          <w:lang w:val="ro-RO"/>
        </w:rPr>
      </w:pPr>
      <w:r>
        <w:rPr>
          <w:b/>
          <w:i/>
          <w:sz w:val="22"/>
          <w:szCs w:val="22"/>
          <w:lang w:val="ro-RO"/>
        </w:rPr>
        <w:t xml:space="preserve"> A.  </w:t>
      </w:r>
      <w:r>
        <w:rPr>
          <w:b/>
          <w:i/>
          <w:lang w:val="ro-RO"/>
        </w:rPr>
        <w:t>Obligatorie:</w:t>
      </w:r>
    </w:p>
    <w:p w14:paraId="2646C096" w14:textId="77777777" w:rsidR="002F15E2" w:rsidRDefault="00101FEE">
      <w:pPr>
        <w:ind w:left="284" w:hanging="284"/>
        <w:rPr>
          <w:sz w:val="22"/>
          <w:szCs w:val="22"/>
          <w:lang w:val="ro-RO"/>
        </w:rPr>
      </w:pPr>
      <w:r>
        <w:rPr>
          <w:b/>
          <w:i/>
          <w:lang w:val="ro-RO"/>
        </w:rPr>
        <w:t xml:space="preserve">1. </w:t>
      </w:r>
      <w:r>
        <w:rPr>
          <w:color w:val="494949"/>
          <w:lang w:val="fr-FR"/>
        </w:rPr>
        <w:t xml:space="preserve"> </w:t>
      </w:r>
      <w:proofErr w:type="spellStart"/>
      <w:r>
        <w:rPr>
          <w:bCs/>
          <w:lang w:val="fr-FR"/>
        </w:rPr>
        <w:t>Suport</w:t>
      </w:r>
      <w:proofErr w:type="spellEnd"/>
      <w:r>
        <w:rPr>
          <w:bCs/>
          <w:lang w:val="fr-FR"/>
        </w:rPr>
        <w:t xml:space="preserve"> de </w:t>
      </w:r>
      <w:proofErr w:type="spellStart"/>
      <w:r>
        <w:rPr>
          <w:bCs/>
          <w:lang w:val="fr-FR"/>
        </w:rPr>
        <w:t>curs</w:t>
      </w:r>
      <w:proofErr w:type="spellEnd"/>
      <w:r>
        <w:rPr>
          <w:bCs/>
          <w:lang w:val="fr-FR"/>
        </w:rPr>
        <w:t xml:space="preserve"> la </w:t>
      </w:r>
      <w:proofErr w:type="spellStart"/>
      <w:r>
        <w:rPr>
          <w:bCs/>
          <w:lang w:val="fr-FR"/>
        </w:rPr>
        <w:t>limba</w:t>
      </w:r>
      <w:proofErr w:type="spellEnd"/>
      <w:r>
        <w:rPr>
          <w:bCs/>
          <w:lang w:val="fr-FR"/>
        </w:rPr>
        <w:t xml:space="preserve"> </w:t>
      </w:r>
      <w:proofErr w:type="spellStart"/>
      <w:r>
        <w:rPr>
          <w:bCs/>
          <w:lang w:val="fr-FR"/>
        </w:rPr>
        <w:t>franceză</w:t>
      </w:r>
      <w:proofErr w:type="spellEnd"/>
      <w:r>
        <w:rPr>
          <w:bCs/>
          <w:lang w:val="fr-FR"/>
        </w:rPr>
        <w:t xml:space="preserve"> </w:t>
      </w:r>
      <w:proofErr w:type="spellStart"/>
      <w:r>
        <w:rPr>
          <w:bCs/>
          <w:lang w:val="fr-FR"/>
        </w:rPr>
        <w:t>pentru</w:t>
      </w:r>
      <w:proofErr w:type="spellEnd"/>
      <w:r>
        <w:rPr>
          <w:bCs/>
          <w:lang w:val="fr-FR"/>
        </w:rPr>
        <w:t xml:space="preserve"> </w:t>
      </w:r>
      <w:r>
        <w:rPr>
          <w:i/>
          <w:sz w:val="22"/>
          <w:szCs w:val="22"/>
          <w:lang w:val="ro-RO"/>
        </w:rPr>
        <w:t>Kinetoterapeuți</w:t>
      </w:r>
      <w:r>
        <w:rPr>
          <w:sz w:val="22"/>
          <w:szCs w:val="22"/>
          <w:lang w:val="ro-RO"/>
        </w:rPr>
        <w:t xml:space="preserve">, </w:t>
      </w:r>
      <w:proofErr w:type="gramStart"/>
      <w:r>
        <w:rPr>
          <w:sz w:val="22"/>
          <w:szCs w:val="22"/>
          <w:lang w:val="ro-RO"/>
        </w:rPr>
        <w:t>autori:</w:t>
      </w:r>
      <w:proofErr w:type="gramEnd"/>
      <w:r>
        <w:rPr>
          <w:sz w:val="22"/>
          <w:szCs w:val="22"/>
          <w:lang w:val="ro-RO"/>
        </w:rPr>
        <w:t xml:space="preserve"> R. Scutelnic, D. E</w:t>
      </w:r>
      <w:r>
        <w:rPr>
          <w:sz w:val="22"/>
          <w:szCs w:val="22"/>
          <w:lang w:val="zh-CN"/>
        </w:rPr>
        <w:t>ș</w:t>
      </w:r>
      <w:r>
        <w:rPr>
          <w:sz w:val="22"/>
          <w:szCs w:val="22"/>
          <w:lang w:val="ro-RO"/>
        </w:rPr>
        <w:t xml:space="preserve">anu-Dumnazev </w:t>
      </w:r>
    </w:p>
    <w:p w14:paraId="0356F551" w14:textId="77777777" w:rsidR="002F15E2" w:rsidRDefault="00101FEE">
      <w:pPr>
        <w:ind w:left="284" w:hanging="284"/>
        <w:rPr>
          <w:color w:val="494949"/>
          <w:lang w:val="fr-FR"/>
        </w:rPr>
      </w:pPr>
      <w:r>
        <w:rPr>
          <w:lang w:val="ro-RO"/>
        </w:rPr>
        <w:t xml:space="preserve">2. </w:t>
      </w:r>
      <w:proofErr w:type="spellStart"/>
      <w:r>
        <w:rPr>
          <w:bCs/>
          <w:lang w:val="fr-FR"/>
        </w:rPr>
        <w:t>Suport</w:t>
      </w:r>
      <w:proofErr w:type="spellEnd"/>
      <w:r>
        <w:rPr>
          <w:bCs/>
          <w:lang w:val="fr-FR"/>
        </w:rPr>
        <w:t xml:space="preserve"> de </w:t>
      </w:r>
      <w:proofErr w:type="spellStart"/>
      <w:r>
        <w:rPr>
          <w:bCs/>
          <w:lang w:val="fr-FR"/>
        </w:rPr>
        <w:t>curs</w:t>
      </w:r>
      <w:proofErr w:type="spellEnd"/>
      <w:r>
        <w:rPr>
          <w:bCs/>
          <w:lang w:val="fr-FR"/>
        </w:rPr>
        <w:t xml:space="preserve"> la </w:t>
      </w:r>
      <w:proofErr w:type="spellStart"/>
      <w:r>
        <w:rPr>
          <w:bCs/>
          <w:lang w:val="fr-FR"/>
        </w:rPr>
        <w:t>limba</w:t>
      </w:r>
      <w:proofErr w:type="spellEnd"/>
      <w:r>
        <w:rPr>
          <w:bCs/>
          <w:lang w:val="fr-FR"/>
        </w:rPr>
        <w:t xml:space="preserve"> </w:t>
      </w:r>
      <w:proofErr w:type="spellStart"/>
      <w:r>
        <w:rPr>
          <w:bCs/>
          <w:lang w:val="fr-FR"/>
        </w:rPr>
        <w:t>engleză</w:t>
      </w:r>
      <w:proofErr w:type="spellEnd"/>
      <w:r>
        <w:rPr>
          <w:bCs/>
          <w:lang w:val="fr-FR"/>
        </w:rPr>
        <w:t xml:space="preserve"> </w:t>
      </w:r>
      <w:proofErr w:type="spellStart"/>
      <w:r>
        <w:rPr>
          <w:bCs/>
          <w:lang w:val="fr-FR"/>
        </w:rPr>
        <w:t>pentru</w:t>
      </w:r>
      <w:proofErr w:type="spellEnd"/>
      <w:r>
        <w:rPr>
          <w:bCs/>
          <w:lang w:val="fr-FR"/>
        </w:rPr>
        <w:t xml:space="preserve"> </w:t>
      </w:r>
      <w:r>
        <w:rPr>
          <w:i/>
          <w:sz w:val="22"/>
          <w:szCs w:val="22"/>
          <w:lang w:val="ro-RO"/>
        </w:rPr>
        <w:t>Kinetoterapeuți</w:t>
      </w:r>
      <w:r>
        <w:rPr>
          <w:sz w:val="22"/>
          <w:szCs w:val="22"/>
          <w:lang w:val="ro-RO"/>
        </w:rPr>
        <w:t xml:space="preserve">, </w:t>
      </w:r>
      <w:proofErr w:type="gramStart"/>
      <w:r>
        <w:rPr>
          <w:sz w:val="22"/>
          <w:szCs w:val="22"/>
          <w:lang w:val="ro-RO"/>
        </w:rPr>
        <w:t>autor</w:t>
      </w:r>
      <w:r>
        <w:rPr>
          <w:sz w:val="22"/>
          <w:szCs w:val="22"/>
          <w:lang w:val="fr-FR"/>
        </w:rPr>
        <w:t>:</w:t>
      </w:r>
      <w:proofErr w:type="gramEnd"/>
      <w:r>
        <w:rPr>
          <w:sz w:val="22"/>
          <w:szCs w:val="22"/>
          <w:lang w:val="fr-FR"/>
        </w:rPr>
        <w:t xml:space="preserve"> N. </w:t>
      </w:r>
      <w:proofErr w:type="spellStart"/>
      <w:r>
        <w:rPr>
          <w:sz w:val="22"/>
          <w:szCs w:val="22"/>
          <w:lang w:val="fr-FR"/>
        </w:rPr>
        <w:t>Doronin</w:t>
      </w:r>
      <w:proofErr w:type="spellEnd"/>
      <w:r>
        <w:rPr>
          <w:sz w:val="22"/>
          <w:szCs w:val="22"/>
          <w:lang w:val="fr-FR"/>
        </w:rPr>
        <w:t xml:space="preserve"> </w:t>
      </w:r>
    </w:p>
    <w:p w14:paraId="3A0DC818" w14:textId="77777777" w:rsidR="002F15E2" w:rsidRDefault="00101FEE">
      <w:pPr>
        <w:widowControl w:val="0"/>
        <w:spacing w:before="120" w:after="120"/>
        <w:rPr>
          <w:b/>
          <w:bCs/>
          <w:i/>
          <w:lang w:val="en-US"/>
        </w:rPr>
      </w:pPr>
      <w:r>
        <w:rPr>
          <w:b/>
          <w:bCs/>
          <w:i/>
        </w:rPr>
        <w:t xml:space="preserve">B. </w:t>
      </w:r>
      <w:proofErr w:type="spellStart"/>
      <w:r>
        <w:rPr>
          <w:b/>
          <w:bCs/>
          <w:i/>
          <w:lang w:val="en-US"/>
        </w:rPr>
        <w:t>Suplimentar</w:t>
      </w:r>
      <w:proofErr w:type="spellEnd"/>
      <w:r>
        <w:rPr>
          <w:b/>
          <w:bCs/>
          <w:i/>
          <w:lang w:val="ro-RO"/>
        </w:rPr>
        <w:t>ă</w:t>
      </w:r>
    </w:p>
    <w:p w14:paraId="3DC205E1" w14:textId="77777777" w:rsidR="002F15E2" w:rsidRDefault="00101FEE">
      <w:pPr>
        <w:pStyle w:val="ListParagraph"/>
        <w:numPr>
          <w:ilvl w:val="0"/>
          <w:numId w:val="22"/>
        </w:numPr>
        <w:jc w:val="both"/>
        <w:rPr>
          <w:lang w:val="en-US"/>
        </w:rPr>
      </w:pPr>
      <w:r>
        <w:rPr>
          <w:rFonts w:asciiTheme="majorHAnsi" w:hAnsiTheme="majorHAnsi"/>
          <w:szCs w:val="22"/>
          <w:lang w:val="en-US"/>
        </w:rPr>
        <w:t xml:space="preserve"> </w:t>
      </w:r>
      <w:r>
        <w:rPr>
          <w:lang w:val="en-US"/>
        </w:rPr>
        <w:t xml:space="preserve">Mitra P.K. </w:t>
      </w:r>
      <w:r>
        <w:rPr>
          <w:i/>
          <w:lang w:val="en-US"/>
        </w:rPr>
        <w:t>Textbook of Physiotherapy in Surgical Conditions</w:t>
      </w:r>
      <w:r>
        <w:rPr>
          <w:lang w:val="en-US"/>
        </w:rPr>
        <w:t>, 2013, 271 p.</w:t>
      </w:r>
    </w:p>
    <w:p w14:paraId="57685550" w14:textId="77777777" w:rsidR="002F15E2" w:rsidRDefault="00101FEE">
      <w:pPr>
        <w:pStyle w:val="ListParagraph"/>
        <w:numPr>
          <w:ilvl w:val="0"/>
          <w:numId w:val="22"/>
        </w:numPr>
        <w:jc w:val="both"/>
        <w:rPr>
          <w:lang w:val="en-US"/>
        </w:rPr>
      </w:pPr>
      <w:r>
        <w:rPr>
          <w:lang w:val="en-US"/>
        </w:rPr>
        <w:t xml:space="preserve">Lederman E. </w:t>
      </w:r>
      <w:r>
        <w:rPr>
          <w:i/>
          <w:lang w:val="en-US"/>
        </w:rPr>
        <w:t>Neuromuscular Rehabilitation in Manual and Physical Therapies: Principles to Practice</w:t>
      </w:r>
      <w:r>
        <w:rPr>
          <w:lang w:val="en-US"/>
        </w:rPr>
        <w:t>, 2010, 178 p.</w:t>
      </w:r>
    </w:p>
    <w:p w14:paraId="589DD054" w14:textId="77777777" w:rsidR="002F15E2" w:rsidRDefault="00101FEE">
      <w:pPr>
        <w:pStyle w:val="ListParagraph"/>
        <w:numPr>
          <w:ilvl w:val="0"/>
          <w:numId w:val="22"/>
        </w:numPr>
        <w:jc w:val="both"/>
        <w:rPr>
          <w:lang w:val="en-US"/>
        </w:rPr>
      </w:pPr>
      <w:r>
        <w:rPr>
          <w:lang w:val="en-US"/>
        </w:rPr>
        <w:t xml:space="preserve">Roy S. Wolf S. </w:t>
      </w:r>
      <w:r>
        <w:rPr>
          <w:i/>
          <w:lang w:val="en-US"/>
        </w:rPr>
        <w:t>The Rehabilitation Specialist’s Handbook</w:t>
      </w:r>
      <w:r>
        <w:rPr>
          <w:lang w:val="en-US"/>
        </w:rPr>
        <w:t>, 2012, 1297 p.</w:t>
      </w:r>
    </w:p>
    <w:p w14:paraId="394E006E" w14:textId="77777777" w:rsidR="002F15E2" w:rsidRDefault="00101FEE">
      <w:pPr>
        <w:pStyle w:val="ListParagraph"/>
        <w:numPr>
          <w:ilvl w:val="0"/>
          <w:numId w:val="22"/>
        </w:numPr>
        <w:jc w:val="both"/>
        <w:rPr>
          <w:lang w:val="en-US"/>
        </w:rPr>
      </w:pPr>
      <w:r>
        <w:rPr>
          <w:lang w:val="en-US"/>
        </w:rPr>
        <w:t xml:space="preserve">Cifu D. et al. </w:t>
      </w:r>
      <w:proofErr w:type="spellStart"/>
      <w:r>
        <w:rPr>
          <w:i/>
          <w:lang w:val="en-US"/>
        </w:rPr>
        <w:t>Braddom’s</w:t>
      </w:r>
      <w:proofErr w:type="spellEnd"/>
      <w:r>
        <w:rPr>
          <w:i/>
          <w:lang w:val="en-US"/>
        </w:rPr>
        <w:t xml:space="preserve"> Physical Medicine and Rehabilitation</w:t>
      </w:r>
      <w:r>
        <w:rPr>
          <w:lang w:val="en-US"/>
        </w:rPr>
        <w:t>, 2015, 1280 p.</w:t>
      </w:r>
    </w:p>
    <w:p w14:paraId="0073549B" w14:textId="77777777" w:rsidR="002F15E2" w:rsidRDefault="00101FEE">
      <w:pPr>
        <w:pStyle w:val="ListParagraph"/>
        <w:numPr>
          <w:ilvl w:val="0"/>
          <w:numId w:val="22"/>
        </w:numPr>
        <w:jc w:val="both"/>
        <w:rPr>
          <w:lang w:val="ro-RO"/>
        </w:rPr>
      </w:pPr>
      <w:r>
        <w:rPr>
          <w:lang w:val="ro-RO"/>
        </w:rPr>
        <w:t xml:space="preserve">Gwendolen J. et al. </w:t>
      </w:r>
      <w:r>
        <w:rPr>
          <w:i/>
          <w:lang w:val="ro-RO"/>
        </w:rPr>
        <w:t>Grieve</w:t>
      </w:r>
      <w:r>
        <w:rPr>
          <w:i/>
          <w:lang w:val="en-US"/>
        </w:rPr>
        <w:t>’s Modern Musculoskeletal Physiotherapy</w:t>
      </w:r>
      <w:r>
        <w:rPr>
          <w:lang w:val="en-US"/>
        </w:rPr>
        <w:t xml:space="preserve"> 4ed, 2015, 669 p.</w:t>
      </w:r>
    </w:p>
    <w:p w14:paraId="63816D36" w14:textId="77777777" w:rsidR="002F15E2" w:rsidRDefault="00101FEE">
      <w:pPr>
        <w:numPr>
          <w:ilvl w:val="0"/>
          <w:numId w:val="22"/>
        </w:numPr>
        <w:contextualSpacing/>
        <w:rPr>
          <w:lang w:val="ro-RO"/>
        </w:rPr>
      </w:pPr>
      <w:r>
        <w:rPr>
          <w:lang w:val="ro-RO"/>
        </w:rPr>
        <w:lastRenderedPageBreak/>
        <w:t xml:space="preserve">Jones M. Moffatt F </w:t>
      </w:r>
      <w:r>
        <w:rPr>
          <w:i/>
          <w:lang w:val="ro-RO"/>
        </w:rPr>
        <w:t>Cardiopulmonary physiotherapy</w:t>
      </w:r>
      <w:r>
        <w:rPr>
          <w:lang w:val="ro-RO"/>
        </w:rPr>
        <w:t>,2002, 181 p.</w:t>
      </w:r>
    </w:p>
    <w:p w14:paraId="7747A594" w14:textId="77777777" w:rsidR="002F15E2" w:rsidRDefault="00101FEE">
      <w:pPr>
        <w:numPr>
          <w:ilvl w:val="0"/>
          <w:numId w:val="22"/>
        </w:numPr>
        <w:contextualSpacing/>
        <w:rPr>
          <w:lang w:val="ro-RO"/>
        </w:rPr>
      </w:pPr>
      <w:r>
        <w:rPr>
          <w:lang w:val="ro-RO"/>
        </w:rPr>
        <w:t>Oscar E. The Psoas Solution. The Practitioner’s Guide to Rehabilitation, Corrective Exercise and Training for Improved Function, 2017. 511 p.</w:t>
      </w:r>
    </w:p>
    <w:p w14:paraId="12A818D4" w14:textId="77777777" w:rsidR="002F15E2" w:rsidRDefault="002F15E2">
      <w:pPr>
        <w:ind w:left="720"/>
        <w:contextualSpacing/>
      </w:pPr>
    </w:p>
    <w:p w14:paraId="55CD2C72" w14:textId="77777777" w:rsidR="002F15E2" w:rsidRDefault="00101FEE">
      <w:pPr>
        <w:ind w:left="435"/>
        <w:contextualSpacing/>
        <w:rPr>
          <w:lang w:val="ro-RO"/>
        </w:rPr>
      </w:pPr>
      <w:r>
        <w:rPr>
          <w:lang w:val="ro-RO"/>
        </w:rPr>
        <w:t>___________________________</w:t>
      </w:r>
    </w:p>
    <w:p w14:paraId="3B2EEA6E" w14:textId="77777777" w:rsidR="002F15E2" w:rsidRDefault="00101FEE">
      <w:pPr>
        <w:numPr>
          <w:ilvl w:val="0"/>
          <w:numId w:val="22"/>
        </w:numPr>
        <w:contextualSpacing/>
        <w:rPr>
          <w:lang w:val="ro-RO"/>
        </w:rPr>
      </w:pPr>
      <w:hyperlink r:id="rId8" w:history="1">
        <w:r>
          <w:rPr>
            <w:rStyle w:val="Hyperlink"/>
            <w:lang w:val="ro-RO"/>
          </w:rPr>
          <w:t>https://www.physio-pedia.com/Physiotherapy_/_Physical_Therapy</w:t>
        </w:r>
      </w:hyperlink>
    </w:p>
    <w:p w14:paraId="11E44FB6" w14:textId="77777777" w:rsidR="002F15E2" w:rsidRDefault="00101FEE">
      <w:pPr>
        <w:numPr>
          <w:ilvl w:val="0"/>
          <w:numId w:val="22"/>
        </w:numPr>
        <w:contextualSpacing/>
        <w:rPr>
          <w:lang w:val="ro-RO"/>
        </w:rPr>
      </w:pPr>
      <w:hyperlink r:id="rId9" w:history="1">
        <w:r>
          <w:rPr>
            <w:rStyle w:val="Hyperlink"/>
            <w:lang w:val="ro-RO"/>
          </w:rPr>
          <w:t>https://www.physio-pedia.com/Cardiac_Rehabilitation</w:t>
        </w:r>
      </w:hyperlink>
    </w:p>
    <w:p w14:paraId="7ED2B31C" w14:textId="77777777" w:rsidR="002F15E2" w:rsidRDefault="00101FEE">
      <w:pPr>
        <w:numPr>
          <w:ilvl w:val="0"/>
          <w:numId w:val="22"/>
        </w:numPr>
        <w:contextualSpacing/>
        <w:rPr>
          <w:lang w:val="ro-RO"/>
        </w:rPr>
      </w:pPr>
      <w:hyperlink r:id="rId10" w:history="1">
        <w:r>
          <w:rPr>
            <w:rStyle w:val="Hyperlink"/>
            <w:lang w:val="ro-RO"/>
          </w:rPr>
          <w:t>https://www.webmd.com/a-to-z-guides/what-is-a-physiotherapist</w:t>
        </w:r>
      </w:hyperlink>
    </w:p>
    <w:p w14:paraId="742E29A3" w14:textId="77777777" w:rsidR="002F15E2" w:rsidRDefault="00101FEE">
      <w:pPr>
        <w:widowControl w:val="0"/>
        <w:ind w:left="142"/>
        <w:jc w:val="both"/>
        <w:rPr>
          <w:rStyle w:val="Hyperlink"/>
          <w:lang w:val="ro-RO"/>
        </w:rPr>
      </w:pPr>
      <w:hyperlink r:id="rId11" w:history="1">
        <w:r>
          <w:rPr>
            <w:rStyle w:val="Hyperlink"/>
            <w:lang w:val="ro-RO"/>
          </w:rPr>
          <w:t>https://www.nhs.uk/conditions/physiotherapy/</w:t>
        </w:r>
      </w:hyperlink>
    </w:p>
    <w:p w14:paraId="2A0044C8" w14:textId="77777777" w:rsidR="002F15E2" w:rsidRDefault="002F15E2">
      <w:pPr>
        <w:widowControl w:val="0"/>
        <w:ind w:left="142"/>
        <w:jc w:val="both"/>
        <w:rPr>
          <w:rStyle w:val="Hyperlink"/>
          <w:lang w:val="ro-RO"/>
        </w:rPr>
      </w:pPr>
    </w:p>
    <w:p w14:paraId="675B7C27" w14:textId="77777777" w:rsidR="002F15E2" w:rsidRDefault="002F15E2">
      <w:pPr>
        <w:widowControl w:val="0"/>
        <w:ind w:left="142"/>
        <w:jc w:val="both"/>
        <w:rPr>
          <w:rStyle w:val="Hyperlink"/>
          <w:lang w:val="ro-RO"/>
        </w:rPr>
      </w:pPr>
    </w:p>
    <w:p w14:paraId="3BB6D9A8" w14:textId="77777777" w:rsidR="002F15E2" w:rsidRDefault="002F15E2">
      <w:pPr>
        <w:widowControl w:val="0"/>
        <w:jc w:val="both"/>
        <w:rPr>
          <w:rFonts w:asciiTheme="majorHAnsi" w:hAnsiTheme="majorHAnsi"/>
          <w:sz w:val="22"/>
          <w:szCs w:val="22"/>
          <w:lang w:val="ro-RO"/>
        </w:rPr>
      </w:pPr>
    </w:p>
    <w:p w14:paraId="70C8D4AD" w14:textId="77777777" w:rsidR="002F15E2" w:rsidRDefault="002F15E2">
      <w:pPr>
        <w:widowControl w:val="0"/>
        <w:ind w:left="142"/>
        <w:jc w:val="both"/>
        <w:rPr>
          <w:rFonts w:asciiTheme="majorHAnsi" w:hAnsiTheme="majorHAnsi"/>
          <w:szCs w:val="22"/>
          <w:lang w:val="ro-RO"/>
        </w:rPr>
      </w:pPr>
    </w:p>
    <w:sectPr w:rsidR="002F15E2">
      <w:headerReference w:type="default" r:id="rId12"/>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34225" w14:textId="77777777" w:rsidR="00293FB9" w:rsidRDefault="00293FB9">
      <w:r>
        <w:separator/>
      </w:r>
    </w:p>
  </w:endnote>
  <w:endnote w:type="continuationSeparator" w:id="0">
    <w:p w14:paraId="02BE4BFA" w14:textId="77777777" w:rsidR="00293FB9" w:rsidRDefault="0029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ragmatica">
    <w:altName w:val="Arial Narro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B5EE" w14:textId="77777777" w:rsidR="00293FB9" w:rsidRDefault="00293FB9">
      <w:r>
        <w:separator/>
      </w:r>
    </w:p>
  </w:footnote>
  <w:footnote w:type="continuationSeparator" w:id="0">
    <w:p w14:paraId="0185D447" w14:textId="77777777" w:rsidR="00293FB9" w:rsidRDefault="0029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12"/>
      <w:gridCol w:w="1276"/>
      <w:gridCol w:w="1832"/>
    </w:tblGrid>
    <w:tr w:rsidR="002F15E2" w14:paraId="513DF045" w14:textId="77777777">
      <w:trPr>
        <w:trHeight w:val="454"/>
      </w:trPr>
      <w:tc>
        <w:tcPr>
          <w:tcW w:w="1134" w:type="dxa"/>
          <w:vMerge w:val="restart"/>
        </w:tcPr>
        <w:p w14:paraId="2745C4C5" w14:textId="77777777" w:rsidR="002F15E2" w:rsidRDefault="00101FEE">
          <w:pPr>
            <w:rPr>
              <w:lang w:val="en-US"/>
            </w:rPr>
          </w:pPr>
          <w:r>
            <w:rPr>
              <w:noProof/>
              <w:lang w:val="ro-RO" w:eastAsia="ro-RO"/>
            </w:rPr>
            <w:drawing>
              <wp:anchor distT="0" distB="0" distL="114300" distR="114300" simplePos="0" relativeHeight="251659264" behindDoc="1" locked="0" layoutInCell="1" allowOverlap="1" wp14:anchorId="69E6E866" wp14:editId="5A6E808C">
                <wp:simplePos x="0" y="0"/>
                <wp:positionH relativeFrom="column">
                  <wp:posOffset>32385</wp:posOffset>
                </wp:positionH>
                <wp:positionV relativeFrom="paragraph">
                  <wp:posOffset>60960</wp:posOffset>
                </wp:positionV>
                <wp:extent cx="532765"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532738" cy="644056"/>
                        </a:xfrm>
                        <a:prstGeom prst="rect">
                          <a:avLst/>
                        </a:prstGeom>
                        <a:noFill/>
                      </pic:spPr>
                    </pic:pic>
                  </a:graphicData>
                </a:graphic>
              </wp:anchor>
            </w:drawing>
          </w:r>
        </w:p>
      </w:tc>
      <w:tc>
        <w:tcPr>
          <w:tcW w:w="5812" w:type="dxa"/>
          <w:vMerge w:val="restart"/>
          <w:vAlign w:val="center"/>
        </w:tcPr>
        <w:p w14:paraId="3A9A914F" w14:textId="77777777" w:rsidR="002F15E2" w:rsidRDefault="00101FEE">
          <w:pPr>
            <w:pStyle w:val="Title"/>
            <w:spacing w:line="240" w:lineRule="auto"/>
            <w:rPr>
              <w:rFonts w:asciiTheme="majorHAnsi" w:hAnsiTheme="majorHAnsi"/>
              <w:i w:val="0"/>
              <w:sz w:val="24"/>
            </w:rPr>
          </w:pPr>
          <w:r>
            <w:rPr>
              <w:rFonts w:asciiTheme="majorHAnsi" w:hAnsiTheme="majorHAnsi"/>
              <w:bCs w:val="0"/>
              <w:i w:val="0"/>
              <w:sz w:val="24"/>
            </w:rPr>
            <w:t xml:space="preserve">CD 8.5.1 </w:t>
          </w:r>
          <w:r>
            <w:rPr>
              <w:rFonts w:asciiTheme="majorHAnsi" w:hAnsiTheme="majorHAnsi"/>
              <w:i w:val="0"/>
              <w:sz w:val="24"/>
            </w:rPr>
            <w:t xml:space="preserve">CURRICULUM DISCIPLINĂ </w:t>
          </w:r>
        </w:p>
        <w:p w14:paraId="56C55213" w14:textId="77777777" w:rsidR="002F15E2" w:rsidRDefault="00101FEE">
          <w:pPr>
            <w:pStyle w:val="Title"/>
            <w:spacing w:line="240" w:lineRule="auto"/>
            <w:rPr>
              <w:rFonts w:asciiTheme="majorHAnsi" w:hAnsiTheme="majorHAnsi"/>
              <w:i w:val="0"/>
              <w:sz w:val="26"/>
            </w:rPr>
          </w:pPr>
          <w:r>
            <w:rPr>
              <w:rFonts w:asciiTheme="majorHAnsi" w:hAnsiTheme="majorHAnsi"/>
              <w:i w:val="0"/>
              <w:sz w:val="24"/>
            </w:rPr>
            <w:t>PENTRU STUDII UNIVERSITARE</w:t>
          </w:r>
        </w:p>
      </w:tc>
      <w:tc>
        <w:tcPr>
          <w:tcW w:w="1276" w:type="dxa"/>
          <w:vAlign w:val="center"/>
        </w:tcPr>
        <w:p w14:paraId="6AEA7C97" w14:textId="77777777" w:rsidR="002F15E2" w:rsidRDefault="00101FEE">
          <w:pPr>
            <w:rPr>
              <w:rFonts w:asciiTheme="majorHAnsi" w:hAnsiTheme="majorHAnsi"/>
              <w:b/>
              <w:caps/>
              <w:lang w:val="zh-CN"/>
            </w:rPr>
          </w:pPr>
          <w:r>
            <w:rPr>
              <w:rFonts w:asciiTheme="majorHAnsi" w:hAnsiTheme="majorHAnsi"/>
              <w:b/>
              <w:lang w:val="zh-CN"/>
            </w:rPr>
            <w:t>Redacția</w:t>
          </w:r>
          <w:r>
            <w:rPr>
              <w:rFonts w:asciiTheme="majorHAnsi" w:hAnsiTheme="majorHAnsi"/>
              <w:b/>
              <w:caps/>
              <w:lang w:val="zh-CN"/>
            </w:rPr>
            <w:t>:</w:t>
          </w:r>
        </w:p>
      </w:tc>
      <w:tc>
        <w:tcPr>
          <w:tcW w:w="1832" w:type="dxa"/>
          <w:vAlign w:val="center"/>
        </w:tcPr>
        <w:p w14:paraId="40BA96F4" w14:textId="77777777" w:rsidR="002F15E2" w:rsidRDefault="00101FEE">
          <w:pPr>
            <w:rPr>
              <w:rFonts w:asciiTheme="majorHAnsi" w:hAnsiTheme="majorHAnsi"/>
              <w:b/>
              <w:lang w:val="zh-CN"/>
            </w:rPr>
          </w:pPr>
          <w:r>
            <w:rPr>
              <w:rFonts w:asciiTheme="majorHAnsi" w:hAnsiTheme="majorHAnsi"/>
              <w:b/>
              <w:lang w:val="zh-CN"/>
            </w:rPr>
            <w:t>10</w:t>
          </w:r>
        </w:p>
      </w:tc>
    </w:tr>
    <w:tr w:rsidR="002F15E2" w14:paraId="328BB126" w14:textId="77777777">
      <w:trPr>
        <w:trHeight w:val="89"/>
      </w:trPr>
      <w:tc>
        <w:tcPr>
          <w:tcW w:w="1134" w:type="dxa"/>
          <w:vMerge/>
        </w:tcPr>
        <w:p w14:paraId="50377AE8" w14:textId="77777777" w:rsidR="002F15E2" w:rsidRDefault="002F15E2"/>
      </w:tc>
      <w:tc>
        <w:tcPr>
          <w:tcW w:w="5812" w:type="dxa"/>
          <w:vMerge/>
        </w:tcPr>
        <w:p w14:paraId="7B72E913" w14:textId="77777777" w:rsidR="002F15E2" w:rsidRDefault="002F15E2">
          <w:pPr>
            <w:rPr>
              <w:rFonts w:asciiTheme="majorHAnsi" w:hAnsiTheme="majorHAnsi"/>
              <w:b/>
            </w:rPr>
          </w:pPr>
        </w:p>
      </w:tc>
      <w:tc>
        <w:tcPr>
          <w:tcW w:w="1276" w:type="dxa"/>
          <w:vAlign w:val="center"/>
        </w:tcPr>
        <w:p w14:paraId="02647318" w14:textId="77777777" w:rsidR="002F15E2" w:rsidRDefault="00101FEE">
          <w:pPr>
            <w:rPr>
              <w:rFonts w:asciiTheme="majorHAnsi" w:hAnsiTheme="majorHAnsi"/>
              <w:b/>
              <w:lang w:val="zh-CN"/>
            </w:rPr>
          </w:pPr>
          <w:r>
            <w:rPr>
              <w:rFonts w:asciiTheme="majorHAnsi" w:hAnsiTheme="majorHAnsi"/>
              <w:b/>
              <w:lang w:val="zh-CN"/>
            </w:rPr>
            <w:t>Data:</w:t>
          </w:r>
        </w:p>
      </w:tc>
      <w:tc>
        <w:tcPr>
          <w:tcW w:w="1832" w:type="dxa"/>
          <w:vAlign w:val="center"/>
        </w:tcPr>
        <w:p w14:paraId="62A0167D" w14:textId="77777777" w:rsidR="002F15E2" w:rsidRDefault="00101FEE">
          <w:pPr>
            <w:rPr>
              <w:rFonts w:asciiTheme="majorHAnsi" w:hAnsiTheme="majorHAnsi"/>
              <w:b/>
              <w:lang w:val="zh-CN"/>
            </w:rPr>
          </w:pPr>
          <w:r>
            <w:rPr>
              <w:rFonts w:asciiTheme="majorHAnsi" w:hAnsiTheme="majorHAnsi"/>
              <w:b/>
              <w:lang w:val="zh-CN"/>
            </w:rPr>
            <w:t>10.04.2024</w:t>
          </w:r>
        </w:p>
      </w:tc>
    </w:tr>
    <w:tr w:rsidR="002F15E2" w14:paraId="5DBA206D" w14:textId="77777777">
      <w:trPr>
        <w:trHeight w:val="371"/>
      </w:trPr>
      <w:tc>
        <w:tcPr>
          <w:tcW w:w="1134" w:type="dxa"/>
          <w:vMerge/>
        </w:tcPr>
        <w:p w14:paraId="3417D353" w14:textId="77777777" w:rsidR="002F15E2" w:rsidRDefault="002F15E2"/>
      </w:tc>
      <w:tc>
        <w:tcPr>
          <w:tcW w:w="5812" w:type="dxa"/>
          <w:vMerge/>
        </w:tcPr>
        <w:p w14:paraId="1112ECCC" w14:textId="77777777" w:rsidR="002F15E2" w:rsidRDefault="002F15E2">
          <w:pPr>
            <w:rPr>
              <w:rFonts w:asciiTheme="majorHAnsi" w:hAnsiTheme="majorHAnsi"/>
              <w:b/>
            </w:rPr>
          </w:pPr>
        </w:p>
      </w:tc>
      <w:tc>
        <w:tcPr>
          <w:tcW w:w="3108" w:type="dxa"/>
          <w:gridSpan w:val="2"/>
          <w:vAlign w:val="center"/>
        </w:tcPr>
        <w:p w14:paraId="1E131931" w14:textId="77777777" w:rsidR="002F15E2" w:rsidRDefault="00101FEE">
          <w:pPr>
            <w:rPr>
              <w:rFonts w:asciiTheme="majorHAnsi" w:hAnsiTheme="majorHAnsi"/>
              <w:b/>
              <w:lang w:val="zh-CN"/>
            </w:rPr>
          </w:pPr>
          <w:r>
            <w:rPr>
              <w:rFonts w:asciiTheme="majorHAnsi" w:hAnsiTheme="majorHAnsi"/>
              <w:b/>
              <w:lang w:val="zh-CN"/>
            </w:rPr>
            <w:t xml:space="preserve">Pag. </w:t>
          </w:r>
          <w:r>
            <w:rPr>
              <w:rStyle w:val="PageNumber"/>
              <w:rFonts w:asciiTheme="majorHAnsi" w:hAnsiTheme="majorHAnsi"/>
              <w:b/>
              <w:lang w:val="zh-CN"/>
            </w:rPr>
            <w:fldChar w:fldCharType="begin"/>
          </w:r>
          <w:r>
            <w:rPr>
              <w:rStyle w:val="PageNumber"/>
              <w:rFonts w:asciiTheme="majorHAnsi" w:hAnsiTheme="majorHAnsi"/>
              <w:b/>
              <w:lang w:val="zh-CN"/>
            </w:rPr>
            <w:instrText xml:space="preserve"> PAGE </w:instrText>
          </w:r>
          <w:r>
            <w:rPr>
              <w:rStyle w:val="PageNumber"/>
              <w:rFonts w:asciiTheme="majorHAnsi" w:hAnsiTheme="majorHAnsi"/>
              <w:b/>
              <w:lang w:val="zh-CN"/>
            </w:rPr>
            <w:fldChar w:fldCharType="separate"/>
          </w:r>
          <w:r>
            <w:rPr>
              <w:rStyle w:val="PageNumber"/>
              <w:rFonts w:asciiTheme="majorHAnsi" w:hAnsiTheme="majorHAnsi"/>
              <w:b/>
              <w:lang w:val="zh-CN"/>
            </w:rPr>
            <w:t>5</w:t>
          </w:r>
          <w:r>
            <w:rPr>
              <w:rStyle w:val="PageNumber"/>
              <w:rFonts w:asciiTheme="majorHAnsi" w:hAnsiTheme="majorHAnsi"/>
              <w:b/>
              <w:lang w:val="zh-CN"/>
            </w:rPr>
            <w:fldChar w:fldCharType="end"/>
          </w:r>
          <w:r>
            <w:rPr>
              <w:rStyle w:val="PageNumber"/>
              <w:rFonts w:asciiTheme="majorHAnsi" w:hAnsiTheme="majorHAnsi"/>
              <w:b/>
              <w:lang w:val="zh-CN"/>
            </w:rPr>
            <w:t>/</w:t>
          </w:r>
          <w:r>
            <w:rPr>
              <w:rStyle w:val="PageNumber"/>
              <w:rFonts w:asciiTheme="majorHAnsi" w:hAnsiTheme="majorHAnsi"/>
              <w:b/>
              <w:lang w:val="zh-CN"/>
            </w:rPr>
            <w:fldChar w:fldCharType="begin"/>
          </w:r>
          <w:r>
            <w:rPr>
              <w:rStyle w:val="PageNumber"/>
              <w:rFonts w:asciiTheme="majorHAnsi" w:hAnsiTheme="majorHAnsi"/>
              <w:b/>
              <w:lang w:val="zh-CN"/>
            </w:rPr>
            <w:instrText xml:space="preserve"> NUMPAGES </w:instrText>
          </w:r>
          <w:r>
            <w:rPr>
              <w:rStyle w:val="PageNumber"/>
              <w:rFonts w:asciiTheme="majorHAnsi" w:hAnsiTheme="majorHAnsi"/>
              <w:b/>
              <w:lang w:val="zh-CN"/>
            </w:rPr>
            <w:fldChar w:fldCharType="separate"/>
          </w:r>
          <w:r>
            <w:rPr>
              <w:rStyle w:val="PageNumber"/>
              <w:rFonts w:asciiTheme="majorHAnsi" w:hAnsiTheme="majorHAnsi"/>
              <w:b/>
              <w:lang w:val="zh-CN"/>
            </w:rPr>
            <w:t>5</w:t>
          </w:r>
          <w:r>
            <w:rPr>
              <w:rStyle w:val="PageNumber"/>
              <w:rFonts w:asciiTheme="majorHAnsi" w:hAnsiTheme="majorHAnsi"/>
              <w:b/>
              <w:lang w:val="zh-CN"/>
            </w:rPr>
            <w:fldChar w:fldCharType="end"/>
          </w:r>
        </w:p>
      </w:tc>
    </w:tr>
  </w:tbl>
  <w:p w14:paraId="487AD535" w14:textId="77777777" w:rsidR="002F15E2" w:rsidRDefault="002F15E2">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B24A44"/>
    <w:multiLevelType w:val="multilevel"/>
    <w:tmpl w:val="08B24A44"/>
    <w:lvl w:ilvl="0">
      <w:start w:val="1"/>
      <w:numFmt w:val="bullet"/>
      <w:lvlText w:val=""/>
      <w:lvlJc w:val="left"/>
      <w:pPr>
        <w:tabs>
          <w:tab w:val="left" w:pos="360"/>
        </w:tabs>
        <w:ind w:left="36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C2B06"/>
    <w:multiLevelType w:val="multilevel"/>
    <w:tmpl w:val="106C2B06"/>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3677A5"/>
    <w:multiLevelType w:val="multilevel"/>
    <w:tmpl w:val="113677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00C49"/>
    <w:multiLevelType w:val="multilevel"/>
    <w:tmpl w:val="11D00C49"/>
    <w:lvl w:ilvl="0">
      <w:start w:val="1"/>
      <w:numFmt w:val="upperRoman"/>
      <w:lvlText w:val="%1."/>
      <w:lvlJc w:val="left"/>
      <w:pPr>
        <w:ind w:left="1146"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A433F"/>
    <w:multiLevelType w:val="multilevel"/>
    <w:tmpl w:val="15FA43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9671F9"/>
    <w:multiLevelType w:val="multilevel"/>
    <w:tmpl w:val="189671F9"/>
    <w:lvl w:ilvl="0">
      <w:start w:val="1"/>
      <w:numFmt w:val="bullet"/>
      <w:lvlText w:val=""/>
      <w:lvlJc w:val="left"/>
      <w:pPr>
        <w:tabs>
          <w:tab w:val="left" w:pos="360"/>
        </w:tabs>
        <w:ind w:left="360" w:hanging="360"/>
      </w:pPr>
      <w:rPr>
        <w:rFonts w:ascii="Symbol" w:hAnsi="Symbol" w:hint="default"/>
        <w:sz w:val="24"/>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27F47F54"/>
    <w:multiLevelType w:val="multilevel"/>
    <w:tmpl w:val="27F47F54"/>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8" w15:restartNumberingAfterBreak="0">
    <w:nsid w:val="2EB2191E"/>
    <w:multiLevelType w:val="multilevel"/>
    <w:tmpl w:val="2EB2191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E438A"/>
    <w:multiLevelType w:val="multilevel"/>
    <w:tmpl w:val="36CE4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532641"/>
    <w:multiLevelType w:val="multilevel"/>
    <w:tmpl w:val="3E532641"/>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27089E"/>
    <w:multiLevelType w:val="multilevel"/>
    <w:tmpl w:val="3F27089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409853A9"/>
    <w:multiLevelType w:val="multilevel"/>
    <w:tmpl w:val="409853A9"/>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9F709B"/>
    <w:multiLevelType w:val="multilevel"/>
    <w:tmpl w:val="439F709B"/>
    <w:lvl w:ilvl="0">
      <w:start w:val="1"/>
      <w:numFmt w:val="bullet"/>
      <w:lvlText w:val=""/>
      <w:lvlJc w:val="left"/>
      <w:pPr>
        <w:ind w:left="1146" w:hanging="720"/>
      </w:pPr>
      <w:rPr>
        <w:rFonts w:ascii="Wingdings" w:hAnsi="Wingdings"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6E5113"/>
    <w:multiLevelType w:val="multilevel"/>
    <w:tmpl w:val="456E511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8552705"/>
    <w:multiLevelType w:val="multilevel"/>
    <w:tmpl w:val="485527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7B52"/>
    <w:multiLevelType w:val="multilevel"/>
    <w:tmpl w:val="52607B5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312289C"/>
    <w:multiLevelType w:val="multilevel"/>
    <w:tmpl w:val="5312289C"/>
    <w:lvl w:ilvl="0">
      <w:start w:val="1"/>
      <w:numFmt w:val="bullet"/>
      <w:lvlText w:val=""/>
      <w:lvlJc w:val="left"/>
      <w:pPr>
        <w:ind w:left="1077" w:hanging="360"/>
      </w:pPr>
      <w:rPr>
        <w:rFonts w:ascii="Symbol" w:hAnsi="Symbol" w:hint="default"/>
        <w:sz w:val="24"/>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8" w15:restartNumberingAfterBreak="0">
    <w:nsid w:val="63575CCF"/>
    <w:multiLevelType w:val="multilevel"/>
    <w:tmpl w:val="63575CCF"/>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9" w15:restartNumberingAfterBreak="0">
    <w:nsid w:val="6C526249"/>
    <w:multiLevelType w:val="multilevel"/>
    <w:tmpl w:val="6C526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95648B"/>
    <w:multiLevelType w:val="multilevel"/>
    <w:tmpl w:val="6F9564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8742C9"/>
    <w:multiLevelType w:val="multilevel"/>
    <w:tmpl w:val="7E8742C9"/>
    <w:lvl w:ilvl="0">
      <w:start w:val="8"/>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3171826">
    <w:abstractNumId w:val="4"/>
  </w:num>
  <w:num w:numId="2" w16cid:durableId="383910086">
    <w:abstractNumId w:val="8"/>
  </w:num>
  <w:num w:numId="3" w16cid:durableId="1243679889">
    <w:abstractNumId w:val="18"/>
  </w:num>
  <w:num w:numId="4" w16cid:durableId="392044892">
    <w:abstractNumId w:val="2"/>
  </w:num>
  <w:num w:numId="5" w16cid:durableId="820120523">
    <w:abstractNumId w:val="12"/>
  </w:num>
  <w:num w:numId="6" w16cid:durableId="623930206">
    <w:abstractNumId w:val="1"/>
  </w:num>
  <w:num w:numId="7" w16cid:durableId="1062365526">
    <w:abstractNumId w:val="6"/>
  </w:num>
  <w:num w:numId="8" w16cid:durableId="2126659040">
    <w:abstractNumId w:val="7"/>
  </w:num>
  <w:num w:numId="9" w16cid:durableId="975724205">
    <w:abstractNumId w:val="0"/>
  </w:num>
  <w:num w:numId="10" w16cid:durableId="601960995">
    <w:abstractNumId w:val="5"/>
  </w:num>
  <w:num w:numId="11" w16cid:durableId="134369841">
    <w:abstractNumId w:val="14"/>
  </w:num>
  <w:num w:numId="12" w16cid:durableId="1660844913">
    <w:abstractNumId w:val="15"/>
  </w:num>
  <w:num w:numId="13" w16cid:durableId="766969781">
    <w:abstractNumId w:val="19"/>
  </w:num>
  <w:num w:numId="14" w16cid:durableId="399326515">
    <w:abstractNumId w:val="3"/>
  </w:num>
  <w:num w:numId="15" w16cid:durableId="1538856612">
    <w:abstractNumId w:val="11"/>
  </w:num>
  <w:num w:numId="16" w16cid:durableId="749817666">
    <w:abstractNumId w:val="13"/>
  </w:num>
  <w:num w:numId="17" w16cid:durableId="1690830965">
    <w:abstractNumId w:val="9"/>
  </w:num>
  <w:num w:numId="18" w16cid:durableId="1731610686">
    <w:abstractNumId w:val="21"/>
  </w:num>
  <w:num w:numId="19" w16cid:durableId="1242258312">
    <w:abstractNumId w:val="20"/>
  </w:num>
  <w:num w:numId="20" w16cid:durableId="88547245">
    <w:abstractNumId w:val="16"/>
  </w:num>
  <w:num w:numId="21" w16cid:durableId="547278">
    <w:abstractNumId w:val="17"/>
  </w:num>
  <w:num w:numId="22" w16cid:durableId="1525367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326AE"/>
    <w:rsid w:val="0003788D"/>
    <w:rsid w:val="0004063E"/>
    <w:rsid w:val="00041966"/>
    <w:rsid w:val="0005657B"/>
    <w:rsid w:val="0006122C"/>
    <w:rsid w:val="000666F4"/>
    <w:rsid w:val="00076450"/>
    <w:rsid w:val="0009635D"/>
    <w:rsid w:val="000A0E99"/>
    <w:rsid w:val="000A1E21"/>
    <w:rsid w:val="000A740C"/>
    <w:rsid w:val="000B0F74"/>
    <w:rsid w:val="000B7D59"/>
    <w:rsid w:val="000C07B6"/>
    <w:rsid w:val="000D35CC"/>
    <w:rsid w:val="000E0DDD"/>
    <w:rsid w:val="000E1001"/>
    <w:rsid w:val="000E29A8"/>
    <w:rsid w:val="000F35A9"/>
    <w:rsid w:val="000F490E"/>
    <w:rsid w:val="000F4D8F"/>
    <w:rsid w:val="000F52A8"/>
    <w:rsid w:val="000F52E1"/>
    <w:rsid w:val="000F6E9D"/>
    <w:rsid w:val="000F6EC9"/>
    <w:rsid w:val="00101FEE"/>
    <w:rsid w:val="00113BEC"/>
    <w:rsid w:val="00120BED"/>
    <w:rsid w:val="00127D3F"/>
    <w:rsid w:val="001343A1"/>
    <w:rsid w:val="00137470"/>
    <w:rsid w:val="0015501B"/>
    <w:rsid w:val="00155BA9"/>
    <w:rsid w:val="00156EEB"/>
    <w:rsid w:val="001611C1"/>
    <w:rsid w:val="00162126"/>
    <w:rsid w:val="00175CA2"/>
    <w:rsid w:val="00182200"/>
    <w:rsid w:val="00184254"/>
    <w:rsid w:val="00184EA4"/>
    <w:rsid w:val="001863A4"/>
    <w:rsid w:val="00190B3C"/>
    <w:rsid w:val="00193B1A"/>
    <w:rsid w:val="001A24F1"/>
    <w:rsid w:val="001C4B51"/>
    <w:rsid w:val="001E167D"/>
    <w:rsid w:val="001E4CC7"/>
    <w:rsid w:val="001E7B20"/>
    <w:rsid w:val="00202EBD"/>
    <w:rsid w:val="00203425"/>
    <w:rsid w:val="00206843"/>
    <w:rsid w:val="00223F6B"/>
    <w:rsid w:val="00230807"/>
    <w:rsid w:val="00233C91"/>
    <w:rsid w:val="00242A6A"/>
    <w:rsid w:val="00251BEB"/>
    <w:rsid w:val="00265F5B"/>
    <w:rsid w:val="00280CAE"/>
    <w:rsid w:val="00287715"/>
    <w:rsid w:val="00293B1B"/>
    <w:rsid w:val="00293FB9"/>
    <w:rsid w:val="0029798E"/>
    <w:rsid w:val="002A012E"/>
    <w:rsid w:val="002A237E"/>
    <w:rsid w:val="002A24DD"/>
    <w:rsid w:val="002A4C91"/>
    <w:rsid w:val="002B066B"/>
    <w:rsid w:val="002B36B2"/>
    <w:rsid w:val="002B3B1E"/>
    <w:rsid w:val="002C4692"/>
    <w:rsid w:val="002D1750"/>
    <w:rsid w:val="002D4D92"/>
    <w:rsid w:val="002E56C9"/>
    <w:rsid w:val="002E696C"/>
    <w:rsid w:val="002F15E2"/>
    <w:rsid w:val="002F352E"/>
    <w:rsid w:val="002F796A"/>
    <w:rsid w:val="00305046"/>
    <w:rsid w:val="0030659E"/>
    <w:rsid w:val="0030710F"/>
    <w:rsid w:val="003112B0"/>
    <w:rsid w:val="0031370B"/>
    <w:rsid w:val="00316B71"/>
    <w:rsid w:val="00321BFE"/>
    <w:rsid w:val="003229FE"/>
    <w:rsid w:val="00327639"/>
    <w:rsid w:val="00340C6B"/>
    <w:rsid w:val="003471A8"/>
    <w:rsid w:val="003514C6"/>
    <w:rsid w:val="00353769"/>
    <w:rsid w:val="00361C9A"/>
    <w:rsid w:val="00362BBC"/>
    <w:rsid w:val="0036501F"/>
    <w:rsid w:val="00367350"/>
    <w:rsid w:val="0037758A"/>
    <w:rsid w:val="00381EB7"/>
    <w:rsid w:val="0038280C"/>
    <w:rsid w:val="00383F8F"/>
    <w:rsid w:val="0038480E"/>
    <w:rsid w:val="00397B7D"/>
    <w:rsid w:val="003B0982"/>
    <w:rsid w:val="003B14DD"/>
    <w:rsid w:val="003C26E4"/>
    <w:rsid w:val="003D724A"/>
    <w:rsid w:val="003E7CA9"/>
    <w:rsid w:val="003F0CAC"/>
    <w:rsid w:val="003F0ECD"/>
    <w:rsid w:val="003F26C6"/>
    <w:rsid w:val="003F3D9D"/>
    <w:rsid w:val="003F3EBD"/>
    <w:rsid w:val="004043D2"/>
    <w:rsid w:val="00414434"/>
    <w:rsid w:val="00414EEC"/>
    <w:rsid w:val="00424799"/>
    <w:rsid w:val="00437E6C"/>
    <w:rsid w:val="00442EB8"/>
    <w:rsid w:val="00443EA5"/>
    <w:rsid w:val="00453E07"/>
    <w:rsid w:val="004718F5"/>
    <w:rsid w:val="00482162"/>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3EA6"/>
    <w:rsid w:val="0054424D"/>
    <w:rsid w:val="00547A7E"/>
    <w:rsid w:val="00563796"/>
    <w:rsid w:val="00564009"/>
    <w:rsid w:val="00566558"/>
    <w:rsid w:val="00567614"/>
    <w:rsid w:val="00574467"/>
    <w:rsid w:val="005805B4"/>
    <w:rsid w:val="00584A50"/>
    <w:rsid w:val="00593E6C"/>
    <w:rsid w:val="005951BE"/>
    <w:rsid w:val="005979DC"/>
    <w:rsid w:val="005B7FFC"/>
    <w:rsid w:val="005C092A"/>
    <w:rsid w:val="005C114C"/>
    <w:rsid w:val="005C163C"/>
    <w:rsid w:val="005C6219"/>
    <w:rsid w:val="005C69DB"/>
    <w:rsid w:val="005D0870"/>
    <w:rsid w:val="005D1A76"/>
    <w:rsid w:val="005D52D7"/>
    <w:rsid w:val="005F03BF"/>
    <w:rsid w:val="005F1482"/>
    <w:rsid w:val="0060520E"/>
    <w:rsid w:val="00606132"/>
    <w:rsid w:val="00607309"/>
    <w:rsid w:val="00611DBA"/>
    <w:rsid w:val="00621F0C"/>
    <w:rsid w:val="006332AA"/>
    <w:rsid w:val="00637EE8"/>
    <w:rsid w:val="00637F11"/>
    <w:rsid w:val="006773E4"/>
    <w:rsid w:val="0069659E"/>
    <w:rsid w:val="00697AAB"/>
    <w:rsid w:val="006A0472"/>
    <w:rsid w:val="006A3031"/>
    <w:rsid w:val="006A43F2"/>
    <w:rsid w:val="006B3371"/>
    <w:rsid w:val="006B727C"/>
    <w:rsid w:val="006C0D2C"/>
    <w:rsid w:val="006C31FD"/>
    <w:rsid w:val="006C4C2E"/>
    <w:rsid w:val="006D01C9"/>
    <w:rsid w:val="006D164B"/>
    <w:rsid w:val="006D30EF"/>
    <w:rsid w:val="006D5A27"/>
    <w:rsid w:val="006D64C6"/>
    <w:rsid w:val="007030BA"/>
    <w:rsid w:val="0070727A"/>
    <w:rsid w:val="00724F69"/>
    <w:rsid w:val="00737E80"/>
    <w:rsid w:val="00741167"/>
    <w:rsid w:val="00742CFA"/>
    <w:rsid w:val="00746DE3"/>
    <w:rsid w:val="00760658"/>
    <w:rsid w:val="00764886"/>
    <w:rsid w:val="00771698"/>
    <w:rsid w:val="00772BF7"/>
    <w:rsid w:val="00773F4B"/>
    <w:rsid w:val="00781607"/>
    <w:rsid w:val="007928E8"/>
    <w:rsid w:val="00793DDF"/>
    <w:rsid w:val="007A0A88"/>
    <w:rsid w:val="007A33C1"/>
    <w:rsid w:val="007B20AE"/>
    <w:rsid w:val="007B4565"/>
    <w:rsid w:val="007C0F59"/>
    <w:rsid w:val="007C1AD3"/>
    <w:rsid w:val="007D78AD"/>
    <w:rsid w:val="007E5865"/>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A68"/>
    <w:rsid w:val="00865CD3"/>
    <w:rsid w:val="00886F65"/>
    <w:rsid w:val="008957E2"/>
    <w:rsid w:val="008B4148"/>
    <w:rsid w:val="008C0813"/>
    <w:rsid w:val="008C0F95"/>
    <w:rsid w:val="008C3C65"/>
    <w:rsid w:val="008D6C5D"/>
    <w:rsid w:val="008E20BC"/>
    <w:rsid w:val="00904691"/>
    <w:rsid w:val="00905491"/>
    <w:rsid w:val="009105A3"/>
    <w:rsid w:val="00923C77"/>
    <w:rsid w:val="009301B4"/>
    <w:rsid w:val="00941768"/>
    <w:rsid w:val="00942A26"/>
    <w:rsid w:val="00947159"/>
    <w:rsid w:val="00951479"/>
    <w:rsid w:val="00951DC4"/>
    <w:rsid w:val="009536A5"/>
    <w:rsid w:val="0095744D"/>
    <w:rsid w:val="00963D37"/>
    <w:rsid w:val="00965478"/>
    <w:rsid w:val="00965E7E"/>
    <w:rsid w:val="00966724"/>
    <w:rsid w:val="0097388B"/>
    <w:rsid w:val="00975E52"/>
    <w:rsid w:val="00976F3C"/>
    <w:rsid w:val="009878E1"/>
    <w:rsid w:val="00990C6F"/>
    <w:rsid w:val="00990C93"/>
    <w:rsid w:val="009943CA"/>
    <w:rsid w:val="009D2479"/>
    <w:rsid w:val="009D521B"/>
    <w:rsid w:val="009D6CD2"/>
    <w:rsid w:val="009D79B5"/>
    <w:rsid w:val="009E6B25"/>
    <w:rsid w:val="009E7013"/>
    <w:rsid w:val="00A033FD"/>
    <w:rsid w:val="00A101D4"/>
    <w:rsid w:val="00A1379D"/>
    <w:rsid w:val="00A140CE"/>
    <w:rsid w:val="00A1729C"/>
    <w:rsid w:val="00A335C5"/>
    <w:rsid w:val="00A34E9D"/>
    <w:rsid w:val="00A56EAF"/>
    <w:rsid w:val="00A579F4"/>
    <w:rsid w:val="00A63E65"/>
    <w:rsid w:val="00A7100F"/>
    <w:rsid w:val="00A75F05"/>
    <w:rsid w:val="00A81397"/>
    <w:rsid w:val="00AA183B"/>
    <w:rsid w:val="00AA58C3"/>
    <w:rsid w:val="00AB0909"/>
    <w:rsid w:val="00AB400F"/>
    <w:rsid w:val="00AB4D55"/>
    <w:rsid w:val="00AC1208"/>
    <w:rsid w:val="00AC2C83"/>
    <w:rsid w:val="00AD06D4"/>
    <w:rsid w:val="00AE519F"/>
    <w:rsid w:val="00AE59DA"/>
    <w:rsid w:val="00B04FC1"/>
    <w:rsid w:val="00B16EF7"/>
    <w:rsid w:val="00B25EA1"/>
    <w:rsid w:val="00B4532C"/>
    <w:rsid w:val="00B54244"/>
    <w:rsid w:val="00B76080"/>
    <w:rsid w:val="00B76A0A"/>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BF2DEF"/>
    <w:rsid w:val="00BF738D"/>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83AA9"/>
    <w:rsid w:val="00C91898"/>
    <w:rsid w:val="00CA188B"/>
    <w:rsid w:val="00CA5DA9"/>
    <w:rsid w:val="00CB33E2"/>
    <w:rsid w:val="00CC2310"/>
    <w:rsid w:val="00CC3AAE"/>
    <w:rsid w:val="00CC7F5B"/>
    <w:rsid w:val="00CD0869"/>
    <w:rsid w:val="00CD18EF"/>
    <w:rsid w:val="00CD7C94"/>
    <w:rsid w:val="00CF3CC1"/>
    <w:rsid w:val="00D069AE"/>
    <w:rsid w:val="00D232E0"/>
    <w:rsid w:val="00D248EF"/>
    <w:rsid w:val="00D27FFE"/>
    <w:rsid w:val="00D529FC"/>
    <w:rsid w:val="00D64CF8"/>
    <w:rsid w:val="00D735DB"/>
    <w:rsid w:val="00D76A1C"/>
    <w:rsid w:val="00D82DCF"/>
    <w:rsid w:val="00D856AD"/>
    <w:rsid w:val="00D936EA"/>
    <w:rsid w:val="00D939A4"/>
    <w:rsid w:val="00D93CB6"/>
    <w:rsid w:val="00D95B64"/>
    <w:rsid w:val="00D962AA"/>
    <w:rsid w:val="00D96BDD"/>
    <w:rsid w:val="00DA32C4"/>
    <w:rsid w:val="00DA5F36"/>
    <w:rsid w:val="00DA67ED"/>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2D2"/>
    <w:rsid w:val="00E5478D"/>
    <w:rsid w:val="00E6651A"/>
    <w:rsid w:val="00E76867"/>
    <w:rsid w:val="00E8488C"/>
    <w:rsid w:val="00E902A5"/>
    <w:rsid w:val="00E90E5F"/>
    <w:rsid w:val="00EA5006"/>
    <w:rsid w:val="00EA59A0"/>
    <w:rsid w:val="00EA6E5C"/>
    <w:rsid w:val="00EB0D75"/>
    <w:rsid w:val="00EB673A"/>
    <w:rsid w:val="00EC0B2B"/>
    <w:rsid w:val="00EC3D41"/>
    <w:rsid w:val="00EC51C5"/>
    <w:rsid w:val="00ED2BA3"/>
    <w:rsid w:val="00ED465D"/>
    <w:rsid w:val="00EE5FA9"/>
    <w:rsid w:val="00EE6143"/>
    <w:rsid w:val="00EF1189"/>
    <w:rsid w:val="00F01D29"/>
    <w:rsid w:val="00F20188"/>
    <w:rsid w:val="00F2769D"/>
    <w:rsid w:val="00F4093D"/>
    <w:rsid w:val="00F44C48"/>
    <w:rsid w:val="00F600F7"/>
    <w:rsid w:val="00F61914"/>
    <w:rsid w:val="00F72997"/>
    <w:rsid w:val="00F75314"/>
    <w:rsid w:val="00F7738C"/>
    <w:rsid w:val="00F81EB2"/>
    <w:rsid w:val="00F972D8"/>
    <w:rsid w:val="00F97D0E"/>
    <w:rsid w:val="00FA214D"/>
    <w:rsid w:val="00FA2506"/>
    <w:rsid w:val="00FB0171"/>
    <w:rsid w:val="00FD0A45"/>
    <w:rsid w:val="00FD244A"/>
    <w:rsid w:val="00FD3329"/>
    <w:rsid w:val="00FE2F96"/>
    <w:rsid w:val="00FE3A47"/>
    <w:rsid w:val="00FE60D2"/>
    <w:rsid w:val="00FF3B6F"/>
    <w:rsid w:val="02073EAB"/>
    <w:rsid w:val="037901BD"/>
    <w:rsid w:val="0F430DBD"/>
    <w:rsid w:val="10034A4F"/>
    <w:rsid w:val="1D080F2A"/>
    <w:rsid w:val="3E1C527B"/>
    <w:rsid w:val="4D603146"/>
    <w:rsid w:val="55623651"/>
    <w:rsid w:val="57CC34E4"/>
    <w:rsid w:val="58EF4BA8"/>
    <w:rsid w:val="62C67C09"/>
    <w:rsid w:val="6E0550F7"/>
    <w:rsid w:val="6FD50768"/>
    <w:rsid w:val="79152964"/>
    <w:rsid w:val="7CB0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A1614"/>
  <w15:docId w15:val="{114B8DAE-15B6-4A90-A273-6C048952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1">
    <w:name w:val="heading 1"/>
    <w:basedOn w:val="Normal"/>
    <w:next w:val="Normal"/>
    <w:link w:val="Heading1Char"/>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Pr>
      <w:sz w:val="16"/>
      <w:szCs w:val="16"/>
    </w:rPr>
  </w:style>
  <w:style w:type="character" w:styleId="Hyperlink">
    <w:name w:val="Hyperlink"/>
    <w:basedOn w:val="DefaultParagraphFont"/>
    <w:qFormat/>
    <w:rPr>
      <w:color w:val="0000FF"/>
      <w:u w:val="non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rPr>
      <w:szCs w:val="20"/>
      <w:lang w:val="ro-RO"/>
    </w:rPr>
  </w:style>
  <w:style w:type="paragraph" w:styleId="PlainText">
    <w:name w:val="Plain Text"/>
    <w:basedOn w:val="Normal"/>
    <w:link w:val="PlainTextChar"/>
    <w:qFormat/>
    <w:rPr>
      <w:rFonts w:ascii="Courier New" w:hAnsi="Courier New"/>
      <w:sz w:val="20"/>
      <w:szCs w:val="20"/>
    </w:rPr>
  </w:style>
  <w:style w:type="paragraph" w:styleId="BodyTextIndent3">
    <w:name w:val="Body Text Indent 3"/>
    <w:basedOn w:val="Normal"/>
    <w:link w:val="BodyTextIndent3Char"/>
    <w:qFormat/>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paragraph" w:styleId="Header">
    <w:name w:val="header"/>
    <w:basedOn w:val="Normal"/>
    <w:qFormat/>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link w:val="BodyTextIndentChar"/>
    <w:qFormat/>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qFormat/>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link w:val="BodyText3Char"/>
    <w:qFormat/>
    <w:pPr>
      <w:jc w:val="both"/>
    </w:pPr>
    <w:rPr>
      <w:i/>
      <w:szCs w:val="20"/>
      <w:lang w:val="ro-RO"/>
    </w:rPr>
  </w:style>
  <w:style w:type="paragraph" w:styleId="BodyTextIndent2">
    <w:name w:val="Body Text Indent 2"/>
    <w:basedOn w:val="Normal"/>
    <w:qFormat/>
    <w:pPr>
      <w:ind w:left="360"/>
    </w:pPr>
    <w:rPr>
      <w:szCs w:val="20"/>
      <w:lang w:val="ro-RO"/>
    </w:rPr>
  </w:style>
  <w:style w:type="paragraph" w:styleId="Subtitle">
    <w:name w:val="Subtitle"/>
    <w:basedOn w:val="Normal"/>
    <w:qFormat/>
    <w:pPr>
      <w:jc w:val="center"/>
    </w:pPr>
    <w:rPr>
      <w:b/>
      <w:sz w:val="32"/>
      <w:szCs w:val="20"/>
      <w:lang w:val="ro-RO"/>
    </w:rPr>
  </w:style>
  <w:style w:type="paragraph" w:styleId="ListContinue2">
    <w:name w:val="List Continue 2"/>
    <w:basedOn w:val="Normal"/>
    <w:qFormat/>
    <w:pPr>
      <w:widowControl w:val="0"/>
      <w:spacing w:after="120"/>
      <w:ind w:left="566" w:firstLine="720"/>
      <w:jc w:val="both"/>
    </w:pPr>
    <w:rPr>
      <w:snapToGrid w:val="0"/>
      <w:szCs w:val="20"/>
      <w:lang w:val="ro-RO"/>
    </w:rPr>
  </w:style>
  <w:style w:type="paragraph" w:styleId="List2">
    <w:name w:val="List 2"/>
    <w:basedOn w:val="Normal"/>
    <w:qFormat/>
    <w:pPr>
      <w:widowControl w:val="0"/>
      <w:ind w:left="566" w:hanging="283"/>
      <w:jc w:val="both"/>
    </w:pPr>
    <w:rPr>
      <w:snapToGrid w:val="0"/>
      <w:szCs w:val="20"/>
      <w:lang w:val="ro-RO"/>
    </w:rPr>
  </w:style>
  <w:style w:type="paragraph" w:styleId="List3">
    <w:name w:val="List 3"/>
    <w:basedOn w:val="Normal"/>
    <w:qFormat/>
    <w:pPr>
      <w:widowControl w:val="0"/>
      <w:ind w:left="849" w:hanging="283"/>
      <w:jc w:val="both"/>
    </w:pPr>
    <w:rPr>
      <w:snapToGrid w:val="0"/>
      <w:szCs w:val="20"/>
      <w:lang w:val="ro-RO"/>
    </w:rPr>
  </w:style>
  <w:style w:type="paragraph" w:styleId="BlockText">
    <w:name w:val="Block Text"/>
    <w:basedOn w:val="Normal"/>
    <w:qFormat/>
    <w:pPr>
      <w:ind w:left="-567" w:right="-908"/>
    </w:pPr>
    <w:rPr>
      <w:sz w:val="28"/>
      <w:szCs w:val="20"/>
      <w:lang w:val="ro-R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qFormat/>
    <w:pPr>
      <w:jc w:val="both"/>
    </w:pPr>
    <w:rPr>
      <w:rFonts w:ascii="$Pragmatica" w:hAnsi="$Pragmatica"/>
      <w:sz w:val="28"/>
      <w:szCs w:val="20"/>
      <w:lang w:val="en-US"/>
    </w:rPr>
  </w:style>
  <w:style w:type="paragraph" w:customStyle="1" w:styleId="FR3">
    <w:name w:val="FR3"/>
    <w:qFormat/>
    <w:pPr>
      <w:widowControl w:val="0"/>
      <w:spacing w:before="340"/>
      <w:jc w:val="center"/>
    </w:pPr>
    <w:rPr>
      <w:snapToGrid w:val="0"/>
      <w:sz w:val="32"/>
      <w:lang w:eastAsia="ru-RU"/>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urier New" w:hAnsi="Courier New"/>
    </w:rPr>
  </w:style>
  <w:style w:type="character" w:customStyle="1" w:styleId="TitleChar">
    <w:name w:val="Title Char"/>
    <w:link w:val="Title"/>
    <w:qFormat/>
    <w:rPr>
      <w:b/>
      <w:bCs/>
      <w:i/>
      <w:iCs/>
      <w:sz w:val="32"/>
      <w:szCs w:val="24"/>
      <w:lang w:val="ro-RO"/>
    </w:rPr>
  </w:style>
  <w:style w:type="character" w:customStyle="1" w:styleId="BodyTextChar">
    <w:name w:val="Body Text Char"/>
    <w:basedOn w:val="DefaultParagraphFont"/>
    <w:link w:val="BodyText"/>
    <w:qFormat/>
    <w:rPr>
      <w:snapToGrid w:val="0"/>
      <w:sz w:val="24"/>
      <w:lang w:val="ro-RO"/>
    </w:rPr>
  </w:style>
  <w:style w:type="character" w:customStyle="1" w:styleId="BodyTextIndent3Char">
    <w:name w:val="Body Text Indent 3 Char"/>
    <w:basedOn w:val="DefaultParagraphFont"/>
    <w:link w:val="BodyTextIndent3"/>
    <w:qFormat/>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4"/>
      <w:szCs w:val="24"/>
      <w:lang w:val="ru-RU" w:eastAsia="ru-RU"/>
    </w:rPr>
  </w:style>
  <w:style w:type="character" w:customStyle="1" w:styleId="Heading1Char">
    <w:name w:val="Heading 1 Char"/>
    <w:basedOn w:val="DefaultParagraphFont"/>
    <w:link w:val="Heading1"/>
    <w:qFormat/>
    <w:rPr>
      <w:b/>
      <w:bCs/>
      <w:sz w:val="28"/>
      <w:szCs w:val="24"/>
      <w:lang w:val="ro-RO"/>
    </w:rPr>
  </w:style>
  <w:style w:type="character" w:customStyle="1" w:styleId="BodyTextIndentChar">
    <w:name w:val="Body Text Indent Char"/>
    <w:basedOn w:val="DefaultParagraphFont"/>
    <w:link w:val="BodyTextIndent"/>
    <w:qFormat/>
    <w:rPr>
      <w:sz w:val="24"/>
      <w:lang w:val="ro-RO"/>
    </w:rPr>
  </w:style>
  <w:style w:type="character" w:customStyle="1" w:styleId="BodyText3Char">
    <w:name w:val="Body Text 3 Char"/>
    <w:basedOn w:val="DefaultParagraphFont"/>
    <w:link w:val="BodyText3"/>
    <w:qFormat/>
    <w:rPr>
      <w:i/>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hysio-pedia.com/Physiotherapy_/_Physical_Thera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physiotherapy/" TargetMode="External"/><Relationship Id="rId5" Type="http://schemas.openxmlformats.org/officeDocument/2006/relationships/webSettings" Target="webSettings.xml"/><Relationship Id="rId10" Type="http://schemas.openxmlformats.org/officeDocument/2006/relationships/hyperlink" Target="https://www.webmd.com/a-to-z-guides/what-is-a-physiotherapist" TargetMode="External"/><Relationship Id="rId4" Type="http://schemas.openxmlformats.org/officeDocument/2006/relationships/settings" Target="settings.xml"/><Relationship Id="rId9" Type="http://schemas.openxmlformats.org/officeDocument/2006/relationships/hyperlink" Target="https://www.physio-pedia.com/Cardiac_Rehabilit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57923-62A2-4E8F-8081-89EF1D44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3436</Words>
  <Characters>19586</Characters>
  <Application>Microsoft Office Word</Application>
  <DocSecurity>0</DocSecurity>
  <Lines>163</Lines>
  <Paragraphs>45</Paragraphs>
  <ScaleCrop>false</ScaleCrop>
  <Company>Home</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HP</cp:lastModifiedBy>
  <cp:revision>5</cp:revision>
  <cp:lastPrinted>2017-09-19T13:22:00Z</cp:lastPrinted>
  <dcterms:created xsi:type="dcterms:W3CDTF">2025-03-11T08:53:00Z</dcterms:created>
  <dcterms:modified xsi:type="dcterms:W3CDTF">2025-03-17T06:09:00Z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A598B0B28AFE49B2A11D1CBEADDED55A_12</vt:lpwstr>
  </property>
</Properties>
</file>