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6D13" w14:textId="48A5BDBC" w:rsidR="00F0708C" w:rsidRPr="0058772A" w:rsidRDefault="00F0708C" w:rsidP="0085035B">
      <w:pPr>
        <w:spacing w:after="240"/>
        <w:rPr>
          <w:rFonts w:asciiTheme="majorHAnsi" w:hAnsiTheme="majorHAnsi"/>
          <w:b/>
          <w:caps/>
          <w:sz w:val="26"/>
          <w:szCs w:val="26"/>
        </w:rPr>
      </w:pPr>
      <w:r w:rsidRPr="007269C1">
        <w:rPr>
          <w:rFonts w:asciiTheme="majorHAnsi" w:hAnsiTheme="majorHAnsi"/>
          <w:b/>
          <w:caps/>
          <w:sz w:val="26"/>
          <w:szCs w:val="26"/>
        </w:rPr>
        <w:t xml:space="preserve">Факультет медицины </w:t>
      </w:r>
      <w:r w:rsidR="005E0E0D">
        <w:rPr>
          <w:rFonts w:asciiTheme="majorHAnsi" w:hAnsiTheme="majorHAnsi"/>
          <w:b/>
          <w:caps/>
          <w:sz w:val="26"/>
          <w:szCs w:val="26"/>
          <w:lang w:val="en-US"/>
        </w:rPr>
        <w:t>I</w:t>
      </w:r>
    </w:p>
    <w:p w14:paraId="37894765" w14:textId="77777777" w:rsidR="00F0708C" w:rsidRPr="002C2517" w:rsidRDefault="00F0708C" w:rsidP="0085035B">
      <w:pPr>
        <w:spacing w:after="240"/>
        <w:rPr>
          <w:rFonts w:asciiTheme="majorHAnsi" w:hAnsiTheme="majorHAnsi"/>
          <w:b/>
          <w:caps/>
          <w:sz w:val="26"/>
          <w:szCs w:val="26"/>
        </w:rPr>
      </w:pPr>
      <w:r w:rsidRPr="002C2517">
        <w:rPr>
          <w:rFonts w:asciiTheme="majorHAnsi" w:hAnsiTheme="majorHAnsi"/>
          <w:b/>
          <w:caps/>
          <w:sz w:val="26"/>
          <w:szCs w:val="26"/>
          <w:lang w:val="ro-RO"/>
        </w:rPr>
        <w:t xml:space="preserve">УЧЕБНЫЙ ПЛАН </w:t>
      </w:r>
      <w:r w:rsidRPr="0058772A">
        <w:rPr>
          <w:rFonts w:asciiTheme="majorHAnsi" w:hAnsiTheme="majorHAnsi"/>
          <w:b/>
          <w:bCs/>
        </w:rPr>
        <w:t xml:space="preserve">0910.1 </w:t>
      </w:r>
      <w:r w:rsidRPr="002C2517">
        <w:rPr>
          <w:rFonts w:asciiTheme="majorHAnsi" w:hAnsiTheme="majorHAnsi"/>
          <w:b/>
          <w:caps/>
          <w:sz w:val="26"/>
          <w:szCs w:val="26"/>
        </w:rPr>
        <w:t>ОБЩЕСТВЕННОЕ ЗДРАВООХРАНЕНИЕ</w:t>
      </w:r>
    </w:p>
    <w:p w14:paraId="2884D133" w14:textId="77777777" w:rsidR="00F0708C" w:rsidRDefault="00F0708C" w:rsidP="0085035B">
      <w:pPr>
        <w:spacing w:after="240"/>
        <w:rPr>
          <w:rFonts w:asciiTheme="majorHAnsi" w:hAnsiTheme="majorHAnsi"/>
          <w:b/>
          <w:caps/>
          <w:sz w:val="26"/>
          <w:szCs w:val="26"/>
          <w:lang w:val="ro-RO"/>
        </w:rPr>
      </w:pPr>
      <w:r w:rsidRPr="002C2517">
        <w:rPr>
          <w:rFonts w:asciiTheme="majorHAnsi" w:hAnsiTheme="majorHAnsi"/>
          <w:b/>
          <w:caps/>
          <w:sz w:val="26"/>
          <w:szCs w:val="26"/>
        </w:rPr>
        <w:t>КАФЕДРА СОВРЕМЕННЫХ ЯЗЫКОВ</w:t>
      </w:r>
    </w:p>
    <w:p w14:paraId="4629CD39" w14:textId="77777777" w:rsidR="0085035B" w:rsidRDefault="0085035B" w:rsidP="00F0708C">
      <w:pPr>
        <w:spacing w:after="240"/>
        <w:jc w:val="center"/>
        <w:rPr>
          <w:rFonts w:asciiTheme="majorHAnsi" w:hAnsiTheme="majorHAnsi"/>
          <w:b/>
          <w:caps/>
          <w:sz w:val="26"/>
          <w:szCs w:val="26"/>
          <w:lang w:val="ro-RO"/>
        </w:rPr>
      </w:pPr>
    </w:p>
    <w:p w14:paraId="0606BFBC" w14:textId="77777777" w:rsidR="0085035B" w:rsidRPr="0085035B" w:rsidRDefault="0085035B" w:rsidP="00F0708C">
      <w:pPr>
        <w:spacing w:after="240"/>
        <w:jc w:val="center"/>
        <w:rPr>
          <w:rFonts w:asciiTheme="majorHAnsi" w:hAnsiTheme="majorHAnsi"/>
          <w:b/>
          <w:caps/>
          <w:sz w:val="26"/>
          <w:szCs w:val="26"/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F0708C" w:rsidRPr="002C2517" w14:paraId="3A18524C" w14:textId="77777777" w:rsidTr="00C400DD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A4D66" w14:textId="77777777" w:rsidR="00F0708C" w:rsidRPr="002C2517" w:rsidRDefault="00F0708C" w:rsidP="0085035B">
            <w:pPr>
              <w:pStyle w:val="Heading2"/>
              <w:spacing w:line="276" w:lineRule="auto"/>
              <w:contextualSpacing/>
              <w:jc w:val="left"/>
              <w:rPr>
                <w:rFonts w:asciiTheme="majorHAnsi" w:hAnsiTheme="majorHAnsi"/>
                <w:b w:val="0"/>
                <w:sz w:val="26"/>
                <w:szCs w:val="26"/>
              </w:rPr>
            </w:pPr>
            <w:r w:rsidRPr="002C2517">
              <w:rPr>
                <w:rFonts w:asciiTheme="majorHAnsi" w:hAnsiTheme="majorHAnsi"/>
                <w:b w:val="0"/>
                <w:sz w:val="26"/>
                <w:szCs w:val="26"/>
              </w:rPr>
              <w:t>УТВЕРЖДЕНО</w:t>
            </w:r>
          </w:p>
          <w:p w14:paraId="4557FA8D" w14:textId="77777777" w:rsidR="00F0708C" w:rsidRPr="002C2517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2C2517">
              <w:rPr>
                <w:rFonts w:asciiTheme="majorHAnsi" w:hAnsiTheme="majorHAnsi"/>
                <w:sz w:val="26"/>
              </w:rPr>
              <w:t>на заседании</w:t>
            </w:r>
            <w:r w:rsidRPr="002C2517">
              <w:rPr>
                <w:rFonts w:asciiTheme="majorHAnsi" w:hAnsiTheme="majorHAnsi"/>
                <w:sz w:val="26"/>
                <w:lang w:val="ro-RO"/>
              </w:rPr>
              <w:t xml:space="preserve"> </w:t>
            </w:r>
            <w:r w:rsidRPr="002C2517">
              <w:rPr>
                <w:rFonts w:asciiTheme="majorHAnsi" w:hAnsiTheme="majorHAnsi"/>
                <w:sz w:val="26"/>
                <w:szCs w:val="26"/>
              </w:rPr>
              <w:t>Комиссии по обеспечению качества</w:t>
            </w:r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r w:rsidRPr="002C2517">
              <w:rPr>
                <w:rFonts w:asciiTheme="majorHAnsi" w:hAnsiTheme="majorHAnsi"/>
                <w:sz w:val="26"/>
                <w:szCs w:val="26"/>
              </w:rPr>
              <w:t xml:space="preserve">и оценке учебных программ Факультета </w:t>
            </w:r>
            <w:proofErr w:type="spellStart"/>
            <w:r w:rsidRPr="002C2517">
              <w:rPr>
                <w:rFonts w:asciiTheme="majorHAnsi" w:hAnsiTheme="majorHAnsi"/>
                <w:sz w:val="26"/>
                <w:szCs w:val="26"/>
              </w:rPr>
              <w:t>Mедицины</w:t>
            </w:r>
            <w:proofErr w:type="spellEnd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</w:p>
          <w:p w14:paraId="6D0F7354" w14:textId="77777777" w:rsidR="00F0708C" w:rsidRPr="002C2517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lang w:val="ro-RO"/>
              </w:rPr>
            </w:pPr>
            <w:r w:rsidRPr="002C2517">
              <w:rPr>
                <w:rFonts w:asciiTheme="majorHAnsi" w:hAnsiTheme="majorHAnsi"/>
                <w:sz w:val="26"/>
              </w:rPr>
              <w:t>Протокол №</w:t>
            </w:r>
            <w:r w:rsidRPr="002C2517">
              <w:rPr>
                <w:rFonts w:asciiTheme="majorHAnsi" w:hAnsiTheme="majorHAnsi"/>
                <w:sz w:val="26"/>
                <w:lang w:val="ro-RO"/>
              </w:rPr>
              <w:t xml:space="preserve">___ </w:t>
            </w:r>
            <w:proofErr w:type="spellStart"/>
            <w:r w:rsidRPr="002C2517">
              <w:rPr>
                <w:rFonts w:asciiTheme="majorHAnsi" w:hAnsiTheme="majorHAnsi"/>
                <w:sz w:val="26"/>
                <w:lang w:val="ro-RO"/>
              </w:rPr>
              <w:t>от</w:t>
            </w:r>
            <w:proofErr w:type="spellEnd"/>
            <w:r w:rsidRPr="002C2517">
              <w:rPr>
                <w:rFonts w:asciiTheme="majorHAnsi" w:hAnsiTheme="majorHAnsi"/>
                <w:sz w:val="26"/>
                <w:lang w:val="ro-RO"/>
              </w:rPr>
              <w:t xml:space="preserve"> ____________</w:t>
            </w:r>
          </w:p>
          <w:p w14:paraId="656D3E9A" w14:textId="19ADC79D" w:rsidR="0085035B" w:rsidRPr="0078770C" w:rsidRDefault="00F0708C" w:rsidP="0085035B">
            <w:pPr>
              <w:contextualSpacing/>
              <w:rPr>
                <w:rFonts w:asciiTheme="majorHAnsi" w:hAnsiTheme="majorHAnsi"/>
                <w:sz w:val="26"/>
                <w:szCs w:val="26"/>
              </w:rPr>
            </w:pPr>
            <w:r w:rsidRPr="002C2517">
              <w:rPr>
                <w:rFonts w:asciiTheme="majorHAnsi" w:hAnsiTheme="majorHAnsi"/>
                <w:sz w:val="26"/>
              </w:rPr>
              <w:t>Председатель,</w:t>
            </w:r>
            <w:r w:rsidRPr="002C2517">
              <w:rPr>
                <w:rFonts w:asciiTheme="majorHAnsi" w:hAnsiTheme="majorHAnsi"/>
                <w:sz w:val="26"/>
                <w:lang w:val="ro-RO"/>
              </w:rPr>
              <w:t xml:space="preserve"> </w:t>
            </w:r>
            <w:r w:rsidRPr="002C2517">
              <w:rPr>
                <w:rFonts w:asciiTheme="majorHAnsi" w:hAnsiTheme="majorHAnsi"/>
                <w:sz w:val="26"/>
              </w:rPr>
              <w:t xml:space="preserve">др. хаб. мед. наук, </w:t>
            </w:r>
            <w:r w:rsidR="0078770C">
              <w:rPr>
                <w:rFonts w:asciiTheme="majorHAnsi" w:hAnsiTheme="majorHAnsi"/>
                <w:sz w:val="26"/>
                <w:szCs w:val="26"/>
              </w:rPr>
              <w:t>доцент</w:t>
            </w:r>
          </w:p>
          <w:p w14:paraId="6352DB9C" w14:textId="1A6DD161" w:rsidR="00F0708C" w:rsidRPr="0085035B" w:rsidRDefault="00F0708C" w:rsidP="0085035B">
            <w:pPr>
              <w:contextualSpacing/>
              <w:rPr>
                <w:rFonts w:asciiTheme="majorHAnsi" w:hAnsiTheme="majorHAnsi"/>
                <w:sz w:val="26"/>
                <w:lang w:val="ro-RO"/>
              </w:rPr>
            </w:pPr>
            <w:proofErr w:type="spellStart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>Андрей</w:t>
            </w:r>
            <w:proofErr w:type="spellEnd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>Падуре</w:t>
            </w:r>
            <w:proofErr w:type="spellEnd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>_______________</w:t>
            </w:r>
          </w:p>
          <w:p w14:paraId="699EBED7" w14:textId="77777777" w:rsidR="00F0708C" w:rsidRPr="002C2517" w:rsidRDefault="00F0708C" w:rsidP="0085035B">
            <w:pPr>
              <w:contextualSpacing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C2356" w14:textId="77777777" w:rsidR="00F0708C" w:rsidRPr="002C2517" w:rsidRDefault="00F0708C" w:rsidP="0085035B">
            <w:pPr>
              <w:pStyle w:val="Heading2"/>
              <w:spacing w:line="276" w:lineRule="auto"/>
              <w:contextualSpacing/>
              <w:jc w:val="left"/>
              <w:rPr>
                <w:rFonts w:asciiTheme="majorHAnsi" w:hAnsiTheme="majorHAnsi"/>
                <w:b w:val="0"/>
                <w:sz w:val="26"/>
                <w:szCs w:val="26"/>
              </w:rPr>
            </w:pPr>
            <w:r w:rsidRPr="002C2517">
              <w:rPr>
                <w:rFonts w:asciiTheme="majorHAnsi" w:hAnsiTheme="majorHAnsi"/>
                <w:b w:val="0"/>
                <w:sz w:val="26"/>
                <w:szCs w:val="26"/>
              </w:rPr>
              <w:t>УТВЕРЖДЕНО</w:t>
            </w:r>
          </w:p>
          <w:p w14:paraId="0EB45CEF" w14:textId="77777777" w:rsidR="00F0708C" w:rsidRPr="002C2517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2C2517">
              <w:rPr>
                <w:rFonts w:asciiTheme="majorHAnsi" w:hAnsiTheme="majorHAnsi"/>
                <w:sz w:val="26"/>
                <w:szCs w:val="26"/>
              </w:rPr>
              <w:t>на заседании Совета Факультета</w:t>
            </w:r>
          </w:p>
          <w:p w14:paraId="385DE343" w14:textId="3ACF7F38" w:rsidR="00F0708C" w:rsidRPr="002C2517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szCs w:val="26"/>
                <w:lang w:val="ro-RO"/>
              </w:rPr>
            </w:pPr>
            <w:proofErr w:type="spellStart"/>
            <w:r w:rsidRPr="002C2517">
              <w:rPr>
                <w:rFonts w:asciiTheme="majorHAnsi" w:hAnsiTheme="majorHAnsi"/>
                <w:sz w:val="26"/>
                <w:szCs w:val="26"/>
              </w:rPr>
              <w:t>Mедицины</w:t>
            </w:r>
            <w:proofErr w:type="spellEnd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I</w:t>
            </w:r>
          </w:p>
          <w:p w14:paraId="4896195B" w14:textId="77777777" w:rsidR="00F0708C" w:rsidRPr="002C2517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lang w:val="ro-RO"/>
              </w:rPr>
            </w:pPr>
            <w:r w:rsidRPr="002C2517">
              <w:rPr>
                <w:rFonts w:asciiTheme="majorHAnsi" w:hAnsiTheme="majorHAnsi"/>
                <w:sz w:val="26"/>
              </w:rPr>
              <w:t>Протокол №</w:t>
            </w:r>
            <w:r w:rsidRPr="002C2517">
              <w:rPr>
                <w:rFonts w:asciiTheme="majorHAnsi" w:hAnsiTheme="majorHAnsi"/>
                <w:sz w:val="26"/>
                <w:lang w:val="ro-RO"/>
              </w:rPr>
              <w:t xml:space="preserve">___ </w:t>
            </w:r>
            <w:proofErr w:type="spellStart"/>
            <w:r w:rsidRPr="002C2517">
              <w:rPr>
                <w:rFonts w:asciiTheme="majorHAnsi" w:hAnsiTheme="majorHAnsi"/>
                <w:sz w:val="26"/>
                <w:lang w:val="ro-RO"/>
              </w:rPr>
              <w:t>от</w:t>
            </w:r>
            <w:proofErr w:type="spellEnd"/>
            <w:r w:rsidRPr="002C2517">
              <w:rPr>
                <w:rFonts w:asciiTheme="majorHAnsi" w:hAnsiTheme="majorHAnsi"/>
                <w:sz w:val="26"/>
                <w:lang w:val="ro-RO"/>
              </w:rPr>
              <w:t xml:space="preserve"> ____________</w:t>
            </w:r>
          </w:p>
          <w:p w14:paraId="34A07E92" w14:textId="77777777" w:rsidR="00F0708C" w:rsidRPr="002C2517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szCs w:val="26"/>
                <w:lang w:val="ro-RO"/>
              </w:rPr>
            </w:pPr>
            <w:proofErr w:type="spellStart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>Декан</w:t>
            </w:r>
            <w:proofErr w:type="spellEnd"/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r w:rsidRPr="002C2517">
              <w:rPr>
                <w:rFonts w:asciiTheme="majorHAnsi" w:hAnsiTheme="majorHAnsi"/>
              </w:rPr>
              <w:t>Факультета</w:t>
            </w:r>
            <w:r w:rsidRPr="002C2517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, </w:t>
            </w:r>
            <w:r w:rsidRPr="002C2517">
              <w:rPr>
                <w:rFonts w:asciiTheme="majorHAnsi" w:hAnsiTheme="majorHAnsi"/>
                <w:sz w:val="26"/>
              </w:rPr>
              <w:t>др. мед. наук, доцент</w:t>
            </w:r>
          </w:p>
          <w:p w14:paraId="7280AC06" w14:textId="01759488" w:rsidR="00F0708C" w:rsidRPr="00F86498" w:rsidRDefault="0078770C" w:rsidP="0085035B">
            <w:pPr>
              <w:shd w:val="clear" w:color="auto" w:fill="F5F5F5"/>
              <w:spacing w:line="480" w:lineRule="atLeas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rStyle w:val="rynqvb"/>
              </w:rPr>
              <w:t>Плэчинтэ</w:t>
            </w:r>
            <w:proofErr w:type="spellEnd"/>
            <w:r>
              <w:rPr>
                <w:rStyle w:val="rynqvb"/>
              </w:rPr>
              <w:t xml:space="preserve"> Георге</w:t>
            </w:r>
            <w:r w:rsidR="00F0708C" w:rsidRPr="002C2517">
              <w:rPr>
                <w:rFonts w:asciiTheme="majorHAnsi" w:hAnsiTheme="majorHAnsi"/>
                <w:sz w:val="26"/>
                <w:szCs w:val="26"/>
                <w:lang w:val="ro-RO"/>
              </w:rPr>
              <w:t>___________________</w:t>
            </w:r>
          </w:p>
          <w:p w14:paraId="4D5467A0" w14:textId="0C2FDA5D" w:rsidR="00F0708C" w:rsidRPr="0058772A" w:rsidRDefault="00F0708C" w:rsidP="0085035B">
            <w:pPr>
              <w:spacing w:line="276" w:lineRule="auto"/>
              <w:contextualSpacing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0708C" w:rsidRPr="007269C1" w14:paraId="7D641D45" w14:textId="77777777" w:rsidTr="00C400DD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FA09" w14:textId="77777777" w:rsidR="00F0708C" w:rsidRPr="007269C1" w:rsidRDefault="00F0708C" w:rsidP="00C400DD">
            <w:pPr>
              <w:pStyle w:val="Heading2"/>
              <w:spacing w:before="120" w:line="276" w:lineRule="auto"/>
              <w:rPr>
                <w:rFonts w:asciiTheme="majorHAnsi" w:hAnsiTheme="majorHAnsi"/>
                <w:b w:val="0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b w:val="0"/>
                <w:sz w:val="26"/>
                <w:szCs w:val="26"/>
              </w:rPr>
              <w:t>УТВЕРЖДЕНО</w:t>
            </w:r>
          </w:p>
          <w:p w14:paraId="499A0F99" w14:textId="77777777" w:rsidR="00F0708C" w:rsidRPr="007269C1" w:rsidRDefault="00F0708C" w:rsidP="00C400DD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на заседании</w:t>
            </w: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r w:rsidRPr="007269C1">
              <w:rPr>
                <w:rFonts w:asciiTheme="majorHAnsi" w:hAnsiTheme="majorHAnsi"/>
                <w:sz w:val="26"/>
                <w:szCs w:val="26"/>
              </w:rPr>
              <w:t xml:space="preserve">Кафедры </w:t>
            </w:r>
            <w:proofErr w:type="spellStart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>современных</w:t>
            </w:r>
            <w:proofErr w:type="spellEnd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>языков</w:t>
            </w:r>
            <w:proofErr w:type="spellEnd"/>
          </w:p>
          <w:p w14:paraId="365542BD" w14:textId="68C7AC9B" w:rsidR="00F0708C" w:rsidRPr="007269C1" w:rsidRDefault="00F0708C" w:rsidP="00C400DD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Протокол</w:t>
            </w: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r w:rsidRPr="007269C1">
              <w:rPr>
                <w:rFonts w:asciiTheme="majorHAnsi" w:hAnsiTheme="majorHAnsi"/>
                <w:sz w:val="26"/>
                <w:szCs w:val="26"/>
              </w:rPr>
              <w:t>№</w:t>
            </w: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r w:rsidR="00F86498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6 </w:t>
            </w:r>
            <w:proofErr w:type="spellStart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>от</w:t>
            </w:r>
            <w:proofErr w:type="spellEnd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r w:rsidR="00F86498">
              <w:rPr>
                <w:rFonts w:asciiTheme="majorHAnsi" w:hAnsiTheme="majorHAnsi"/>
                <w:sz w:val="26"/>
                <w:szCs w:val="26"/>
                <w:u w:val="single"/>
                <w:lang w:val="ro-RO"/>
              </w:rPr>
              <w:t>13</w:t>
            </w:r>
            <w:r w:rsidRPr="00CC0B99">
              <w:rPr>
                <w:rFonts w:asciiTheme="majorHAnsi" w:hAnsiTheme="majorHAnsi"/>
                <w:sz w:val="26"/>
                <w:szCs w:val="26"/>
                <w:u w:val="single"/>
                <w:lang w:val="ro-RO"/>
              </w:rPr>
              <w:t>.0</w:t>
            </w:r>
            <w:r w:rsidR="00F86498">
              <w:rPr>
                <w:rFonts w:asciiTheme="majorHAnsi" w:hAnsiTheme="majorHAnsi"/>
                <w:sz w:val="26"/>
                <w:szCs w:val="26"/>
                <w:u w:val="single"/>
                <w:lang w:val="ro-RO"/>
              </w:rPr>
              <w:t>2</w:t>
            </w:r>
            <w:r w:rsidRPr="00CC0B99">
              <w:rPr>
                <w:rFonts w:asciiTheme="majorHAnsi" w:hAnsiTheme="majorHAnsi"/>
                <w:sz w:val="26"/>
                <w:szCs w:val="26"/>
                <w:u w:val="single"/>
                <w:lang w:val="ro-RO"/>
              </w:rPr>
              <w:t xml:space="preserve"> 202</w:t>
            </w:r>
            <w:r w:rsidR="00F86498">
              <w:rPr>
                <w:rFonts w:asciiTheme="majorHAnsi" w:hAnsiTheme="majorHAnsi"/>
                <w:sz w:val="26"/>
                <w:szCs w:val="26"/>
                <w:u w:val="single"/>
                <w:lang w:val="ro-RO"/>
              </w:rPr>
              <w:t>5</w:t>
            </w:r>
          </w:p>
          <w:p w14:paraId="7FEE248C" w14:textId="77777777" w:rsidR="00F0708C" w:rsidRPr="007269C1" w:rsidRDefault="00F0708C" w:rsidP="00C400DD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>Заведующий</w:t>
            </w:r>
            <w:proofErr w:type="spellEnd"/>
            <w:r w:rsidRPr="007269C1">
              <w:rPr>
                <w:rFonts w:asciiTheme="majorHAnsi" w:hAnsiTheme="majorHAnsi"/>
                <w:sz w:val="26"/>
                <w:szCs w:val="26"/>
              </w:rPr>
              <w:t xml:space="preserve"> кафедрой</w:t>
            </w: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, </w:t>
            </w:r>
            <w:r w:rsidRPr="007269C1">
              <w:rPr>
                <w:rFonts w:asciiTheme="majorHAnsi" w:hAnsiTheme="majorHAnsi"/>
                <w:sz w:val="26"/>
              </w:rPr>
              <w:t>др. пед. наук, доцент</w:t>
            </w:r>
          </w:p>
          <w:p w14:paraId="6DFD1188" w14:textId="77777777" w:rsidR="00F0708C" w:rsidRPr="007269C1" w:rsidRDefault="00F0708C" w:rsidP="00C400DD">
            <w:pPr>
              <w:jc w:val="center"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  </w:t>
            </w:r>
            <w:proofErr w:type="spellStart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>Eшану-Думназев</w:t>
            </w:r>
            <w:proofErr w:type="spellEnd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>Даниела</w:t>
            </w:r>
            <w:proofErr w:type="spellEnd"/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_______________</w:t>
            </w:r>
          </w:p>
          <w:p w14:paraId="1ECA61F6" w14:textId="77777777" w:rsidR="0058772A" w:rsidRDefault="0058772A" w:rsidP="00C400DD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ro-RO"/>
              </w:rPr>
            </w:pPr>
          </w:p>
          <w:p w14:paraId="4FFFE763" w14:textId="77777777" w:rsidR="0058772A" w:rsidRDefault="0058772A" w:rsidP="00C400DD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ro-RO"/>
              </w:rPr>
            </w:pPr>
          </w:p>
          <w:p w14:paraId="14AF9B53" w14:textId="551CE166" w:rsidR="00CE0A86" w:rsidRDefault="00F0708C" w:rsidP="00C400DD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                              </w:t>
            </w:r>
          </w:p>
          <w:p w14:paraId="49A7D6E7" w14:textId="711D8621" w:rsidR="00F0708C" w:rsidRPr="007269C1" w:rsidRDefault="00F0708C" w:rsidP="00C400DD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                        </w:t>
            </w:r>
          </w:p>
          <w:p w14:paraId="46EC3D79" w14:textId="77777777" w:rsidR="00F0708C" w:rsidRPr="007269C1" w:rsidRDefault="00F0708C" w:rsidP="00D403E2">
            <w:pPr>
              <w:spacing w:line="36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</w:rPr>
              <w:t>КУРРИКУЛУМ</w:t>
            </w:r>
          </w:p>
          <w:p w14:paraId="6FFF37D3" w14:textId="5CDAA29E" w:rsidR="00F0708C" w:rsidRPr="007269C1" w:rsidRDefault="00F0708C" w:rsidP="00C400DD">
            <w:pPr>
              <w:spacing w:line="36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269C1">
              <w:rPr>
                <w:rStyle w:val="y2iqfc"/>
                <w:rFonts w:asciiTheme="majorHAnsi" w:hAnsiTheme="majorHAnsi"/>
                <w:b/>
                <w:color w:val="202124"/>
              </w:rPr>
              <w:t>КУРС АНГЛИЙСКОГО / ФРАНЦУЗСКОГО</w:t>
            </w:r>
            <w:r w:rsidRPr="007269C1">
              <w:rPr>
                <w:rStyle w:val="y2iqfc"/>
                <w:rFonts w:asciiTheme="majorHAnsi" w:hAnsiTheme="majorHAnsi"/>
                <w:b/>
                <w:color w:val="202124"/>
                <w:lang w:val="ro-MD"/>
              </w:rPr>
              <w:t xml:space="preserve"> </w:t>
            </w:r>
            <w:r w:rsidRPr="007269C1">
              <w:rPr>
                <w:rStyle w:val="y2iqfc"/>
                <w:rFonts w:asciiTheme="majorHAnsi" w:hAnsiTheme="majorHAnsi"/>
                <w:b/>
                <w:color w:val="202124"/>
              </w:rPr>
              <w:t xml:space="preserve">ЯЗЫКА </w:t>
            </w:r>
          </w:p>
          <w:p w14:paraId="4DA2A9EA" w14:textId="60080091" w:rsidR="00D403E2" w:rsidRDefault="00F0708C" w:rsidP="00D403E2">
            <w:pPr>
              <w:spacing w:line="360" w:lineRule="auto"/>
              <w:jc w:val="center"/>
              <w:rPr>
                <w:rFonts w:asciiTheme="majorHAnsi" w:hAnsiTheme="majorHAnsi"/>
                <w:b/>
                <w:cap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 xml:space="preserve">  </w:t>
            </w:r>
            <w:proofErr w:type="spellStart"/>
            <w:r w:rsidR="00D403E2">
              <w:rPr>
                <w:rFonts w:ascii="Cambria" w:hAnsi="Cambria"/>
                <w:b/>
              </w:rPr>
              <w:t>Лиценциатура</w:t>
            </w:r>
            <w:proofErr w:type="spellEnd"/>
          </w:p>
          <w:p w14:paraId="2D0D96EF" w14:textId="745D6679" w:rsidR="00F0708C" w:rsidRPr="007269C1" w:rsidRDefault="00F0708C" w:rsidP="00C400DD">
            <w:pPr>
              <w:spacing w:line="276" w:lineRule="auto"/>
              <w:ind w:left="1199"/>
              <w:rPr>
                <w:rFonts w:asciiTheme="majorHAnsi" w:hAnsiTheme="majorHAnsi"/>
                <w:sz w:val="26"/>
                <w:szCs w:val="26"/>
                <w:lang w:val="ro-RO"/>
              </w:rPr>
            </w:pPr>
          </w:p>
        </w:tc>
      </w:tr>
    </w:tbl>
    <w:p w14:paraId="04C3E717" w14:textId="77777777" w:rsidR="00F0708C" w:rsidRPr="007269C1" w:rsidRDefault="00F0708C" w:rsidP="00F0708C">
      <w:pPr>
        <w:spacing w:line="360" w:lineRule="auto"/>
        <w:rPr>
          <w:rFonts w:asciiTheme="majorHAnsi" w:hAnsiTheme="majorHAnsi"/>
          <w:sz w:val="26"/>
          <w:szCs w:val="26"/>
        </w:rPr>
      </w:pPr>
      <w:r w:rsidRPr="007269C1">
        <w:rPr>
          <w:rFonts w:asciiTheme="majorHAnsi" w:hAnsiTheme="majorHAnsi"/>
          <w:sz w:val="26"/>
          <w:szCs w:val="26"/>
        </w:rPr>
        <w:t>Тип курса</w:t>
      </w:r>
      <w:r w:rsidRPr="007269C1">
        <w:rPr>
          <w:rFonts w:asciiTheme="majorHAnsi" w:hAnsiTheme="majorHAnsi"/>
          <w:sz w:val="26"/>
          <w:szCs w:val="26"/>
          <w:lang w:val="ro-RO"/>
        </w:rPr>
        <w:t xml:space="preserve">: </w:t>
      </w:r>
      <w:r w:rsidRPr="007269C1">
        <w:rPr>
          <w:rFonts w:asciiTheme="majorHAnsi" w:hAnsiTheme="majorHAnsi"/>
          <w:sz w:val="26"/>
          <w:szCs w:val="26"/>
        </w:rPr>
        <w:t>Обязательная дисциплина</w:t>
      </w:r>
    </w:p>
    <w:p w14:paraId="0FBAF7D8" w14:textId="1C56559D" w:rsidR="00F0708C" w:rsidRPr="00E03D36" w:rsidRDefault="00F0708C" w:rsidP="00E03D36">
      <w:pPr>
        <w:spacing w:line="276" w:lineRule="auto"/>
        <w:rPr>
          <w:rFonts w:asciiTheme="majorHAnsi" w:hAnsiTheme="majorHAnsi"/>
        </w:rPr>
      </w:pPr>
      <w:r w:rsidRPr="007269C1">
        <w:rPr>
          <w:rStyle w:val="y2iqfc"/>
          <w:rFonts w:asciiTheme="majorHAnsi" w:hAnsiTheme="majorHAnsi"/>
          <w:color w:val="202124"/>
        </w:rPr>
        <w:t>Учебная программа разработана авторским коллективом:</w:t>
      </w:r>
      <w:r w:rsidRPr="007269C1">
        <w:rPr>
          <w:rFonts w:asciiTheme="majorHAnsi" w:hAnsiTheme="majorHAnsi"/>
          <w:lang w:val="ro-RO"/>
        </w:rPr>
        <w:t xml:space="preserve"> </w:t>
      </w:r>
      <w:r w:rsidR="008D7BC0">
        <w:rPr>
          <w:rFonts w:asciiTheme="majorHAnsi" w:hAnsiTheme="majorHAnsi"/>
          <w:lang w:val="ro-RO"/>
        </w:rPr>
        <w:br/>
      </w:r>
      <w:r w:rsidRPr="007269C1">
        <w:rPr>
          <w:rFonts w:asciiTheme="majorHAnsi" w:hAnsiTheme="majorHAnsi"/>
          <w:lang w:val="ro-RO"/>
        </w:rPr>
        <w:t xml:space="preserve">О. </w:t>
      </w:r>
      <w:proofErr w:type="spellStart"/>
      <w:r w:rsidRPr="007269C1">
        <w:rPr>
          <w:rFonts w:asciiTheme="majorHAnsi" w:hAnsiTheme="majorHAnsi"/>
        </w:rPr>
        <w:t>Тумурук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="008D7BC0" w:rsidRPr="008D7BC0">
        <w:rPr>
          <w:rFonts w:asciiTheme="majorHAnsi" w:hAnsiTheme="majorHAnsi"/>
          <w:lang w:val="ro-RO"/>
        </w:rPr>
        <w:t>ассист</w:t>
      </w:r>
      <w:proofErr w:type="spellEnd"/>
      <w:r w:rsidR="008D7BC0">
        <w:rPr>
          <w:rFonts w:asciiTheme="majorHAnsi" w:hAnsiTheme="majorHAnsi"/>
          <w:lang w:val="ro-RO"/>
        </w:rPr>
        <w:t>.</w:t>
      </w:r>
      <w:r w:rsidR="008D7BC0" w:rsidRPr="008D7BC0">
        <w:rPr>
          <w:rFonts w:asciiTheme="majorHAnsi" w:hAnsiTheme="majorHAnsi"/>
          <w:lang w:val="ro-RO"/>
        </w:rPr>
        <w:t xml:space="preserve"> </w:t>
      </w:r>
      <w:proofErr w:type="spellStart"/>
      <w:r w:rsidR="00E03D36" w:rsidRPr="008D7BC0">
        <w:rPr>
          <w:rFonts w:asciiTheme="majorHAnsi" w:hAnsiTheme="majorHAnsi"/>
          <w:lang w:val="ro-RO"/>
        </w:rPr>
        <w:t>у</w:t>
      </w:r>
      <w:r w:rsidR="008D7BC0" w:rsidRPr="008D7BC0">
        <w:rPr>
          <w:rFonts w:asciiTheme="majorHAnsi" w:hAnsiTheme="majorHAnsi"/>
          <w:lang w:val="ro-RO"/>
        </w:rPr>
        <w:t>нив</w:t>
      </w:r>
      <w:proofErr w:type="spellEnd"/>
      <w:r w:rsidR="008D7BC0">
        <w:rPr>
          <w:rFonts w:asciiTheme="majorHAnsi" w:hAnsiTheme="majorHAnsi"/>
          <w:lang w:val="ro-RO"/>
        </w:rPr>
        <w:t>.</w:t>
      </w:r>
      <w:r w:rsidR="008D7BC0">
        <w:rPr>
          <w:rFonts w:asciiTheme="majorHAnsi" w:hAnsiTheme="majorHAnsi"/>
          <w:lang w:val="ro-RO"/>
        </w:rPr>
        <w:br/>
      </w:r>
      <w:r w:rsidRPr="007269C1">
        <w:rPr>
          <w:rFonts w:asciiTheme="majorHAnsi" w:hAnsiTheme="majorHAnsi"/>
        </w:rPr>
        <w:t>А. Давид</w:t>
      </w:r>
      <w:r w:rsidR="008D7BC0">
        <w:rPr>
          <w:rFonts w:asciiTheme="majorHAnsi" w:hAnsiTheme="majorHAnsi"/>
          <w:lang w:val="ro-RO"/>
        </w:rPr>
        <w:t xml:space="preserve">, </w:t>
      </w:r>
      <w:proofErr w:type="spellStart"/>
      <w:r w:rsidR="008D7BC0" w:rsidRPr="008D7BC0">
        <w:rPr>
          <w:rFonts w:asciiTheme="majorHAnsi" w:hAnsiTheme="majorHAnsi"/>
          <w:lang w:val="ro-RO"/>
        </w:rPr>
        <w:t>ассист</w:t>
      </w:r>
      <w:proofErr w:type="spellEnd"/>
      <w:r w:rsidR="008D7BC0">
        <w:rPr>
          <w:rFonts w:asciiTheme="majorHAnsi" w:hAnsiTheme="majorHAnsi"/>
          <w:lang w:val="ro-RO"/>
        </w:rPr>
        <w:t>.</w:t>
      </w:r>
      <w:r w:rsidR="008D7BC0" w:rsidRPr="008D7BC0">
        <w:rPr>
          <w:rFonts w:asciiTheme="majorHAnsi" w:hAnsiTheme="majorHAnsi"/>
          <w:lang w:val="ro-RO"/>
        </w:rPr>
        <w:t xml:space="preserve"> </w:t>
      </w:r>
      <w:proofErr w:type="spellStart"/>
      <w:r w:rsidR="008D7BC0" w:rsidRPr="008D7BC0">
        <w:rPr>
          <w:rFonts w:asciiTheme="majorHAnsi" w:hAnsiTheme="majorHAnsi"/>
          <w:lang w:val="ro-RO"/>
        </w:rPr>
        <w:t>унив</w:t>
      </w:r>
      <w:proofErr w:type="spellEnd"/>
      <w:r w:rsidR="008D7BC0">
        <w:rPr>
          <w:rFonts w:asciiTheme="majorHAnsi" w:hAnsiTheme="majorHAnsi"/>
          <w:lang w:val="ro-RO"/>
        </w:rPr>
        <w:t>.</w:t>
      </w:r>
    </w:p>
    <w:p w14:paraId="221449D7" w14:textId="77777777" w:rsidR="00CE0A86" w:rsidRDefault="00CE0A86" w:rsidP="00F0708C">
      <w:pPr>
        <w:pStyle w:val="PlainText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5C0E48EC" w14:textId="77777777" w:rsidR="00CE0A86" w:rsidRDefault="00CE0A86" w:rsidP="00F0708C">
      <w:pPr>
        <w:pStyle w:val="PlainText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596D9BAF" w14:textId="77777777" w:rsidR="00CE0A86" w:rsidRPr="00800F12" w:rsidRDefault="00CE0A86" w:rsidP="00F0708C">
      <w:pPr>
        <w:pStyle w:val="PlainText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6"/>
          <w:szCs w:val="26"/>
          <w:lang w:val="en-US"/>
        </w:rPr>
      </w:pPr>
    </w:p>
    <w:p w14:paraId="69CF5050" w14:textId="2663C5BE" w:rsidR="00F0708C" w:rsidRPr="0058772A" w:rsidRDefault="00F0708C" w:rsidP="00BD4FAD">
      <w:pPr>
        <w:pStyle w:val="PlainText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6"/>
          <w:szCs w:val="26"/>
          <w:lang w:val="ro-RO"/>
        </w:rPr>
      </w:pPr>
      <w:r w:rsidRPr="007269C1">
        <w:rPr>
          <w:rFonts w:asciiTheme="majorHAnsi" w:hAnsiTheme="majorHAnsi"/>
          <w:sz w:val="26"/>
          <w:szCs w:val="26"/>
        </w:rPr>
        <w:t>Кишинев</w:t>
      </w:r>
      <w:r w:rsidRPr="007269C1">
        <w:rPr>
          <w:rFonts w:asciiTheme="majorHAnsi" w:hAnsiTheme="majorHAnsi"/>
          <w:sz w:val="26"/>
          <w:szCs w:val="26"/>
          <w:lang w:val="ro-RO"/>
        </w:rPr>
        <w:t>, 20</w:t>
      </w:r>
      <w:r w:rsidRPr="007269C1">
        <w:rPr>
          <w:rFonts w:asciiTheme="majorHAnsi" w:hAnsiTheme="majorHAnsi"/>
          <w:sz w:val="26"/>
          <w:szCs w:val="26"/>
        </w:rPr>
        <w:t>2</w:t>
      </w:r>
      <w:r w:rsidR="0058772A">
        <w:rPr>
          <w:rFonts w:asciiTheme="majorHAnsi" w:hAnsiTheme="majorHAnsi"/>
          <w:sz w:val="26"/>
          <w:szCs w:val="26"/>
          <w:lang w:val="ro-RO"/>
        </w:rPr>
        <w:t>5</w:t>
      </w:r>
    </w:p>
    <w:p w14:paraId="68E01C34" w14:textId="77777777" w:rsidR="00F0708C" w:rsidRPr="007269C1" w:rsidRDefault="00F0708C" w:rsidP="00F0708C">
      <w:pPr>
        <w:pStyle w:val="ColorfulList-Accent11"/>
        <w:pageBreakBefore/>
        <w:widowControl w:val="0"/>
        <w:numPr>
          <w:ilvl w:val="0"/>
          <w:numId w:val="1"/>
        </w:numPr>
        <w:spacing w:before="120"/>
        <w:ind w:left="709" w:hanging="283"/>
        <w:rPr>
          <w:rFonts w:asciiTheme="majorHAnsi" w:hAnsiTheme="majorHAnsi"/>
          <w:b/>
          <w:sz w:val="28"/>
          <w:lang w:val="ro-RO"/>
        </w:rPr>
      </w:pPr>
      <w:r w:rsidRPr="007269C1">
        <w:rPr>
          <w:rFonts w:asciiTheme="majorHAnsi" w:hAnsiTheme="majorHAnsi"/>
          <w:b/>
          <w:sz w:val="26"/>
          <w:szCs w:val="26"/>
          <w:lang w:val="ro-RO"/>
        </w:rPr>
        <w:lastRenderedPageBreak/>
        <w:t xml:space="preserve">ВВЕДЕНИЕ </w:t>
      </w:r>
    </w:p>
    <w:p w14:paraId="78A6F4B1" w14:textId="77777777" w:rsidR="00F0708C" w:rsidRPr="007269C1" w:rsidRDefault="00F0708C" w:rsidP="00F0708C">
      <w:pPr>
        <w:widowControl w:val="0"/>
        <w:numPr>
          <w:ilvl w:val="0"/>
          <w:numId w:val="3"/>
        </w:numPr>
        <w:spacing w:before="240" w:line="276" w:lineRule="auto"/>
        <w:ind w:left="714" w:hanging="357"/>
        <w:rPr>
          <w:rFonts w:asciiTheme="majorHAnsi" w:hAnsiTheme="majorHAnsi"/>
          <w:b/>
          <w:color w:val="000000"/>
          <w:sz w:val="28"/>
          <w:szCs w:val="28"/>
          <w:lang w:val="ro-RO"/>
        </w:rPr>
      </w:pPr>
      <w:r w:rsidRPr="007269C1">
        <w:rPr>
          <w:rFonts w:asciiTheme="majorHAnsi" w:hAnsiTheme="majorHAnsi"/>
          <w:b/>
          <w:color w:val="000000"/>
          <w:sz w:val="28"/>
          <w:szCs w:val="28"/>
        </w:rPr>
        <w:t>Общее представление дисциплины</w:t>
      </w:r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: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место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роль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курса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формировании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определенных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компетенций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учебной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программы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/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специальности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</w:p>
    <w:p w14:paraId="38062988" w14:textId="77777777" w:rsidR="00F0708C" w:rsidRPr="007269C1" w:rsidRDefault="00F0708C" w:rsidP="00F0708C">
      <w:pPr>
        <w:pStyle w:val="ColorfulList-Accent11"/>
        <w:numPr>
          <w:ilvl w:val="0"/>
          <w:numId w:val="3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Курс</w:t>
      </w:r>
      <w:r w:rsidRPr="007269C1">
        <w:rPr>
          <w:rFonts w:asciiTheme="majorHAnsi" w:hAnsiTheme="majorHAnsi"/>
          <w:lang w:val="ro-RO"/>
        </w:rPr>
        <w:t xml:space="preserve"> «</w:t>
      </w:r>
      <w:proofErr w:type="spellStart"/>
      <w:r w:rsidRPr="007269C1">
        <w:rPr>
          <w:rFonts w:asciiTheme="majorHAnsi" w:hAnsiTheme="majorHAnsi"/>
          <w:lang w:val="ro-RO"/>
        </w:rPr>
        <w:t>Современные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языки</w:t>
      </w:r>
      <w:proofErr w:type="spellEnd"/>
      <w:r w:rsidRPr="007269C1">
        <w:rPr>
          <w:rFonts w:asciiTheme="majorHAnsi" w:hAnsiTheme="majorHAnsi"/>
          <w:lang w:val="ro-RO"/>
        </w:rPr>
        <w:t xml:space="preserve">» </w:t>
      </w:r>
      <w:proofErr w:type="spellStart"/>
      <w:r w:rsidRPr="007269C1">
        <w:rPr>
          <w:rFonts w:asciiTheme="majorHAnsi" w:hAnsiTheme="majorHAnsi"/>
          <w:lang w:val="ro-RO"/>
        </w:rPr>
        <w:t>занимает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значительное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место</w:t>
      </w:r>
      <w:proofErr w:type="spellEnd"/>
      <w:r w:rsidRPr="007269C1">
        <w:rPr>
          <w:rFonts w:asciiTheme="majorHAnsi" w:hAnsiTheme="majorHAnsi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lang w:val="ro-RO"/>
        </w:rPr>
        <w:t>учебном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плане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Государственного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университета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медицины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фармации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им</w:t>
      </w:r>
      <w:proofErr w:type="spellEnd"/>
      <w:r w:rsidRPr="007269C1">
        <w:rPr>
          <w:rFonts w:asciiTheme="majorHAnsi" w:hAnsiTheme="majorHAnsi"/>
          <w:lang w:val="ro-RO"/>
        </w:rPr>
        <w:t xml:space="preserve">. </w:t>
      </w:r>
      <w:proofErr w:type="spellStart"/>
      <w:r w:rsidRPr="007269C1">
        <w:rPr>
          <w:rFonts w:asciiTheme="majorHAnsi" w:hAnsiTheme="majorHAnsi"/>
          <w:lang w:val="ro-RO"/>
        </w:rPr>
        <w:t>Николая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Тестемицану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современные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языки</w:t>
      </w:r>
      <w:proofErr w:type="spellEnd"/>
      <w:r w:rsidRPr="007269C1">
        <w:rPr>
          <w:rFonts w:asciiTheme="majorHAnsi" w:hAnsiTheme="majorHAnsi"/>
          <w:lang w:val="ro-RO"/>
        </w:rPr>
        <w:t xml:space="preserve"> (</w:t>
      </w:r>
      <w:proofErr w:type="spellStart"/>
      <w:r w:rsidRPr="007269C1">
        <w:rPr>
          <w:rFonts w:asciiTheme="majorHAnsi" w:hAnsiTheme="majorHAnsi"/>
          <w:lang w:val="ro-RO"/>
        </w:rPr>
        <w:t>английский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французский</w:t>
      </w:r>
      <w:proofErr w:type="spellEnd"/>
      <w:r w:rsidRPr="007269C1">
        <w:rPr>
          <w:rFonts w:asciiTheme="majorHAnsi" w:hAnsiTheme="majorHAnsi"/>
          <w:lang w:val="ro-RO"/>
        </w:rPr>
        <w:t>)</w:t>
      </w:r>
      <w:r w:rsidRPr="007269C1">
        <w:rPr>
          <w:rFonts w:asciiTheme="majorHAnsi" w:hAnsiTheme="majorHAnsi"/>
        </w:rPr>
        <w:t xml:space="preserve"> наделены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статус</w:t>
      </w:r>
      <w:proofErr w:type="spellEnd"/>
      <w:r w:rsidRPr="007269C1">
        <w:rPr>
          <w:rFonts w:asciiTheme="majorHAnsi" w:hAnsiTheme="majorHAnsi"/>
        </w:rPr>
        <w:t>ом</w:t>
      </w:r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«</w:t>
      </w:r>
      <w:proofErr w:type="spellStart"/>
      <w:r w:rsidRPr="007269C1">
        <w:rPr>
          <w:rFonts w:asciiTheme="majorHAnsi" w:hAnsiTheme="majorHAnsi"/>
          <w:lang w:val="ro-RO"/>
        </w:rPr>
        <w:t>lingua</w:t>
      </w:r>
      <w:proofErr w:type="spellEnd"/>
      <w:r w:rsidRPr="007269C1">
        <w:rPr>
          <w:rFonts w:asciiTheme="majorHAnsi" w:hAnsiTheme="majorHAnsi"/>
          <w:lang w:val="ro-RO"/>
        </w:rPr>
        <w:t xml:space="preserve"> franca</w:t>
      </w:r>
      <w:r w:rsidRPr="007269C1">
        <w:rPr>
          <w:rFonts w:asciiTheme="majorHAnsi" w:hAnsiTheme="majorHAnsi"/>
        </w:rPr>
        <w:t>»</w:t>
      </w:r>
      <w:r w:rsidRPr="007269C1">
        <w:rPr>
          <w:rFonts w:asciiTheme="majorHAnsi" w:hAnsiTheme="majorHAnsi"/>
          <w:lang w:val="ro-RO"/>
        </w:rPr>
        <w:t xml:space="preserve"> и </w:t>
      </w:r>
      <w:r w:rsidRPr="007269C1">
        <w:rPr>
          <w:rFonts w:asciiTheme="majorHAnsi" w:hAnsiTheme="majorHAnsi"/>
        </w:rPr>
        <w:t xml:space="preserve">являются </w:t>
      </w:r>
      <w:proofErr w:type="spellStart"/>
      <w:r w:rsidRPr="007269C1">
        <w:rPr>
          <w:rFonts w:asciiTheme="majorHAnsi" w:hAnsiTheme="majorHAnsi"/>
          <w:lang w:val="ro-RO"/>
        </w:rPr>
        <w:t>рабочими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языками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институтов</w:t>
      </w:r>
      <w:proofErr w:type="spellEnd"/>
      <w:r w:rsidRPr="007269C1">
        <w:rPr>
          <w:rFonts w:asciiTheme="majorHAnsi" w:hAnsiTheme="majorHAnsi"/>
          <w:lang w:val="ro-RO"/>
        </w:rPr>
        <w:t xml:space="preserve"> ЕС. </w:t>
      </w:r>
      <w:proofErr w:type="spellStart"/>
      <w:r w:rsidRPr="007269C1">
        <w:rPr>
          <w:rFonts w:asciiTheme="majorHAnsi" w:hAnsiTheme="majorHAnsi"/>
          <w:lang w:val="ro-RO"/>
        </w:rPr>
        <w:t>Объединение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Болонского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процесса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европейских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стандартов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требует обеспечения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качества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языка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компетентности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как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приоритетных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задач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интеграции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образования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европейском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пространстве</w:t>
      </w:r>
      <w:proofErr w:type="spellEnd"/>
      <w:r w:rsidRPr="007269C1">
        <w:rPr>
          <w:rFonts w:asciiTheme="majorHAnsi" w:hAnsiTheme="majorHAnsi"/>
          <w:lang w:val="ro-RO"/>
        </w:rPr>
        <w:t>.</w:t>
      </w:r>
    </w:p>
    <w:p w14:paraId="5F740A5D" w14:textId="77777777" w:rsidR="00F0708C" w:rsidRPr="007269C1" w:rsidRDefault="00F0708C" w:rsidP="00F0708C">
      <w:pPr>
        <w:pStyle w:val="ColorfulList-Accent11"/>
        <w:numPr>
          <w:ilvl w:val="0"/>
          <w:numId w:val="3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  <w:lang w:val="ro-RO"/>
        </w:rPr>
        <w:t xml:space="preserve">В </w:t>
      </w:r>
      <w:proofErr w:type="spellStart"/>
      <w:r w:rsidRPr="007269C1">
        <w:rPr>
          <w:rFonts w:asciiTheme="majorHAnsi" w:hAnsiTheme="majorHAnsi"/>
          <w:lang w:val="ro-RO"/>
        </w:rPr>
        <w:t>соответствии</w:t>
      </w:r>
      <w:proofErr w:type="spellEnd"/>
      <w:r w:rsidRPr="007269C1">
        <w:rPr>
          <w:rFonts w:asciiTheme="majorHAnsi" w:hAnsiTheme="majorHAnsi"/>
          <w:lang w:val="ro-RO"/>
        </w:rPr>
        <w:t xml:space="preserve"> с </w:t>
      </w:r>
      <w:proofErr w:type="spellStart"/>
      <w:r w:rsidRPr="007269C1">
        <w:rPr>
          <w:rFonts w:asciiTheme="majorHAnsi" w:hAnsiTheme="majorHAnsi"/>
          <w:lang w:val="ro-RO"/>
        </w:rPr>
        <w:t>этими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стандартами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 xml:space="preserve">курс «Современные языки (терминологический язык)» </w:t>
      </w:r>
      <w:proofErr w:type="spellStart"/>
      <w:r w:rsidRPr="007269C1">
        <w:rPr>
          <w:rFonts w:asciiTheme="majorHAnsi" w:hAnsiTheme="majorHAnsi"/>
          <w:lang w:val="ro-RO"/>
        </w:rPr>
        <w:t>представляет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собой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практический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курс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разработанный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студентов-медиков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практического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применения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активного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использования</w:t>
      </w:r>
      <w:proofErr w:type="spellEnd"/>
      <w:r w:rsidRPr="007269C1">
        <w:rPr>
          <w:rFonts w:asciiTheme="majorHAnsi" w:hAnsiTheme="majorHAnsi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lang w:val="ro-RO"/>
        </w:rPr>
        <w:t>процессе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обучения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работы</w:t>
      </w:r>
      <w:proofErr w:type="spellEnd"/>
      <w:r w:rsidRPr="007269C1">
        <w:rPr>
          <w:rFonts w:asciiTheme="majorHAnsi" w:hAnsiTheme="majorHAnsi"/>
          <w:lang w:val="ro-RO"/>
        </w:rPr>
        <w:t xml:space="preserve">. </w:t>
      </w:r>
      <w:proofErr w:type="spellStart"/>
      <w:r w:rsidRPr="007269C1">
        <w:rPr>
          <w:rFonts w:asciiTheme="majorHAnsi" w:hAnsiTheme="majorHAnsi"/>
          <w:lang w:val="ro-RO"/>
        </w:rPr>
        <w:t>Курс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«С</w:t>
      </w:r>
      <w:proofErr w:type="spellStart"/>
      <w:r w:rsidRPr="007269C1">
        <w:rPr>
          <w:rFonts w:asciiTheme="majorHAnsi" w:hAnsiTheme="majorHAnsi"/>
          <w:lang w:val="ro-RO"/>
        </w:rPr>
        <w:t>овременные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языки</w:t>
      </w:r>
      <w:proofErr w:type="spellEnd"/>
      <w:r w:rsidRPr="007269C1">
        <w:rPr>
          <w:rFonts w:asciiTheme="majorHAnsi" w:hAnsiTheme="majorHAnsi"/>
        </w:rPr>
        <w:t>»</w:t>
      </w:r>
      <w:r w:rsidRPr="007269C1">
        <w:rPr>
          <w:rFonts w:asciiTheme="majorHAnsi" w:hAnsiTheme="majorHAnsi"/>
          <w:lang w:val="ro-RO"/>
        </w:rPr>
        <w:t xml:space="preserve">  (</w:t>
      </w:r>
      <w:proofErr w:type="spellStart"/>
      <w:r w:rsidRPr="007269C1">
        <w:rPr>
          <w:rFonts w:asciiTheme="majorHAnsi" w:hAnsiTheme="majorHAnsi"/>
          <w:lang w:val="ro-RO"/>
        </w:rPr>
        <w:t>терминологический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</w:t>
      </w:r>
      <w:proofErr w:type="spellEnd"/>
      <w:r w:rsidRPr="007269C1">
        <w:rPr>
          <w:rFonts w:asciiTheme="majorHAnsi" w:hAnsiTheme="majorHAnsi"/>
          <w:lang w:val="ro-RO"/>
        </w:rPr>
        <w:t xml:space="preserve">) </w:t>
      </w:r>
      <w:proofErr w:type="spellStart"/>
      <w:r w:rsidRPr="007269C1">
        <w:rPr>
          <w:rFonts w:asciiTheme="majorHAnsi" w:hAnsiTheme="majorHAnsi"/>
          <w:lang w:val="ro-RO"/>
        </w:rPr>
        <w:t>направлен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формирование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языковых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компетенций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установленных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Европейской системой уровней владения иностранным языком</w:t>
      </w:r>
      <w:r w:rsidRPr="007269C1">
        <w:rPr>
          <w:rFonts w:asciiTheme="majorHAnsi" w:hAnsiTheme="majorHAnsi"/>
          <w:lang w:val="ro-RO"/>
        </w:rPr>
        <w:t xml:space="preserve"> (CECRL), </w:t>
      </w:r>
      <w:proofErr w:type="spellStart"/>
      <w:r w:rsidRPr="007269C1">
        <w:rPr>
          <w:rFonts w:asciiTheme="majorHAnsi" w:hAnsiTheme="majorHAnsi"/>
          <w:lang w:val="ro-RO"/>
        </w:rPr>
        <w:t>разработанной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Советом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Европы</w:t>
      </w:r>
      <w:proofErr w:type="spellEnd"/>
      <w:r w:rsidRPr="007269C1">
        <w:rPr>
          <w:rFonts w:asciiTheme="majorHAnsi" w:hAnsiTheme="majorHAnsi"/>
          <w:lang w:val="ro-RO"/>
        </w:rPr>
        <w:t xml:space="preserve">. </w:t>
      </w:r>
      <w:proofErr w:type="spellStart"/>
      <w:r w:rsidRPr="007269C1">
        <w:rPr>
          <w:rFonts w:asciiTheme="majorHAnsi" w:hAnsiTheme="majorHAnsi"/>
          <w:lang w:val="ro-RO"/>
        </w:rPr>
        <w:t>Курс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современных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языков</w:t>
      </w:r>
      <w:proofErr w:type="spellEnd"/>
      <w:r w:rsidRPr="007269C1">
        <w:rPr>
          <w:rFonts w:asciiTheme="majorHAnsi" w:hAnsiTheme="majorHAnsi"/>
          <w:lang w:val="ro-RO"/>
        </w:rPr>
        <w:t xml:space="preserve"> (</w:t>
      </w:r>
      <w:proofErr w:type="spellStart"/>
      <w:r w:rsidRPr="007269C1">
        <w:rPr>
          <w:rFonts w:asciiTheme="majorHAnsi" w:hAnsiTheme="majorHAnsi"/>
          <w:lang w:val="ro-RO"/>
        </w:rPr>
        <w:t>терминологический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</w:t>
      </w:r>
      <w:proofErr w:type="spellEnd"/>
      <w:r w:rsidRPr="007269C1">
        <w:rPr>
          <w:rFonts w:asciiTheme="majorHAnsi" w:hAnsiTheme="majorHAnsi"/>
          <w:lang w:val="ro-RO"/>
        </w:rPr>
        <w:t xml:space="preserve">) </w:t>
      </w:r>
      <w:proofErr w:type="spellStart"/>
      <w:r w:rsidRPr="007269C1">
        <w:rPr>
          <w:rFonts w:asciiTheme="majorHAnsi" w:hAnsiTheme="majorHAnsi"/>
          <w:lang w:val="ro-RO"/>
        </w:rPr>
        <w:t>направлен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</w:t>
      </w:r>
      <w:proofErr w:type="spellEnd"/>
      <w:r w:rsidRPr="007269C1">
        <w:rPr>
          <w:rFonts w:asciiTheme="majorHAnsi" w:hAnsiTheme="majorHAnsi"/>
        </w:rPr>
        <w:t xml:space="preserve"> усвоение </w:t>
      </w:r>
      <w:proofErr w:type="spellStart"/>
      <w:r w:rsidRPr="007269C1">
        <w:rPr>
          <w:rFonts w:asciiTheme="majorHAnsi" w:hAnsiTheme="majorHAnsi"/>
          <w:lang w:val="ro-RO"/>
        </w:rPr>
        <w:t>необходимой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медицинской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терминологии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формирование</w:t>
      </w:r>
      <w:proofErr w:type="spellEnd"/>
      <w:r w:rsidRPr="007269C1">
        <w:rPr>
          <w:rFonts w:asciiTheme="majorHAnsi" w:hAnsiTheme="majorHAnsi"/>
          <w:lang w:val="ro-RO"/>
        </w:rPr>
        <w:t xml:space="preserve"> у </w:t>
      </w:r>
      <w:proofErr w:type="spellStart"/>
      <w:r w:rsidRPr="007269C1">
        <w:rPr>
          <w:rFonts w:asciiTheme="majorHAnsi" w:hAnsiTheme="majorHAnsi"/>
          <w:lang w:val="ro-RO"/>
        </w:rPr>
        <w:t>студентов</w:t>
      </w:r>
      <w:proofErr w:type="spellEnd"/>
      <w:r w:rsidRPr="007269C1">
        <w:rPr>
          <w:rFonts w:asciiTheme="majorHAnsi" w:hAnsiTheme="majorHAnsi"/>
        </w:rPr>
        <w:t>-фармацевтов</w:t>
      </w:r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стабильных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языковых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навыков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необходимых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академической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мобильности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межкультурной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профессиональной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интеграции</w:t>
      </w:r>
      <w:proofErr w:type="spellEnd"/>
      <w:r w:rsidRPr="007269C1">
        <w:rPr>
          <w:rFonts w:asciiTheme="majorHAnsi" w:hAnsiTheme="majorHAnsi"/>
          <w:lang w:val="ro-RO"/>
        </w:rPr>
        <w:t>.</w:t>
      </w:r>
    </w:p>
    <w:p w14:paraId="01BE8853" w14:textId="77777777" w:rsidR="00F0708C" w:rsidRPr="007269C1" w:rsidRDefault="00F0708C" w:rsidP="00F0708C">
      <w:pPr>
        <w:pStyle w:val="ColorfulList-Accent11"/>
        <w:numPr>
          <w:ilvl w:val="0"/>
          <w:numId w:val="3"/>
        </w:numPr>
        <w:jc w:val="both"/>
        <w:rPr>
          <w:rFonts w:asciiTheme="majorHAnsi" w:hAnsiTheme="majorHAnsi"/>
          <w:lang w:val="ro-RO"/>
        </w:rPr>
      </w:pPr>
      <w:proofErr w:type="spellStart"/>
      <w:r w:rsidRPr="007269C1">
        <w:rPr>
          <w:rFonts w:asciiTheme="majorHAnsi" w:hAnsiTheme="majorHAnsi"/>
          <w:lang w:val="ro-RO"/>
        </w:rPr>
        <w:t>Формирующая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направленность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 xml:space="preserve">высшего </w:t>
      </w:r>
      <w:proofErr w:type="spellStart"/>
      <w:r w:rsidRPr="007269C1">
        <w:rPr>
          <w:rFonts w:asciiTheme="majorHAnsi" w:hAnsiTheme="majorHAnsi"/>
          <w:lang w:val="ro-RO"/>
        </w:rPr>
        <w:t>образования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подготовки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студентов-медиков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являются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ориентиром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профессиональной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подготовки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медицинского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персонала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устного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общения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иностранн</w:t>
      </w:r>
      <w:proofErr w:type="spellEnd"/>
      <w:r w:rsidRPr="007269C1">
        <w:rPr>
          <w:rFonts w:asciiTheme="majorHAnsi" w:hAnsiTheme="majorHAnsi"/>
        </w:rPr>
        <w:t>ом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</w:t>
      </w:r>
      <w:proofErr w:type="spellEnd"/>
      <w:r w:rsidRPr="007269C1">
        <w:rPr>
          <w:rFonts w:asciiTheme="majorHAnsi" w:hAnsiTheme="majorHAnsi"/>
        </w:rPr>
        <w:t>е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облегчения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общения</w:t>
      </w:r>
      <w:proofErr w:type="spellEnd"/>
      <w:r w:rsidRPr="007269C1">
        <w:rPr>
          <w:rFonts w:asciiTheme="majorHAnsi" w:hAnsiTheme="majorHAnsi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lang w:val="ro-RO"/>
        </w:rPr>
        <w:t>международном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пространстве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сотрудничества</w:t>
      </w:r>
      <w:proofErr w:type="spellEnd"/>
      <w:r w:rsidRPr="007269C1">
        <w:rPr>
          <w:rFonts w:asciiTheme="majorHAnsi" w:hAnsiTheme="majorHAnsi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lang w:val="ro-RO"/>
        </w:rPr>
        <w:t>области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медицины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для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достижения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конкурентоспособности</w:t>
      </w:r>
      <w:proofErr w:type="spellEnd"/>
      <w:r w:rsidRPr="007269C1">
        <w:rPr>
          <w:rFonts w:asciiTheme="majorHAnsi" w:hAnsiTheme="majorHAnsi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рынке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труда</w:t>
      </w:r>
      <w:proofErr w:type="spellEnd"/>
      <w:r w:rsidRPr="007269C1">
        <w:rPr>
          <w:rFonts w:asciiTheme="majorHAnsi" w:hAnsiTheme="majorHAnsi"/>
          <w:lang w:val="ro-RO"/>
        </w:rPr>
        <w:t>.</w:t>
      </w:r>
    </w:p>
    <w:p w14:paraId="05809945" w14:textId="77777777" w:rsidR="00F0708C" w:rsidRPr="007269C1" w:rsidRDefault="00F0708C" w:rsidP="00F0708C">
      <w:pPr>
        <w:widowControl w:val="0"/>
        <w:numPr>
          <w:ilvl w:val="0"/>
          <w:numId w:val="3"/>
        </w:numPr>
        <w:spacing w:before="240" w:line="276" w:lineRule="auto"/>
        <w:ind w:left="714" w:firstLine="357"/>
        <w:jc w:val="both"/>
        <w:rPr>
          <w:rFonts w:asciiTheme="majorHAnsi" w:hAnsiTheme="majorHAnsi"/>
          <w:color w:val="000000"/>
          <w:lang w:val="ro-RO"/>
        </w:rPr>
      </w:pP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Задача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куррикулума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(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цель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) в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профессиональном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>обучении</w:t>
      </w:r>
      <w:proofErr w:type="spellEnd"/>
      <w:r w:rsidRPr="007269C1"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</w:p>
    <w:p w14:paraId="318499A0" w14:textId="77777777" w:rsidR="00F0708C" w:rsidRPr="007269C1" w:rsidRDefault="00F0708C" w:rsidP="00F0708C">
      <w:pPr>
        <w:widowControl w:val="0"/>
        <w:spacing w:before="240" w:line="276" w:lineRule="auto"/>
        <w:ind w:left="714"/>
        <w:jc w:val="both"/>
        <w:rPr>
          <w:rFonts w:asciiTheme="majorHAnsi" w:hAnsiTheme="majorHAnsi"/>
        </w:rPr>
      </w:pP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Изучение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одного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из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иностранных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языков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профессиональном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аспекте</w:t>
      </w:r>
      <w:proofErr w:type="spellEnd"/>
      <w:r w:rsidRPr="007269C1">
        <w:rPr>
          <w:rFonts w:asciiTheme="majorHAnsi" w:hAnsiTheme="majorHAnsi"/>
          <w:color w:val="000000"/>
          <w:szCs w:val="28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способствует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развитию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профессиональных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способностей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знаний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отношений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путем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изучения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других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дисциплин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с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разнообразным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szCs w:val="28"/>
          <w:lang w:val="ro-RO"/>
        </w:rPr>
        <w:t>содержанием</w:t>
      </w:r>
      <w:proofErr w:type="spellEnd"/>
      <w:r w:rsidRPr="007269C1">
        <w:rPr>
          <w:rFonts w:asciiTheme="majorHAnsi" w:hAnsiTheme="majorHAnsi"/>
          <w:color w:val="000000"/>
          <w:szCs w:val="28"/>
          <w:lang w:val="ro-RO"/>
        </w:rPr>
        <w:t xml:space="preserve">. </w:t>
      </w:r>
    </w:p>
    <w:p w14:paraId="47066A61" w14:textId="77777777" w:rsidR="00F0708C" w:rsidRPr="007269C1" w:rsidRDefault="00F0708C" w:rsidP="00F0708C">
      <w:pPr>
        <w:widowControl w:val="0"/>
        <w:spacing w:before="240" w:line="276" w:lineRule="auto"/>
        <w:ind w:left="714"/>
        <w:jc w:val="both"/>
        <w:rPr>
          <w:rFonts w:asciiTheme="majorHAnsi" w:hAnsiTheme="majorHAnsi"/>
        </w:rPr>
      </w:pPr>
      <w:r w:rsidRPr="007269C1">
        <w:rPr>
          <w:rFonts w:asciiTheme="majorHAnsi" w:hAnsiTheme="majorHAnsi"/>
        </w:rPr>
        <w:t xml:space="preserve">Языки преподавания дисциплины: </w:t>
      </w:r>
      <w:r w:rsidRPr="007269C1">
        <w:rPr>
          <w:rFonts w:asciiTheme="majorHAnsi" w:hAnsiTheme="majorHAnsi"/>
          <w:b/>
        </w:rPr>
        <w:t>английский, французский</w:t>
      </w:r>
      <w:r w:rsidRPr="007269C1">
        <w:rPr>
          <w:rFonts w:asciiTheme="majorHAnsi" w:hAnsiTheme="majorHAnsi"/>
        </w:rPr>
        <w:t>.</w:t>
      </w:r>
    </w:p>
    <w:p w14:paraId="5C2BDEF8" w14:textId="77777777" w:rsidR="00F0708C" w:rsidRPr="007269C1" w:rsidRDefault="00F0708C" w:rsidP="00F0708C">
      <w:pPr>
        <w:widowControl w:val="0"/>
        <w:spacing w:before="240" w:line="276" w:lineRule="auto"/>
        <w:ind w:left="714"/>
        <w:jc w:val="both"/>
        <w:rPr>
          <w:rFonts w:asciiTheme="majorHAnsi" w:hAnsiTheme="majorHAnsi"/>
          <w:color w:val="000000"/>
        </w:rPr>
      </w:pPr>
      <w:r w:rsidRPr="007269C1">
        <w:rPr>
          <w:rFonts w:asciiTheme="majorHAnsi" w:hAnsiTheme="majorHAnsi"/>
          <w:color w:val="000000"/>
        </w:rPr>
        <w:t>Аудитория</w:t>
      </w:r>
      <w:r w:rsidRPr="007269C1">
        <w:rPr>
          <w:rFonts w:asciiTheme="majorHAnsi" w:hAnsiTheme="majorHAnsi"/>
          <w:color w:val="000000"/>
          <w:lang w:val="ro-RO"/>
        </w:rPr>
        <w:t xml:space="preserve">: </w:t>
      </w:r>
      <w:r w:rsidRPr="007269C1">
        <w:rPr>
          <w:rFonts w:asciiTheme="majorHAnsi" w:hAnsiTheme="majorHAnsi"/>
          <w:color w:val="000000"/>
        </w:rPr>
        <w:t xml:space="preserve">студенты первого курса, факультета Медицина </w:t>
      </w:r>
      <w:r w:rsidRPr="007269C1">
        <w:rPr>
          <w:rFonts w:asciiTheme="majorHAnsi" w:hAnsiTheme="majorHAnsi"/>
          <w:color w:val="000000"/>
          <w:lang w:val="en-US"/>
        </w:rPr>
        <w:t>I</w:t>
      </w:r>
      <w:r w:rsidRPr="007269C1">
        <w:rPr>
          <w:rFonts w:asciiTheme="majorHAnsi" w:hAnsiTheme="majorHAnsi"/>
          <w:color w:val="000000"/>
        </w:rPr>
        <w:t>, специальность «</w:t>
      </w:r>
      <w:r w:rsidRPr="007269C1">
        <w:rPr>
          <w:rFonts w:asciiTheme="majorHAnsi" w:hAnsiTheme="majorHAnsi"/>
          <w:color w:val="000000"/>
          <w:lang w:val="en-US"/>
        </w:rPr>
        <w:t>O</w:t>
      </w:r>
      <w:proofErr w:type="spellStart"/>
      <w:r w:rsidRPr="007269C1">
        <w:rPr>
          <w:rFonts w:asciiTheme="majorHAnsi" w:hAnsiTheme="majorHAnsi"/>
          <w:color w:val="000000"/>
        </w:rPr>
        <w:t>бщественное</w:t>
      </w:r>
      <w:proofErr w:type="spellEnd"/>
      <w:r w:rsidRPr="007269C1">
        <w:rPr>
          <w:rFonts w:asciiTheme="majorHAnsi" w:hAnsiTheme="majorHAnsi"/>
          <w:color w:val="000000"/>
        </w:rPr>
        <w:t xml:space="preserve"> здравоохранение». </w:t>
      </w:r>
    </w:p>
    <w:p w14:paraId="1A15BC71" w14:textId="77777777" w:rsidR="00F0708C" w:rsidRPr="007269C1" w:rsidRDefault="00F0708C" w:rsidP="00F0708C">
      <w:pPr>
        <w:widowControl w:val="0"/>
        <w:spacing w:before="240" w:line="276" w:lineRule="auto"/>
        <w:ind w:left="714"/>
        <w:jc w:val="both"/>
        <w:rPr>
          <w:rFonts w:asciiTheme="majorHAnsi" w:hAnsiTheme="majorHAnsi"/>
          <w:b/>
          <w:sz w:val="28"/>
        </w:rPr>
      </w:pPr>
      <w:r w:rsidRPr="007269C1">
        <w:rPr>
          <w:rFonts w:asciiTheme="majorHAnsi" w:hAnsiTheme="majorHAnsi"/>
          <w:b/>
          <w:sz w:val="28"/>
        </w:rPr>
        <w:t>УПРАВЛЕНИЕ ДИСЦИПЛИНОЙ</w:t>
      </w:r>
    </w:p>
    <w:tbl>
      <w:tblPr>
        <w:tblW w:w="94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1842"/>
      </w:tblGrid>
      <w:tr w:rsidR="00F0708C" w:rsidRPr="007269C1" w14:paraId="37FAA75A" w14:textId="77777777" w:rsidTr="001A06FD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EEB078D" w14:textId="77777777" w:rsidR="00F0708C" w:rsidRPr="00483AFE" w:rsidRDefault="00F0708C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483AFE">
              <w:rPr>
                <w:rFonts w:asciiTheme="majorHAnsi" w:hAnsiTheme="majorHAnsi"/>
                <w:sz w:val="26"/>
                <w:szCs w:val="26"/>
              </w:rPr>
              <w:t>Код дисциплины</w:t>
            </w:r>
          </w:p>
        </w:tc>
        <w:tc>
          <w:tcPr>
            <w:tcW w:w="566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D9786" w14:textId="0856AC28" w:rsidR="00F0708C" w:rsidRPr="00483AFE" w:rsidRDefault="00BD4FAD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483AFE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G.01.0.005/</w:t>
            </w:r>
            <w:r w:rsidRPr="00483AFE">
              <w:rPr>
                <w:rFonts w:asciiTheme="majorHAnsi" w:hAnsiTheme="majorHAnsi"/>
                <w:color w:val="000000"/>
                <w:sz w:val="24"/>
                <w:szCs w:val="24"/>
              </w:rPr>
              <w:t>G.02.O.015</w:t>
            </w:r>
          </w:p>
        </w:tc>
      </w:tr>
      <w:tr w:rsidR="00F0708C" w:rsidRPr="007269C1" w14:paraId="503336BC" w14:textId="77777777" w:rsidTr="001A06FD">
        <w:tc>
          <w:tcPr>
            <w:tcW w:w="3827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5F2FFF6" w14:textId="77777777" w:rsidR="00F0708C" w:rsidRPr="007269C1" w:rsidRDefault="00F0708C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Название дисциплины</w:t>
            </w:r>
          </w:p>
        </w:tc>
        <w:tc>
          <w:tcPr>
            <w:tcW w:w="566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525927" w14:textId="77777777" w:rsidR="00F0708C" w:rsidRPr="007269C1" w:rsidRDefault="00F0708C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</w:rPr>
              <w:t>Английский язык</w:t>
            </w: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 xml:space="preserve">/ </w:t>
            </w:r>
            <w:r w:rsidRPr="007269C1">
              <w:rPr>
                <w:rFonts w:asciiTheme="majorHAnsi" w:hAnsiTheme="majorHAnsi"/>
                <w:b/>
                <w:sz w:val="26"/>
                <w:szCs w:val="26"/>
              </w:rPr>
              <w:t xml:space="preserve">французский язык для </w:t>
            </w:r>
            <w:proofErr w:type="spellStart"/>
            <w:r w:rsidRPr="007269C1">
              <w:rPr>
                <w:rFonts w:asciiTheme="majorHAnsi" w:hAnsiTheme="majorHAnsi"/>
                <w:b/>
                <w:bCs/>
                <w:sz w:val="24"/>
                <w:szCs w:val="24"/>
                <w:lang w:val="ro-RO"/>
              </w:rPr>
              <w:t>студентов-медиков</w:t>
            </w:r>
            <w:proofErr w:type="spellEnd"/>
          </w:p>
        </w:tc>
      </w:tr>
      <w:tr w:rsidR="00102751" w:rsidRPr="007269C1" w14:paraId="42B6C878" w14:textId="77777777" w:rsidTr="001A06FD"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391E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lastRenderedPageBreak/>
              <w:t>Ответственный (е) за дисциплину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4E234" w14:textId="77777777" w:rsidR="00102751" w:rsidRPr="0010275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6"/>
                <w:szCs w:val="26"/>
              </w:rPr>
            </w:pPr>
            <w:r w:rsidRPr="00102751">
              <w:rPr>
                <w:rFonts w:asciiTheme="majorHAnsi" w:hAnsiTheme="majorHAnsi"/>
                <w:b/>
                <w:sz w:val="26"/>
                <w:szCs w:val="26"/>
              </w:rPr>
              <w:t xml:space="preserve">О. </w:t>
            </w:r>
            <w:proofErr w:type="spellStart"/>
            <w:r w:rsidRPr="007269C1">
              <w:rPr>
                <w:rFonts w:asciiTheme="majorHAnsi" w:hAnsiTheme="majorHAnsi"/>
                <w:b/>
                <w:sz w:val="26"/>
                <w:szCs w:val="26"/>
              </w:rPr>
              <w:t>Тумурук</w:t>
            </w:r>
            <w:proofErr w:type="spellEnd"/>
            <w:r w:rsidRPr="007269C1">
              <w:rPr>
                <w:rFonts w:asciiTheme="majorHAnsi" w:hAnsiTheme="majorHAnsi"/>
                <w:b/>
                <w:sz w:val="26"/>
                <w:szCs w:val="26"/>
              </w:rPr>
              <w:t>, А. Давид</w:t>
            </w:r>
          </w:p>
        </w:tc>
      </w:tr>
      <w:tr w:rsidR="00102751" w:rsidRPr="007269C1" w14:paraId="24EA3FDB" w14:textId="77777777" w:rsidTr="001A06FD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358CCA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Курс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67227D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A2C7B1" w14:textId="44479ADD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Семестры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8035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>I/II</w:t>
            </w:r>
          </w:p>
        </w:tc>
      </w:tr>
      <w:tr w:rsidR="00102751" w:rsidRPr="007269C1" w14:paraId="2F7C74A8" w14:textId="77777777" w:rsidTr="001A06FD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9A07CCA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Общее количество часов</w:t>
            </w: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, </w:t>
            </w:r>
            <w:r w:rsidRPr="007269C1">
              <w:rPr>
                <w:rFonts w:asciiTheme="majorHAnsi" w:hAnsiTheme="majorHAnsi"/>
                <w:sz w:val="26"/>
                <w:szCs w:val="26"/>
              </w:rPr>
              <w:t>включая</w:t>
            </w:r>
            <w:r w:rsidRPr="007269C1">
              <w:rPr>
                <w:rFonts w:asciiTheme="majorHAnsi" w:hAnsiTheme="majorHAnsi"/>
                <w:sz w:val="26"/>
                <w:szCs w:val="26"/>
                <w:lang w:val="ro-RO"/>
              </w:rPr>
              <w:t xml:space="preserve">: 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02F1F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>90+90</w:t>
            </w:r>
          </w:p>
        </w:tc>
      </w:tr>
      <w:tr w:rsidR="00102751" w:rsidRPr="007269C1" w14:paraId="3D06422A" w14:textId="77777777" w:rsidTr="001A06FD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597016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Практические (семинары)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</w:tcPr>
          <w:p w14:paraId="2C2DB8C3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6"/>
                <w:szCs w:val="26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 xml:space="preserve">    45/ 45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15D03A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Индивидуальная работа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23488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 xml:space="preserve">           </w:t>
            </w:r>
            <w:r w:rsidRPr="007269C1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45</w:t>
            </w: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 xml:space="preserve">/ </w:t>
            </w:r>
            <w:r w:rsidRPr="007269C1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45</w:t>
            </w:r>
          </w:p>
        </w:tc>
      </w:tr>
      <w:tr w:rsidR="00102751" w:rsidRPr="007269C1" w14:paraId="6791C83F" w14:textId="77777777" w:rsidTr="001A06FD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425095E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Форма проверки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E53943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>Э</w:t>
            </w:r>
            <w:r w:rsidRPr="00F76223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*</w:t>
            </w: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 xml:space="preserve"> /Э</w:t>
            </w:r>
            <w:r w:rsidRPr="00F76223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D27835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6"/>
                <w:szCs w:val="26"/>
              </w:rPr>
            </w:pPr>
            <w:r w:rsidRPr="007269C1">
              <w:rPr>
                <w:rFonts w:asciiTheme="majorHAnsi" w:hAnsiTheme="majorHAnsi"/>
                <w:sz w:val="26"/>
                <w:szCs w:val="26"/>
              </w:rPr>
              <w:t>Количество кредитов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5A8449" w14:textId="77777777" w:rsidR="00102751" w:rsidRPr="007269C1" w:rsidRDefault="00102751" w:rsidP="00C400DD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6"/>
                <w:szCs w:val="26"/>
                <w:lang w:val="ro-RO"/>
              </w:rPr>
            </w:pPr>
            <w:r w:rsidRPr="007269C1">
              <w:rPr>
                <w:rFonts w:asciiTheme="majorHAnsi" w:hAnsiTheme="majorHAnsi"/>
                <w:b/>
                <w:sz w:val="26"/>
                <w:szCs w:val="26"/>
                <w:lang w:val="ro-RO"/>
              </w:rPr>
              <w:t>3+3</w:t>
            </w:r>
          </w:p>
        </w:tc>
      </w:tr>
    </w:tbl>
    <w:p w14:paraId="14C0D09B" w14:textId="77777777" w:rsidR="00102751" w:rsidRPr="007269C1" w:rsidRDefault="00102751" w:rsidP="00102751">
      <w:pPr>
        <w:pStyle w:val="ColorfulList-Accent11"/>
        <w:widowControl w:val="0"/>
        <w:numPr>
          <w:ilvl w:val="0"/>
          <w:numId w:val="1"/>
        </w:numPr>
        <w:spacing w:before="360" w:after="240"/>
        <w:ind w:left="1288" w:hanging="1004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</w:rPr>
        <w:t>Цели обучения дисциплине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440F8EDE" w14:textId="77777777" w:rsidR="00102751" w:rsidRPr="007269C1" w:rsidRDefault="00102751" w:rsidP="00102751">
      <w:pPr>
        <w:pStyle w:val="Heading1"/>
        <w:spacing w:before="120"/>
        <w:rPr>
          <w:rFonts w:asciiTheme="majorHAnsi" w:hAnsiTheme="majorHAnsi"/>
          <w:b w:val="0"/>
          <w:szCs w:val="28"/>
        </w:rPr>
      </w:pPr>
      <w:proofErr w:type="spellStart"/>
      <w:r w:rsidRPr="007269C1">
        <w:rPr>
          <w:rFonts w:asciiTheme="majorHAnsi" w:hAnsiTheme="majorHAnsi"/>
          <w:i/>
          <w:sz w:val="24"/>
        </w:rPr>
        <w:t>По</w:t>
      </w:r>
      <w:proofErr w:type="spellEnd"/>
      <w:r w:rsidRPr="007269C1">
        <w:rPr>
          <w:rFonts w:asciiTheme="majorHAnsi" w:hAnsiTheme="majorHAnsi"/>
          <w:i/>
          <w:sz w:val="24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4"/>
        </w:rPr>
        <w:t>окончании</w:t>
      </w:r>
      <w:proofErr w:type="spellEnd"/>
      <w:r w:rsidRPr="007269C1">
        <w:rPr>
          <w:rFonts w:asciiTheme="majorHAnsi" w:hAnsiTheme="majorHAnsi"/>
          <w:i/>
          <w:sz w:val="24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4"/>
        </w:rPr>
        <w:t>курса</w:t>
      </w:r>
      <w:proofErr w:type="spellEnd"/>
      <w:r w:rsidRPr="007269C1">
        <w:rPr>
          <w:rFonts w:asciiTheme="majorHAnsi" w:hAnsiTheme="majorHAnsi"/>
          <w:i/>
          <w:sz w:val="24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4"/>
        </w:rPr>
        <w:t>студент</w:t>
      </w:r>
      <w:proofErr w:type="spellEnd"/>
      <w:r w:rsidRPr="007269C1">
        <w:rPr>
          <w:rFonts w:asciiTheme="majorHAnsi" w:hAnsiTheme="majorHAnsi"/>
          <w:i/>
          <w:sz w:val="24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4"/>
        </w:rPr>
        <w:t>сможет</w:t>
      </w:r>
      <w:proofErr w:type="spellEnd"/>
      <w:r w:rsidRPr="007269C1">
        <w:rPr>
          <w:rFonts w:asciiTheme="majorHAnsi" w:hAnsiTheme="majorHAnsi"/>
          <w:i/>
          <w:sz w:val="24"/>
        </w:rPr>
        <w:t>:</w:t>
      </w:r>
    </w:p>
    <w:p w14:paraId="23E8BC35" w14:textId="77777777" w:rsidR="00102751" w:rsidRPr="00A06429" w:rsidRDefault="00102751" w:rsidP="00102751">
      <w:pPr>
        <w:pStyle w:val="ColorfulList-Accent11"/>
        <w:numPr>
          <w:ilvl w:val="0"/>
          <w:numId w:val="24"/>
        </w:numPr>
        <w:ind w:left="567"/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  <w:b/>
          <w:i/>
        </w:rPr>
        <w:t>На уровне знания и понимания</w:t>
      </w:r>
      <w:r w:rsidRPr="007269C1">
        <w:rPr>
          <w:rFonts w:asciiTheme="majorHAnsi" w:hAnsiTheme="majorHAnsi"/>
          <w:b/>
          <w:i/>
          <w:lang w:val="ro-RO"/>
        </w:rPr>
        <w:t>:</w:t>
      </w:r>
      <w:r>
        <w:rPr>
          <w:rFonts w:asciiTheme="majorHAnsi" w:hAnsiTheme="majorHAnsi"/>
          <w:b/>
          <w:i/>
          <w:lang w:val="ro-RO"/>
        </w:rPr>
        <w:t xml:space="preserve"> </w:t>
      </w:r>
      <w:r w:rsidRPr="00A06429">
        <w:rPr>
          <w:rFonts w:asciiTheme="majorHAnsi" w:hAnsiTheme="majorHAnsi"/>
        </w:rPr>
        <w:t>знать особенности языка и терминологии в общей зарубежной медицине;</w:t>
      </w:r>
      <w:r w:rsidRPr="0058772A">
        <w:rPr>
          <w:rFonts w:asciiTheme="majorHAnsi" w:hAnsiTheme="majorHAnsi"/>
        </w:rPr>
        <w:t xml:space="preserve"> </w:t>
      </w:r>
      <w:r w:rsidRPr="00A06429">
        <w:rPr>
          <w:rFonts w:asciiTheme="majorHAnsi" w:hAnsiTheme="majorHAnsi"/>
        </w:rPr>
        <w:t>определять специальные символы и особенности медицинского языка; накапливать достоверный специализированный словарь для корректного общения в рамках профессиональной деятельности;</w:t>
      </w:r>
      <w:r w:rsidRPr="0058772A">
        <w:rPr>
          <w:rFonts w:asciiTheme="majorHAnsi" w:hAnsiTheme="majorHAnsi"/>
        </w:rPr>
        <w:t xml:space="preserve"> </w:t>
      </w:r>
      <w:r w:rsidRPr="00A06429">
        <w:rPr>
          <w:rFonts w:asciiTheme="majorHAnsi" w:hAnsiTheme="majorHAnsi"/>
        </w:rPr>
        <w:t>знать механизмы формирования и особенности профессионального сообщения или оповещения;</w:t>
      </w:r>
      <w:r w:rsidRPr="0058772A">
        <w:rPr>
          <w:rFonts w:asciiTheme="majorHAnsi" w:hAnsiTheme="majorHAnsi"/>
        </w:rPr>
        <w:t xml:space="preserve"> </w:t>
      </w:r>
      <w:r w:rsidRPr="00A06429">
        <w:rPr>
          <w:rFonts w:asciiTheme="majorHAnsi" w:hAnsiTheme="majorHAnsi"/>
        </w:rPr>
        <w:t>определять грамматические структуры, характерные для профессионально иностранного языка;</w:t>
      </w:r>
      <w:r w:rsidRPr="0058772A">
        <w:rPr>
          <w:rFonts w:asciiTheme="majorHAnsi" w:hAnsiTheme="majorHAnsi"/>
        </w:rPr>
        <w:t xml:space="preserve"> </w:t>
      </w:r>
      <w:r w:rsidRPr="00A06429">
        <w:rPr>
          <w:rFonts w:asciiTheme="majorHAnsi" w:hAnsiTheme="majorHAnsi"/>
        </w:rPr>
        <w:t>определять медицинский язык для последующего использования лингвистических и коммуникативных навыков (устное и письменное выражение);</w:t>
      </w:r>
    </w:p>
    <w:p w14:paraId="328903C3" w14:textId="77777777" w:rsidR="00102751" w:rsidRPr="00A06429" w:rsidRDefault="00102751" w:rsidP="00102751">
      <w:pPr>
        <w:pStyle w:val="Heading1"/>
        <w:numPr>
          <w:ilvl w:val="0"/>
          <w:numId w:val="25"/>
        </w:numPr>
        <w:spacing w:before="120"/>
        <w:rPr>
          <w:rFonts w:asciiTheme="majorHAnsi" w:hAnsiTheme="majorHAnsi"/>
          <w:b w:val="0"/>
          <w:bCs w:val="0"/>
          <w:i/>
          <w:sz w:val="24"/>
          <w:lang w:val="ru-RU"/>
        </w:rPr>
      </w:pPr>
      <w:r w:rsidRPr="007269C1">
        <w:rPr>
          <w:rFonts w:asciiTheme="majorHAnsi" w:hAnsiTheme="majorHAnsi"/>
          <w:i/>
          <w:sz w:val="24"/>
          <w:lang w:val="ru-RU"/>
        </w:rPr>
        <w:t>На прикладном уровне</w:t>
      </w:r>
      <w:r w:rsidRPr="007269C1">
        <w:rPr>
          <w:rFonts w:asciiTheme="majorHAnsi" w:hAnsiTheme="majorHAnsi"/>
          <w:i/>
          <w:sz w:val="24"/>
        </w:rPr>
        <w:t>:</w:t>
      </w:r>
      <w:r w:rsidRPr="00A06429">
        <w:rPr>
          <w:rFonts w:asciiTheme="majorHAnsi" w:hAnsiTheme="majorHAnsi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различать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и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интерпретировать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некоторые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идеи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проекты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процессы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теоретическое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и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практическое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содержание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дисциплины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;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применять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навыки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чтения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(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статьи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),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курсивного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(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понимание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содержания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специализированного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текста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),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выборочного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(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обобщение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информации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) и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общего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(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полное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понимание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содержания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текста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);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воспроизводить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текст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на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иностранном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языке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;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использовать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перевод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текстов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статей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документов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рецептов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на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иностранных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языках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;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применять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письменные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и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устные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языковые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навыки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в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контексте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общения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врач-пациент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 xml:space="preserve">, </w:t>
      </w:r>
      <w:proofErr w:type="spellStart"/>
      <w:r w:rsidRPr="00A06429">
        <w:rPr>
          <w:rFonts w:asciiTheme="majorHAnsi" w:hAnsiTheme="majorHAnsi"/>
          <w:b w:val="0"/>
          <w:bCs w:val="0"/>
          <w:sz w:val="24"/>
        </w:rPr>
        <w:t>врач-врач</w:t>
      </w:r>
      <w:proofErr w:type="spellEnd"/>
      <w:r w:rsidRPr="00A06429">
        <w:rPr>
          <w:rFonts w:asciiTheme="majorHAnsi" w:hAnsiTheme="majorHAnsi"/>
          <w:b w:val="0"/>
          <w:bCs w:val="0"/>
          <w:sz w:val="24"/>
        </w:rPr>
        <w:t>;</w:t>
      </w:r>
    </w:p>
    <w:p w14:paraId="4D6226C2" w14:textId="77777777" w:rsidR="00102751" w:rsidRPr="005420E2" w:rsidRDefault="00102751" w:rsidP="00102751">
      <w:pPr>
        <w:numPr>
          <w:ilvl w:val="0"/>
          <w:numId w:val="26"/>
        </w:numPr>
        <w:tabs>
          <w:tab w:val="left" w:pos="284"/>
        </w:tabs>
        <w:spacing w:before="120"/>
        <w:ind w:left="425" w:right="-907" w:hanging="425"/>
        <w:rPr>
          <w:rFonts w:asciiTheme="majorHAnsi" w:hAnsiTheme="majorHAnsi"/>
          <w:b/>
          <w:i/>
        </w:rPr>
      </w:pPr>
      <w:bookmarkStart w:id="0" w:name="OLE_LINK1"/>
      <w:bookmarkStart w:id="1" w:name="OLE_LINK2"/>
      <w:r w:rsidRPr="007269C1">
        <w:rPr>
          <w:rFonts w:asciiTheme="majorHAnsi" w:hAnsiTheme="majorHAnsi"/>
          <w:b/>
          <w:i/>
        </w:rPr>
        <w:t>На уровне интеграции</w:t>
      </w:r>
      <w:r w:rsidRPr="007269C1">
        <w:rPr>
          <w:rFonts w:asciiTheme="majorHAnsi" w:hAnsiTheme="majorHAnsi"/>
          <w:b/>
          <w:i/>
          <w:lang w:val="ro-RO"/>
        </w:rPr>
        <w:t>:</w:t>
      </w:r>
      <w:r w:rsidRPr="0058772A">
        <w:rPr>
          <w:rFonts w:asciiTheme="majorHAnsi" w:hAnsiTheme="majorHAnsi"/>
          <w:b/>
          <w:i/>
        </w:rPr>
        <w:t xml:space="preserve"> </w:t>
      </w:r>
      <w:r w:rsidRPr="005420E2">
        <w:rPr>
          <w:rFonts w:asciiTheme="majorHAnsi" w:hAnsiTheme="majorHAnsi"/>
        </w:rPr>
        <w:t>уметь использовать знания и навыки общения в</w:t>
      </w:r>
      <w:r>
        <w:rPr>
          <w:rFonts w:asciiTheme="majorHAnsi" w:hAnsiTheme="majorHAnsi"/>
        </w:rPr>
        <w:br/>
      </w:r>
      <w:r w:rsidRPr="005420E2">
        <w:rPr>
          <w:rFonts w:asciiTheme="majorHAnsi" w:hAnsiTheme="majorHAnsi"/>
        </w:rPr>
        <w:t xml:space="preserve"> профессиональной среде, используя темы, связанные со здравоохранением, для развития межкультурного и междисциплинарного диалога; быть способным применять знания, полученные в исследовательской / письменной деятельности специализированных работ</w:t>
      </w:r>
      <w:r>
        <w:rPr>
          <w:rFonts w:asciiTheme="majorHAnsi" w:hAnsiTheme="majorHAnsi"/>
        </w:rPr>
        <w:br/>
      </w:r>
      <w:r w:rsidRPr="005420E2">
        <w:rPr>
          <w:rFonts w:asciiTheme="majorHAnsi" w:hAnsiTheme="majorHAnsi"/>
        </w:rPr>
        <w:t xml:space="preserve"> на иностранном языке;</w:t>
      </w:r>
      <w:r w:rsidRPr="0058772A">
        <w:rPr>
          <w:rFonts w:asciiTheme="majorHAnsi" w:hAnsiTheme="majorHAnsi"/>
        </w:rPr>
        <w:t xml:space="preserve"> </w:t>
      </w:r>
      <w:r w:rsidRPr="005420E2">
        <w:rPr>
          <w:rFonts w:asciiTheme="majorHAnsi" w:hAnsiTheme="majorHAnsi"/>
        </w:rPr>
        <w:t>применять аналитические и обобщающие навыки отбора</w:t>
      </w:r>
      <w:r>
        <w:rPr>
          <w:rFonts w:asciiTheme="majorHAnsi" w:hAnsiTheme="majorHAnsi"/>
        </w:rPr>
        <w:br/>
      </w:r>
      <w:r w:rsidRPr="005420E2">
        <w:rPr>
          <w:rFonts w:asciiTheme="majorHAnsi" w:hAnsiTheme="majorHAnsi"/>
        </w:rPr>
        <w:t xml:space="preserve"> информации из достоверных</w:t>
      </w:r>
      <w:r w:rsidRPr="0058772A">
        <w:rPr>
          <w:rFonts w:asciiTheme="majorHAnsi" w:hAnsiTheme="majorHAnsi"/>
        </w:rPr>
        <w:t>;</w:t>
      </w:r>
      <w:r w:rsidRPr="005420E2">
        <w:rPr>
          <w:rFonts w:asciiTheme="majorHAnsi" w:hAnsiTheme="majorHAnsi"/>
        </w:rPr>
        <w:t xml:space="preserve"> источников и представлять её в устной или письменной </w:t>
      </w:r>
      <w:r>
        <w:rPr>
          <w:rFonts w:asciiTheme="majorHAnsi" w:hAnsiTheme="majorHAnsi"/>
        </w:rPr>
        <w:br/>
      </w:r>
      <w:r w:rsidRPr="005420E2">
        <w:rPr>
          <w:rFonts w:asciiTheme="majorHAnsi" w:hAnsiTheme="majorHAnsi"/>
        </w:rPr>
        <w:t>форме</w:t>
      </w:r>
      <w:r w:rsidRPr="0058772A">
        <w:rPr>
          <w:rFonts w:asciiTheme="majorHAnsi" w:hAnsiTheme="majorHAnsi"/>
        </w:rPr>
        <w:t>.</w:t>
      </w:r>
      <w:bookmarkEnd w:id="0"/>
      <w:bookmarkEnd w:id="1"/>
    </w:p>
    <w:p w14:paraId="4975AEED" w14:textId="77777777" w:rsidR="00102751" w:rsidRPr="007269C1" w:rsidRDefault="00102751" w:rsidP="00102751">
      <w:pPr>
        <w:pStyle w:val="ColorfulList-Accent11"/>
        <w:widowControl w:val="0"/>
        <w:numPr>
          <w:ilvl w:val="0"/>
          <w:numId w:val="1"/>
        </w:numPr>
        <w:spacing w:before="360" w:after="240"/>
        <w:ind w:left="1288" w:hanging="1146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</w:rPr>
        <w:t>Предварительные условия и требования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42C49AC1" w14:textId="77777777" w:rsidR="00102751" w:rsidRPr="007269C1" w:rsidRDefault="00102751" w:rsidP="00102751">
      <w:pPr>
        <w:pStyle w:val="BodyTextIndent"/>
        <w:ind w:firstLine="0"/>
        <w:jc w:val="both"/>
        <w:rPr>
          <w:rFonts w:asciiTheme="majorHAnsi" w:hAnsiTheme="majorHAnsi"/>
          <w:szCs w:val="24"/>
        </w:rPr>
      </w:pPr>
      <w:r w:rsidRPr="007269C1">
        <w:rPr>
          <w:rFonts w:asciiTheme="majorHAnsi" w:hAnsiTheme="majorHAnsi"/>
          <w:sz w:val="28"/>
          <w:szCs w:val="28"/>
        </w:rPr>
        <w:t>•</w:t>
      </w:r>
      <w:r w:rsidRPr="007269C1">
        <w:rPr>
          <w:rFonts w:asciiTheme="majorHAnsi" w:hAnsiTheme="majorHAnsi"/>
          <w:szCs w:val="24"/>
        </w:rPr>
        <w:t xml:space="preserve"> </w:t>
      </w:r>
      <w:r w:rsidRPr="007269C1">
        <w:rPr>
          <w:rFonts w:asciiTheme="majorHAnsi" w:hAnsiTheme="majorHAnsi"/>
          <w:szCs w:val="24"/>
          <w:lang w:val="ru-RU"/>
        </w:rPr>
        <w:t>знать общие положения</w:t>
      </w:r>
      <w:r w:rsidRPr="007269C1">
        <w:rPr>
          <w:rFonts w:asciiTheme="majorHAnsi" w:hAnsiTheme="majorHAnsi"/>
          <w:szCs w:val="24"/>
        </w:rPr>
        <w:t xml:space="preserve"> </w:t>
      </w:r>
      <w:proofErr w:type="spellStart"/>
      <w:r w:rsidRPr="007269C1">
        <w:rPr>
          <w:rFonts w:asciiTheme="majorHAnsi" w:hAnsiTheme="majorHAnsi"/>
          <w:szCs w:val="24"/>
        </w:rPr>
        <w:t>язык</w:t>
      </w:r>
      <w:proofErr w:type="spellEnd"/>
      <w:r w:rsidRPr="007269C1">
        <w:rPr>
          <w:rFonts w:asciiTheme="majorHAnsi" w:hAnsiTheme="majorHAnsi"/>
          <w:szCs w:val="24"/>
          <w:lang w:val="ru-RU"/>
        </w:rPr>
        <w:t>а обучения</w:t>
      </w:r>
      <w:r w:rsidRPr="007269C1">
        <w:rPr>
          <w:rFonts w:asciiTheme="majorHAnsi" w:hAnsiTheme="majorHAnsi"/>
          <w:szCs w:val="24"/>
        </w:rPr>
        <w:t>;</w:t>
      </w:r>
    </w:p>
    <w:p w14:paraId="0B71C418" w14:textId="77777777" w:rsidR="00102751" w:rsidRPr="007269C1" w:rsidRDefault="00102751" w:rsidP="00102751">
      <w:pPr>
        <w:pStyle w:val="BodyTextIndent"/>
        <w:ind w:firstLine="0"/>
        <w:jc w:val="both"/>
        <w:rPr>
          <w:rFonts w:asciiTheme="majorHAnsi" w:hAnsiTheme="majorHAnsi"/>
          <w:szCs w:val="24"/>
        </w:rPr>
      </w:pPr>
      <w:r w:rsidRPr="007269C1">
        <w:rPr>
          <w:rFonts w:asciiTheme="majorHAnsi" w:hAnsiTheme="majorHAnsi"/>
          <w:szCs w:val="24"/>
        </w:rPr>
        <w:t xml:space="preserve">• </w:t>
      </w:r>
      <w:r w:rsidRPr="007269C1">
        <w:rPr>
          <w:rFonts w:asciiTheme="majorHAnsi" w:hAnsiTheme="majorHAnsi"/>
          <w:szCs w:val="24"/>
          <w:lang w:val="ru-RU"/>
        </w:rPr>
        <w:t>обладать</w:t>
      </w:r>
      <w:r w:rsidRPr="007269C1">
        <w:rPr>
          <w:rFonts w:asciiTheme="majorHAnsi" w:hAnsiTheme="majorHAnsi"/>
          <w:szCs w:val="24"/>
        </w:rPr>
        <w:t xml:space="preserve"> </w:t>
      </w:r>
      <w:r w:rsidRPr="007269C1">
        <w:rPr>
          <w:rFonts w:asciiTheme="majorHAnsi" w:hAnsiTheme="majorHAnsi"/>
          <w:szCs w:val="24"/>
          <w:lang w:val="en-US"/>
        </w:rPr>
        <w:t>IT</w:t>
      </w:r>
      <w:r w:rsidRPr="007269C1">
        <w:rPr>
          <w:rFonts w:asciiTheme="majorHAnsi" w:hAnsiTheme="majorHAnsi"/>
          <w:szCs w:val="24"/>
          <w:lang w:val="ru-RU"/>
        </w:rPr>
        <w:t>-</w:t>
      </w:r>
      <w:proofErr w:type="spellStart"/>
      <w:r w:rsidRPr="007269C1">
        <w:rPr>
          <w:rFonts w:asciiTheme="majorHAnsi" w:hAnsiTheme="majorHAnsi"/>
          <w:szCs w:val="24"/>
        </w:rPr>
        <w:t>компетенци</w:t>
      </w:r>
      <w:r w:rsidRPr="007269C1">
        <w:rPr>
          <w:rFonts w:asciiTheme="majorHAnsi" w:hAnsiTheme="majorHAnsi"/>
          <w:szCs w:val="24"/>
          <w:lang w:val="ru-RU"/>
        </w:rPr>
        <w:t>ями</w:t>
      </w:r>
      <w:proofErr w:type="spellEnd"/>
      <w:r w:rsidRPr="007269C1">
        <w:rPr>
          <w:rFonts w:asciiTheme="majorHAnsi" w:hAnsiTheme="majorHAnsi"/>
          <w:szCs w:val="24"/>
        </w:rPr>
        <w:t xml:space="preserve"> (</w:t>
      </w:r>
      <w:proofErr w:type="spellStart"/>
      <w:r w:rsidRPr="007269C1">
        <w:rPr>
          <w:rFonts w:asciiTheme="majorHAnsi" w:hAnsiTheme="majorHAnsi"/>
          <w:szCs w:val="24"/>
        </w:rPr>
        <w:t>использование</w:t>
      </w:r>
      <w:proofErr w:type="spellEnd"/>
      <w:r w:rsidRPr="007269C1">
        <w:rPr>
          <w:rFonts w:asciiTheme="majorHAnsi" w:hAnsiTheme="majorHAnsi"/>
          <w:szCs w:val="24"/>
        </w:rPr>
        <w:t xml:space="preserve"> </w:t>
      </w:r>
      <w:proofErr w:type="spellStart"/>
      <w:r w:rsidRPr="007269C1">
        <w:rPr>
          <w:rFonts w:asciiTheme="majorHAnsi" w:hAnsiTheme="majorHAnsi"/>
          <w:szCs w:val="24"/>
        </w:rPr>
        <w:t>интернета</w:t>
      </w:r>
      <w:proofErr w:type="spellEnd"/>
      <w:r w:rsidRPr="007269C1">
        <w:rPr>
          <w:rFonts w:asciiTheme="majorHAnsi" w:hAnsiTheme="majorHAnsi"/>
          <w:szCs w:val="24"/>
        </w:rPr>
        <w:t>);</w:t>
      </w:r>
    </w:p>
    <w:p w14:paraId="267C885D" w14:textId="77777777" w:rsidR="00102751" w:rsidRPr="007269C1" w:rsidRDefault="00102751" w:rsidP="00102751">
      <w:pPr>
        <w:pStyle w:val="BodyTextIndent"/>
        <w:ind w:firstLine="0"/>
        <w:jc w:val="both"/>
        <w:rPr>
          <w:rFonts w:asciiTheme="majorHAnsi" w:hAnsiTheme="majorHAnsi"/>
          <w:szCs w:val="24"/>
        </w:rPr>
      </w:pPr>
      <w:r w:rsidRPr="007269C1">
        <w:rPr>
          <w:rFonts w:asciiTheme="majorHAnsi" w:hAnsiTheme="majorHAnsi"/>
          <w:szCs w:val="24"/>
        </w:rPr>
        <w:t xml:space="preserve">• </w:t>
      </w:r>
      <w:proofErr w:type="spellStart"/>
      <w:r w:rsidRPr="007269C1">
        <w:rPr>
          <w:rFonts w:asciiTheme="majorHAnsi" w:hAnsiTheme="majorHAnsi"/>
          <w:szCs w:val="24"/>
        </w:rPr>
        <w:t>иметь</w:t>
      </w:r>
      <w:proofErr w:type="spellEnd"/>
      <w:r w:rsidRPr="007269C1">
        <w:rPr>
          <w:rFonts w:asciiTheme="majorHAnsi" w:hAnsiTheme="majorHAnsi"/>
          <w:szCs w:val="24"/>
        </w:rPr>
        <w:t xml:space="preserve"> </w:t>
      </w:r>
      <w:proofErr w:type="spellStart"/>
      <w:r w:rsidRPr="007269C1">
        <w:rPr>
          <w:rFonts w:asciiTheme="majorHAnsi" w:hAnsiTheme="majorHAnsi"/>
          <w:szCs w:val="24"/>
        </w:rPr>
        <w:t>возможность</w:t>
      </w:r>
      <w:proofErr w:type="spellEnd"/>
      <w:r w:rsidRPr="007269C1">
        <w:rPr>
          <w:rFonts w:asciiTheme="majorHAnsi" w:hAnsiTheme="majorHAnsi"/>
          <w:szCs w:val="24"/>
        </w:rPr>
        <w:t xml:space="preserve"> </w:t>
      </w:r>
      <w:proofErr w:type="spellStart"/>
      <w:r w:rsidRPr="007269C1">
        <w:rPr>
          <w:rFonts w:asciiTheme="majorHAnsi" w:hAnsiTheme="majorHAnsi"/>
          <w:szCs w:val="24"/>
        </w:rPr>
        <w:t>общаться</w:t>
      </w:r>
      <w:proofErr w:type="spellEnd"/>
      <w:r w:rsidRPr="007269C1">
        <w:rPr>
          <w:rFonts w:asciiTheme="majorHAnsi" w:hAnsiTheme="majorHAnsi"/>
          <w:szCs w:val="24"/>
        </w:rPr>
        <w:t xml:space="preserve"> и </w:t>
      </w:r>
      <w:proofErr w:type="spellStart"/>
      <w:r w:rsidRPr="007269C1">
        <w:rPr>
          <w:rFonts w:asciiTheme="majorHAnsi" w:hAnsiTheme="majorHAnsi"/>
          <w:szCs w:val="24"/>
        </w:rPr>
        <w:t>работать</w:t>
      </w:r>
      <w:proofErr w:type="spellEnd"/>
      <w:r w:rsidRPr="007269C1">
        <w:rPr>
          <w:rFonts w:asciiTheme="majorHAnsi" w:hAnsiTheme="majorHAnsi"/>
          <w:szCs w:val="24"/>
        </w:rPr>
        <w:t xml:space="preserve"> в </w:t>
      </w:r>
      <w:proofErr w:type="spellStart"/>
      <w:r w:rsidRPr="007269C1">
        <w:rPr>
          <w:rFonts w:asciiTheme="majorHAnsi" w:hAnsiTheme="majorHAnsi"/>
          <w:szCs w:val="24"/>
        </w:rPr>
        <w:t>команде</w:t>
      </w:r>
      <w:proofErr w:type="spellEnd"/>
      <w:r w:rsidRPr="007269C1">
        <w:rPr>
          <w:rFonts w:asciiTheme="majorHAnsi" w:hAnsiTheme="majorHAnsi"/>
          <w:szCs w:val="24"/>
        </w:rPr>
        <w:t>;</w:t>
      </w:r>
    </w:p>
    <w:p w14:paraId="376CBA64" w14:textId="77777777" w:rsidR="00102751" w:rsidRPr="007269C1" w:rsidRDefault="00102751" w:rsidP="00102751">
      <w:pPr>
        <w:pStyle w:val="BodyTextIndent"/>
        <w:ind w:firstLine="0"/>
        <w:jc w:val="both"/>
        <w:rPr>
          <w:rFonts w:asciiTheme="majorHAnsi" w:hAnsiTheme="majorHAnsi"/>
          <w:szCs w:val="24"/>
          <w:lang w:val="ru-RU"/>
        </w:rPr>
      </w:pPr>
      <w:r w:rsidRPr="007269C1">
        <w:rPr>
          <w:rFonts w:asciiTheme="majorHAnsi" w:hAnsiTheme="majorHAnsi"/>
          <w:szCs w:val="24"/>
        </w:rPr>
        <w:t xml:space="preserve">• </w:t>
      </w:r>
      <w:proofErr w:type="spellStart"/>
      <w:r w:rsidRPr="007269C1">
        <w:rPr>
          <w:rFonts w:asciiTheme="majorHAnsi" w:hAnsiTheme="majorHAnsi"/>
          <w:szCs w:val="24"/>
        </w:rPr>
        <w:t>обладать</w:t>
      </w:r>
      <w:proofErr w:type="spellEnd"/>
      <w:r w:rsidRPr="007269C1">
        <w:rPr>
          <w:rFonts w:asciiTheme="majorHAnsi" w:hAnsiTheme="majorHAnsi"/>
          <w:szCs w:val="24"/>
        </w:rPr>
        <w:t xml:space="preserve"> </w:t>
      </w:r>
      <w:proofErr w:type="spellStart"/>
      <w:r w:rsidRPr="007269C1">
        <w:rPr>
          <w:rFonts w:asciiTheme="majorHAnsi" w:hAnsiTheme="majorHAnsi"/>
          <w:szCs w:val="24"/>
        </w:rPr>
        <w:t>такими</w:t>
      </w:r>
      <w:proofErr w:type="spellEnd"/>
      <w:r w:rsidRPr="007269C1">
        <w:rPr>
          <w:rFonts w:asciiTheme="majorHAnsi" w:hAnsiTheme="majorHAnsi"/>
          <w:szCs w:val="24"/>
        </w:rPr>
        <w:t xml:space="preserve"> </w:t>
      </w:r>
      <w:proofErr w:type="spellStart"/>
      <w:r w:rsidRPr="007269C1">
        <w:rPr>
          <w:rFonts w:asciiTheme="majorHAnsi" w:hAnsiTheme="majorHAnsi"/>
          <w:szCs w:val="24"/>
        </w:rPr>
        <w:t>качествами</w:t>
      </w:r>
      <w:proofErr w:type="spellEnd"/>
      <w:r w:rsidRPr="007269C1">
        <w:rPr>
          <w:rFonts w:asciiTheme="majorHAnsi" w:hAnsiTheme="majorHAnsi"/>
          <w:szCs w:val="24"/>
        </w:rPr>
        <w:t xml:space="preserve">, </w:t>
      </w:r>
      <w:proofErr w:type="spellStart"/>
      <w:r w:rsidRPr="007269C1">
        <w:rPr>
          <w:rFonts w:asciiTheme="majorHAnsi" w:hAnsiTheme="majorHAnsi"/>
          <w:szCs w:val="24"/>
        </w:rPr>
        <w:t>как</w:t>
      </w:r>
      <w:proofErr w:type="spellEnd"/>
      <w:r w:rsidRPr="007269C1">
        <w:rPr>
          <w:rFonts w:asciiTheme="majorHAnsi" w:hAnsiTheme="majorHAnsi"/>
          <w:szCs w:val="24"/>
        </w:rPr>
        <w:t xml:space="preserve">: </w:t>
      </w:r>
      <w:r w:rsidRPr="007269C1">
        <w:rPr>
          <w:rFonts w:asciiTheme="majorHAnsi" w:hAnsiTheme="majorHAnsi"/>
          <w:szCs w:val="24"/>
          <w:lang w:val="ru-RU"/>
        </w:rPr>
        <w:t>толерантность</w:t>
      </w:r>
      <w:r w:rsidRPr="007269C1">
        <w:rPr>
          <w:rFonts w:asciiTheme="majorHAnsi" w:hAnsiTheme="majorHAnsi"/>
          <w:szCs w:val="24"/>
        </w:rPr>
        <w:t xml:space="preserve">, </w:t>
      </w:r>
      <w:proofErr w:type="spellStart"/>
      <w:r w:rsidRPr="007269C1">
        <w:rPr>
          <w:rFonts w:asciiTheme="majorHAnsi" w:hAnsiTheme="majorHAnsi"/>
          <w:szCs w:val="24"/>
        </w:rPr>
        <w:t>сострадание</w:t>
      </w:r>
      <w:proofErr w:type="spellEnd"/>
      <w:r w:rsidRPr="007269C1">
        <w:rPr>
          <w:rFonts w:asciiTheme="majorHAnsi" w:hAnsiTheme="majorHAnsi"/>
          <w:szCs w:val="24"/>
        </w:rPr>
        <w:t xml:space="preserve">, </w:t>
      </w:r>
      <w:proofErr w:type="spellStart"/>
      <w:r w:rsidRPr="007269C1">
        <w:rPr>
          <w:rFonts w:asciiTheme="majorHAnsi" w:hAnsiTheme="majorHAnsi"/>
          <w:szCs w:val="24"/>
        </w:rPr>
        <w:t>самостоятельность</w:t>
      </w:r>
      <w:proofErr w:type="spellEnd"/>
      <w:r w:rsidRPr="007269C1">
        <w:rPr>
          <w:rFonts w:asciiTheme="majorHAnsi" w:hAnsiTheme="majorHAnsi"/>
          <w:szCs w:val="24"/>
        </w:rPr>
        <w:t>.</w:t>
      </w:r>
    </w:p>
    <w:p w14:paraId="61377222" w14:textId="77777777" w:rsidR="00102751" w:rsidRPr="007269C1" w:rsidRDefault="00102751" w:rsidP="00102751">
      <w:pPr>
        <w:widowControl w:val="0"/>
        <w:numPr>
          <w:ilvl w:val="0"/>
          <w:numId w:val="1"/>
        </w:numPr>
        <w:spacing w:before="360" w:after="240"/>
        <w:ind w:left="1288" w:hanging="1146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</w:rPr>
        <w:lastRenderedPageBreak/>
        <w:t>Тематика и приблизительное распределение часов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27225A18" w14:textId="77777777" w:rsidR="00102751" w:rsidRPr="007269C1" w:rsidRDefault="00102751" w:rsidP="00102751">
      <w:pPr>
        <w:widowControl w:val="0"/>
        <w:spacing w:before="120" w:after="120"/>
        <w:rPr>
          <w:rFonts w:asciiTheme="majorHAnsi" w:hAnsiTheme="majorHAnsi"/>
          <w:b/>
          <w:lang w:val="ro-RO"/>
        </w:rPr>
      </w:pPr>
      <w:r w:rsidRPr="007269C1">
        <w:rPr>
          <w:rFonts w:asciiTheme="majorHAnsi" w:hAnsiTheme="majorHAnsi"/>
          <w:b/>
          <w:i/>
        </w:rPr>
        <w:t>Курсы</w:t>
      </w:r>
      <w:r w:rsidRPr="007269C1">
        <w:rPr>
          <w:rFonts w:asciiTheme="majorHAnsi" w:hAnsiTheme="majorHAnsi"/>
          <w:b/>
          <w:i/>
          <w:lang w:val="ro-RO"/>
        </w:rPr>
        <w:t xml:space="preserve"> (</w:t>
      </w:r>
      <w:r w:rsidRPr="007269C1">
        <w:rPr>
          <w:rFonts w:asciiTheme="majorHAnsi" w:hAnsiTheme="majorHAnsi"/>
          <w:b/>
          <w:i/>
        </w:rPr>
        <w:t>лекции</w:t>
      </w:r>
      <w:r w:rsidRPr="007269C1">
        <w:rPr>
          <w:rFonts w:asciiTheme="majorHAnsi" w:hAnsiTheme="majorHAnsi"/>
          <w:b/>
          <w:i/>
          <w:lang w:val="ro-RO"/>
        </w:rPr>
        <w:t xml:space="preserve">), </w:t>
      </w:r>
      <w:r w:rsidRPr="007269C1">
        <w:rPr>
          <w:rFonts w:asciiTheme="majorHAnsi" w:hAnsiTheme="majorHAnsi"/>
          <w:b/>
          <w:i/>
        </w:rPr>
        <w:t>практические работы</w:t>
      </w:r>
      <w:r w:rsidRPr="007269C1">
        <w:rPr>
          <w:rFonts w:asciiTheme="majorHAnsi" w:hAnsiTheme="majorHAnsi"/>
          <w:b/>
          <w:i/>
          <w:lang w:val="ro-RO"/>
        </w:rPr>
        <w:t>/</w:t>
      </w:r>
      <w:r w:rsidRPr="007269C1">
        <w:rPr>
          <w:rFonts w:asciiTheme="majorHAnsi" w:hAnsiTheme="majorHAnsi"/>
          <w:b/>
          <w:i/>
        </w:rPr>
        <w:t>лабораторные работы</w:t>
      </w:r>
      <w:r w:rsidRPr="007269C1">
        <w:rPr>
          <w:rFonts w:asciiTheme="majorHAnsi" w:hAnsiTheme="majorHAnsi"/>
          <w:b/>
          <w:i/>
          <w:lang w:val="ro-RO"/>
        </w:rPr>
        <w:t>/</w:t>
      </w:r>
      <w:r w:rsidRPr="007269C1">
        <w:rPr>
          <w:rFonts w:asciiTheme="majorHAnsi" w:hAnsiTheme="majorHAnsi"/>
          <w:b/>
          <w:i/>
        </w:rPr>
        <w:t>семинары и индивидуальная работа</w:t>
      </w:r>
      <w:r w:rsidRPr="007269C1">
        <w:rPr>
          <w:rFonts w:asciiTheme="majorHAnsi" w:hAnsiTheme="majorHAnsi"/>
          <w:b/>
          <w:i/>
          <w:lang w:val="ro-RO"/>
        </w:rPr>
        <w:t xml:space="preserve"> </w:t>
      </w:r>
      <w:r w:rsidRPr="007269C1">
        <w:rPr>
          <w:rFonts w:asciiTheme="majorHAnsi" w:hAnsiTheme="majorHAnsi"/>
          <w:b/>
          <w:lang w:val="ro-RO"/>
        </w:rPr>
        <w:t>(</w:t>
      </w:r>
      <w:r w:rsidRPr="007269C1">
        <w:rPr>
          <w:rFonts w:asciiTheme="majorHAnsi" w:hAnsiTheme="majorHAnsi"/>
          <w:b/>
        </w:rPr>
        <w:t xml:space="preserve">Английский язык, </w:t>
      </w:r>
      <w:r w:rsidRPr="007269C1">
        <w:rPr>
          <w:rFonts w:asciiTheme="majorHAnsi" w:hAnsiTheme="majorHAnsi"/>
          <w:b/>
          <w:lang w:val="en-US"/>
        </w:rPr>
        <w:t>I</w:t>
      </w:r>
      <w:r w:rsidRPr="007269C1">
        <w:rPr>
          <w:rFonts w:asciiTheme="majorHAnsi" w:hAnsiTheme="majorHAnsi"/>
          <w:b/>
        </w:rPr>
        <w:t xml:space="preserve"> семестр</w:t>
      </w:r>
      <w:r w:rsidRPr="007269C1">
        <w:rPr>
          <w:rFonts w:asciiTheme="majorHAnsi" w:hAnsiTheme="majorHAnsi"/>
          <w:b/>
          <w:lang w:val="ro-RO"/>
        </w:rPr>
        <w:t>)</w:t>
      </w:r>
    </w:p>
    <w:p w14:paraId="6BE71917" w14:textId="77777777" w:rsidR="00102751" w:rsidRPr="007269C1" w:rsidRDefault="00102751" w:rsidP="00102751">
      <w:pPr>
        <w:widowControl w:val="0"/>
        <w:spacing w:before="120" w:after="120"/>
        <w:rPr>
          <w:rFonts w:asciiTheme="majorHAnsi" w:hAnsiTheme="majorHAnsi"/>
          <w:b/>
          <w:i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41"/>
        <w:gridCol w:w="6662"/>
        <w:gridCol w:w="700"/>
        <w:gridCol w:w="859"/>
        <w:gridCol w:w="1000"/>
        <w:gridCol w:w="48"/>
      </w:tblGrid>
      <w:tr w:rsidR="00102751" w:rsidRPr="007269C1" w14:paraId="679224E8" w14:textId="77777777" w:rsidTr="00C400DD">
        <w:trPr>
          <w:gridAfter w:val="1"/>
          <w:wAfter w:w="48" w:type="dxa"/>
          <w:trHeight w:val="20"/>
          <w:tblHeader/>
        </w:trPr>
        <w:tc>
          <w:tcPr>
            <w:tcW w:w="7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769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Nr.</w:t>
            </w:r>
          </w:p>
          <w:p w14:paraId="5DE98AF4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9B3D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ТЕМА</w:t>
            </w:r>
          </w:p>
        </w:tc>
        <w:tc>
          <w:tcPr>
            <w:tcW w:w="2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462E0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</w:rPr>
            </w:pPr>
            <w:r w:rsidRPr="007269C1">
              <w:rPr>
                <w:rFonts w:asciiTheme="majorHAnsi" w:hAnsiTheme="majorHAnsi"/>
                <w:szCs w:val="22"/>
              </w:rPr>
              <w:t>Количество часов</w:t>
            </w:r>
          </w:p>
        </w:tc>
      </w:tr>
      <w:tr w:rsidR="00102751" w:rsidRPr="007269C1" w14:paraId="6D93E22B" w14:textId="77777777" w:rsidTr="00C400DD">
        <w:trPr>
          <w:gridAfter w:val="1"/>
          <w:wAfter w:w="48" w:type="dxa"/>
          <w:trHeight w:val="20"/>
          <w:tblHeader/>
        </w:trPr>
        <w:tc>
          <w:tcPr>
            <w:tcW w:w="79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9ECA18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BF78D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14A761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5EED5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 w:val="18"/>
                <w:szCs w:val="22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sz w:val="18"/>
                <w:szCs w:val="22"/>
              </w:rPr>
              <w:t>Практ</w:t>
            </w:r>
            <w:proofErr w:type="spellEnd"/>
            <w:r w:rsidRPr="007269C1">
              <w:rPr>
                <w:rFonts w:asciiTheme="majorHAnsi" w:hAnsiTheme="majorHAnsi"/>
                <w:sz w:val="18"/>
                <w:szCs w:val="22"/>
              </w:rPr>
              <w:t>. раб</w:t>
            </w:r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>./</w:t>
            </w:r>
            <w:r w:rsidRPr="007269C1">
              <w:rPr>
                <w:rFonts w:asciiTheme="majorHAnsi" w:hAnsiTheme="majorHAnsi"/>
                <w:sz w:val="18"/>
                <w:szCs w:val="22"/>
              </w:rPr>
              <w:t>сем</w:t>
            </w:r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83CDF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Индивидуальная работа</w:t>
            </w:r>
          </w:p>
        </w:tc>
      </w:tr>
      <w:tr w:rsidR="00102751" w:rsidRPr="007269C1" w14:paraId="7C894519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80"/>
        </w:trPr>
        <w:tc>
          <w:tcPr>
            <w:tcW w:w="7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7D70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83B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Introduction to Public health. </w:t>
            </w:r>
          </w:p>
          <w:p w14:paraId="3C359168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7269C1">
              <w:rPr>
                <w:rFonts w:asciiTheme="majorHAnsi" w:hAnsiTheme="majorHAnsi"/>
                <w:spacing w:val="-4"/>
              </w:rPr>
              <w:t>Введение в общественное здравоохранение.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11AE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2451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D04AE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7C37750F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12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1A2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FF1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History of Public health. </w:t>
            </w:r>
          </w:p>
          <w:p w14:paraId="64374D17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История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общественного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здравоохранения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56291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2E24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DF045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6F2ED73A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5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B329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FB1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Faculty of Public Health. Public health professionals (multidisciplinary teams). </w:t>
            </w:r>
          </w:p>
          <w:p w14:paraId="3D62869F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Факультет общественного здравоохранения. Специалисты общественного здравоохранения (мультидисциплинарные бригады).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35C34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F395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179EA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37AAFD45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03C860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F1E6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Water. Sanitation. Hygiene. </w:t>
            </w:r>
          </w:p>
          <w:p w14:paraId="518EFB77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Вода. Санитария. Гигиена.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E842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189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E5744A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4055C6E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C3175C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065B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  <w:lang w:val="en-GB"/>
              </w:rPr>
              <w:t>Environmental health and safety. Food safety. Occupational</w:t>
            </w:r>
            <w:r w:rsidRPr="007269C1">
              <w:rPr>
                <w:rFonts w:asciiTheme="majorHAnsi" w:hAnsiTheme="majorHAnsi"/>
              </w:rPr>
              <w:t xml:space="preserve"> </w:t>
            </w:r>
            <w:r w:rsidRPr="007269C1">
              <w:rPr>
                <w:rFonts w:asciiTheme="majorHAnsi" w:hAnsiTheme="majorHAnsi"/>
                <w:lang w:val="en-GB"/>
              </w:rPr>
              <w:t>health</w:t>
            </w:r>
            <w:r w:rsidRPr="007269C1">
              <w:rPr>
                <w:rFonts w:asciiTheme="majorHAnsi" w:hAnsiTheme="majorHAnsi"/>
              </w:rPr>
              <w:t>.</w:t>
            </w:r>
          </w:p>
          <w:p w14:paraId="5054940B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Здоровье, безопасность и окружающая среда. Безопасности пищевых продуктов. Гигиена труда.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52AB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60D0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FEB440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4A36EA9B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BD5D79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A999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Health statistics. Information for health. </w:t>
            </w:r>
          </w:p>
          <w:p w14:paraId="6CF226B9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Статистика здоровья и информатика.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86BD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BA22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FE6A0A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0DBD6644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D32882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5C1CB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International health cooperation. World health organizations. </w:t>
            </w:r>
            <w:r w:rsidRPr="007269C1">
              <w:rPr>
                <w:rFonts w:asciiTheme="majorHAnsi" w:hAnsiTheme="majorHAnsi"/>
              </w:rPr>
              <w:t>Международное сотрудничество в области здравоохранения. Всемирные организации здравоохранения.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55EC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1C06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40CB20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40725A66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9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08F7CD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36B0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Immunity. Body defence mechanisms. </w:t>
            </w:r>
          </w:p>
          <w:p w14:paraId="4299AECA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Иммунитет. Защитные механизмы человеческого организма.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65B5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A0ED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B78B92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185344A6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92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02C65B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7FF4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Immunization. Concept. Characteristics. </w:t>
            </w:r>
          </w:p>
          <w:p w14:paraId="1BB986E3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Иммунизация. Концепция. Характеристики.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884BD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90B12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7A8529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2350C336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7D441C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ABBAA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Antibiotics. Antibiotic resistance. </w:t>
            </w:r>
          </w:p>
          <w:p w14:paraId="05EE4C44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Антибиотики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Устойчивость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к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антибиотикам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8893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27E6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6B7AB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1F88FAEA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5DAF94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AD1C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Epidemiology. Characteristics. </w:t>
            </w:r>
          </w:p>
          <w:p w14:paraId="7D6EFE2F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Эпидемиология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Характеристики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4A4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8EA4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EA1088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7AAC53A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0E9DC0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B82C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>Public health risks and hazards.</w:t>
            </w:r>
          </w:p>
          <w:p w14:paraId="6E945FA0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lastRenderedPageBreak/>
              <w:t>Риски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и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факторы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риска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в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общественном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здоровье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6FD7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0688B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F76361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6FD33A9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114E0F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77FA" w14:textId="77777777" w:rsidR="00102751" w:rsidRPr="007269C1" w:rsidRDefault="00102751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Health promotion and education. Models of behaviour change. </w:t>
            </w:r>
            <w:r w:rsidRPr="007269C1">
              <w:rPr>
                <w:rFonts w:asciiTheme="majorHAnsi" w:hAnsiTheme="majorHAnsi"/>
                <w:lang w:val="en-GB"/>
              </w:rPr>
              <w:br/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Укрепление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здоровья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и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санитарное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просвещение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Модели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изменения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поведения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AC8D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8B72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554F61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7172E1CF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7AB01C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D726" w14:textId="77777777" w:rsidR="00102751" w:rsidRPr="007269C1" w:rsidRDefault="00102751" w:rsidP="00C400DD">
            <w:pPr>
              <w:widowControl w:val="0"/>
              <w:spacing w:before="60" w:after="60"/>
              <w:rPr>
                <w:rStyle w:val="Strong"/>
                <w:rFonts w:asciiTheme="majorHAnsi" w:hAnsiTheme="majorHAnsi"/>
                <w:b w:val="0"/>
                <w:bCs w:val="0"/>
                <w:shd w:val="clear" w:color="auto" w:fill="FFFFFF"/>
                <w:lang w:val="en-GB"/>
              </w:rPr>
            </w:pPr>
            <w:r w:rsidRPr="007269C1">
              <w:rPr>
                <w:rStyle w:val="Strong"/>
                <w:rFonts w:asciiTheme="majorHAnsi" w:hAnsiTheme="majorHAnsi"/>
                <w:shd w:val="clear" w:color="auto" w:fill="FFFFFF"/>
                <w:lang w:val="en-GB"/>
              </w:rPr>
              <w:t xml:space="preserve">Public health ethics. </w:t>
            </w:r>
          </w:p>
          <w:p w14:paraId="33C49064" w14:textId="77777777" w:rsidR="00102751" w:rsidRPr="007269C1" w:rsidRDefault="00102751" w:rsidP="00C400DD">
            <w:pPr>
              <w:widowControl w:val="0"/>
              <w:spacing w:before="60" w:after="60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Этика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общественного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здравоохранения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2007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5BE6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AB589A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3383B80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4DC88B" w14:textId="77777777" w:rsidR="00102751" w:rsidRPr="007269C1" w:rsidRDefault="00102751" w:rsidP="00102751">
            <w:pPr>
              <w:pStyle w:val="FR3"/>
              <w:numPr>
                <w:ilvl w:val="0"/>
                <w:numId w:val="27"/>
              </w:numPr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3708F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Тест 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05A6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9A20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38C254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03CFB99F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CDA3" w14:textId="77777777" w:rsidR="00102751" w:rsidRPr="007269C1" w:rsidRDefault="00102751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DCD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 xml:space="preserve">                               </w:t>
            </w: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76B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476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54C5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>45</w:t>
            </w:r>
          </w:p>
        </w:tc>
      </w:tr>
      <w:tr w:rsidR="00102751" w:rsidRPr="007269C1" w14:paraId="6D89843F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CBD2" w14:textId="77777777" w:rsidR="00102751" w:rsidRPr="007269C1" w:rsidRDefault="00102751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6EF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 xml:space="preserve">                                </w:t>
            </w: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B07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1907" w:type="dxa"/>
            <w:gridSpan w:val="3"/>
            <w:shd w:val="clear" w:color="auto" w:fill="auto"/>
          </w:tcPr>
          <w:p w14:paraId="38D8BAF8" w14:textId="77777777" w:rsidR="00102751" w:rsidRPr="007269C1" w:rsidRDefault="00102751" w:rsidP="00C400DD">
            <w:pPr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 xml:space="preserve">          </w:t>
            </w:r>
            <w:r w:rsidRPr="007269C1">
              <w:rPr>
                <w:rFonts w:asciiTheme="majorHAnsi" w:hAnsiTheme="majorHAnsi"/>
                <w:b/>
                <w:lang w:val="ro-RO"/>
              </w:rPr>
              <w:t>90</w:t>
            </w:r>
          </w:p>
        </w:tc>
      </w:tr>
    </w:tbl>
    <w:p w14:paraId="4FA36204" w14:textId="77777777" w:rsidR="00102751" w:rsidRPr="007269C1" w:rsidRDefault="00102751" w:rsidP="00102751">
      <w:pPr>
        <w:pStyle w:val="ColorfulList-Accent11"/>
        <w:widowControl w:val="0"/>
        <w:spacing w:before="120" w:after="120"/>
        <w:ind w:left="284"/>
        <w:contextualSpacing w:val="0"/>
        <w:rPr>
          <w:rFonts w:asciiTheme="majorHAnsi" w:hAnsiTheme="majorHAnsi"/>
          <w:sz w:val="26"/>
          <w:lang w:val="ro-RO"/>
        </w:rPr>
      </w:pPr>
      <w:r w:rsidRPr="007269C1">
        <w:rPr>
          <w:rFonts w:asciiTheme="majorHAnsi" w:hAnsiTheme="majorHAnsi"/>
          <w:b/>
          <w:i/>
          <w:sz w:val="26"/>
          <w:lang w:val="ro-RO"/>
        </w:rPr>
        <w:t xml:space="preserve">      </w:t>
      </w:r>
      <w:r w:rsidRPr="007269C1">
        <w:rPr>
          <w:rFonts w:asciiTheme="majorHAnsi" w:hAnsiTheme="majorHAnsi"/>
          <w:b/>
          <w:sz w:val="26"/>
          <w:lang w:val="ro-RO"/>
        </w:rPr>
        <w:t>(</w:t>
      </w:r>
      <w:r w:rsidRPr="007269C1">
        <w:rPr>
          <w:rFonts w:asciiTheme="majorHAnsi" w:hAnsiTheme="majorHAnsi"/>
          <w:b/>
          <w:sz w:val="26"/>
        </w:rPr>
        <w:t>Англ</w:t>
      </w:r>
      <w:r w:rsidRPr="007269C1">
        <w:rPr>
          <w:rFonts w:asciiTheme="majorHAnsi" w:hAnsiTheme="majorHAnsi"/>
          <w:b/>
        </w:rPr>
        <w:t xml:space="preserve">ийский язык, </w:t>
      </w:r>
      <w:r w:rsidRPr="007269C1">
        <w:rPr>
          <w:rFonts w:asciiTheme="majorHAnsi" w:hAnsiTheme="majorHAnsi"/>
          <w:b/>
          <w:sz w:val="26"/>
          <w:lang w:val="en-US"/>
        </w:rPr>
        <w:t xml:space="preserve"> </w:t>
      </w:r>
      <w:r w:rsidRPr="007269C1">
        <w:rPr>
          <w:rFonts w:asciiTheme="majorHAnsi" w:hAnsiTheme="majorHAnsi"/>
          <w:b/>
          <w:sz w:val="26"/>
          <w:lang w:val="ro-RO"/>
        </w:rPr>
        <w:t>II</w:t>
      </w:r>
      <w:r w:rsidRPr="007269C1">
        <w:rPr>
          <w:rFonts w:asciiTheme="majorHAnsi" w:hAnsiTheme="majorHAnsi"/>
          <w:b/>
          <w:sz w:val="26"/>
        </w:rPr>
        <w:t xml:space="preserve"> семестр</w:t>
      </w:r>
      <w:r w:rsidRPr="007269C1">
        <w:rPr>
          <w:rFonts w:asciiTheme="majorHAnsi" w:hAnsiTheme="majorHAnsi"/>
          <w:b/>
          <w:sz w:val="26"/>
          <w:lang w:val="ro-RO"/>
        </w:rPr>
        <w:t>)</w:t>
      </w:r>
    </w:p>
    <w:tbl>
      <w:tblPr>
        <w:tblW w:w="10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898"/>
        <w:gridCol w:w="898"/>
        <w:gridCol w:w="902"/>
      </w:tblGrid>
      <w:tr w:rsidR="00102751" w:rsidRPr="007269C1" w14:paraId="176066E0" w14:textId="77777777" w:rsidTr="00C400DD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1A7B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Nr.</w:t>
            </w:r>
          </w:p>
          <w:p w14:paraId="34A8B128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d/o</w:t>
            </w:r>
          </w:p>
        </w:tc>
        <w:tc>
          <w:tcPr>
            <w:tcW w:w="69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2884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ТЕМА</w:t>
            </w:r>
          </w:p>
        </w:tc>
        <w:tc>
          <w:tcPr>
            <w:tcW w:w="26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C39C1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Cs w:val="22"/>
              </w:rPr>
            </w:pPr>
            <w:r w:rsidRPr="007269C1">
              <w:rPr>
                <w:rFonts w:asciiTheme="majorHAnsi" w:hAnsiTheme="majorHAnsi"/>
                <w:szCs w:val="22"/>
              </w:rPr>
              <w:t>Количество часов</w:t>
            </w:r>
          </w:p>
        </w:tc>
      </w:tr>
      <w:tr w:rsidR="00102751" w:rsidRPr="007269C1" w14:paraId="4F33008D" w14:textId="77777777" w:rsidTr="00C400DD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5756F8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05FC0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64C05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AF6502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 w:val="18"/>
                <w:szCs w:val="22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sz w:val="18"/>
                <w:szCs w:val="22"/>
              </w:rPr>
              <w:t>Практ</w:t>
            </w:r>
            <w:proofErr w:type="spellEnd"/>
            <w:r w:rsidRPr="007269C1">
              <w:rPr>
                <w:rFonts w:asciiTheme="majorHAnsi" w:hAnsiTheme="majorHAnsi"/>
                <w:sz w:val="18"/>
                <w:szCs w:val="22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sz w:val="18"/>
                <w:szCs w:val="22"/>
              </w:rPr>
              <w:t>зан</w:t>
            </w:r>
            <w:proofErr w:type="spellEnd"/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 xml:space="preserve">/ </w:t>
            </w:r>
            <w:r w:rsidRPr="007269C1">
              <w:rPr>
                <w:rFonts w:asciiTheme="majorHAnsi" w:hAnsiTheme="majorHAnsi"/>
                <w:sz w:val="18"/>
                <w:szCs w:val="22"/>
              </w:rPr>
              <w:t>сем</w:t>
            </w:r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2EE0C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Индивидуальная работа</w:t>
            </w:r>
          </w:p>
        </w:tc>
      </w:tr>
      <w:tr w:rsidR="00102751" w:rsidRPr="007269C1" w14:paraId="31BCF9F7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1EB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643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Concepts of health and disease. </w:t>
            </w:r>
          </w:p>
          <w:p w14:paraId="313E05C7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Понятия здоровья и болезни.  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06A2D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613BD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0403B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18FEED3B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4D1A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627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Communicable diseases. </w:t>
            </w:r>
          </w:p>
          <w:p w14:paraId="0EA2F97E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</w:rPr>
              <w:t>И</w:t>
            </w:r>
            <w:r w:rsidRPr="007269C1">
              <w:rPr>
                <w:rFonts w:asciiTheme="majorHAnsi" w:hAnsiTheme="majorHAnsi"/>
                <w:shd w:val="clear" w:color="auto" w:fill="FFFFFF"/>
              </w:rPr>
              <w:t>нфекционные заболевания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09A7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0BF5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89F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333CF220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B200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B01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Infections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through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gastrointestinal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tracts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r w:rsidRPr="007269C1">
              <w:rPr>
                <w:rFonts w:asciiTheme="majorHAnsi" w:hAnsiTheme="majorHAnsi"/>
                <w:lang w:val="ro-RO"/>
              </w:rPr>
              <w:br/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Инфекции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желудочно-кишечного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тракта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0743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5D46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A084A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38111F84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21770A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08410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Infections through skin and mucous membranes. </w:t>
            </w:r>
          </w:p>
          <w:p w14:paraId="0A3733F4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Инфекции кожи и слизистых оболочек.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DED4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10D8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71F6AD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362C9298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F2EE89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5C09C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iCs/>
                <w:spacing w:val="-4"/>
                <w:lang w:val="ro-RO"/>
              </w:rPr>
              <w:t xml:space="preserve"> </w:t>
            </w:r>
            <w:r w:rsidRPr="007269C1">
              <w:rPr>
                <w:rFonts w:asciiTheme="majorHAnsi" w:hAnsiTheme="majorHAnsi"/>
                <w:lang w:val="en-GB"/>
              </w:rPr>
              <w:t>Infections through respiratory tract.</w:t>
            </w:r>
            <w:r w:rsidRPr="007269C1">
              <w:rPr>
                <w:rFonts w:asciiTheme="majorHAnsi" w:hAnsiTheme="majorHAnsi"/>
                <w:lang w:val="en-GB"/>
              </w:rPr>
              <w:br/>
            </w:r>
            <w:r w:rsidRPr="007269C1">
              <w:rPr>
                <w:rFonts w:asciiTheme="majorHAnsi" w:hAnsiTheme="majorHAnsi"/>
              </w:rPr>
              <w:t>Инфекции</w:t>
            </w:r>
            <w:r w:rsidRPr="007269C1">
              <w:rPr>
                <w:rFonts w:asciiTheme="majorHAnsi" w:hAnsiTheme="majorHAnsi"/>
                <w:lang w:val="en-US"/>
              </w:rPr>
              <w:t xml:space="preserve"> </w:t>
            </w:r>
            <w:r w:rsidRPr="007269C1">
              <w:rPr>
                <w:rFonts w:asciiTheme="majorHAnsi" w:hAnsiTheme="majorHAnsi"/>
              </w:rPr>
              <w:t>дыхательных</w:t>
            </w:r>
            <w:r w:rsidRPr="007269C1">
              <w:rPr>
                <w:rFonts w:asciiTheme="majorHAnsi" w:hAnsiTheme="majorHAnsi"/>
                <w:lang w:val="en-US"/>
              </w:rPr>
              <w:t xml:space="preserve"> </w:t>
            </w:r>
            <w:r w:rsidRPr="007269C1">
              <w:rPr>
                <w:rFonts w:asciiTheme="majorHAnsi" w:hAnsiTheme="majorHAnsi"/>
              </w:rPr>
              <w:t>путей</w:t>
            </w:r>
            <w:r w:rsidRPr="007269C1">
              <w:rPr>
                <w:rFonts w:asciiTheme="majorHAnsi" w:hAnsiTheme="majorHAnsi"/>
                <w:lang w:val="en-US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D50B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C05EC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3C238B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03EAC52C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0097E0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513B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Arthropod- borne infections. </w:t>
            </w:r>
          </w:p>
          <w:p w14:paraId="586C0AA4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Заболевания, переносимые насекомыми (членистоногими).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16FC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BA07C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886DD7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5FA5B63C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9AEA52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C349D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shd w:val="clear" w:color="auto" w:fill="FFFFFF"/>
                <w:lang w:val="en-US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Non-communicable (genetic and acquired diseases) </w:t>
            </w:r>
          </w:p>
          <w:p w14:paraId="7F1B494B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shd w:val="clear" w:color="auto" w:fill="FFFFFF"/>
              </w:rPr>
              <w:t>Неинфекционные заболевания</w:t>
            </w:r>
            <w:r w:rsidRPr="007269C1">
              <w:rPr>
                <w:rFonts w:asciiTheme="majorHAnsi" w:hAnsiTheme="majorHAnsi"/>
                <w:shd w:val="clear" w:color="auto" w:fill="FFFFFF"/>
                <w:lang w:val="en-US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AF6A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685F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DEFD0" w14:textId="77777777" w:rsidR="00102751" w:rsidRPr="007269C1" w:rsidRDefault="00102751" w:rsidP="00C400DD">
            <w:pPr>
              <w:spacing w:before="60" w:after="60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102751" w:rsidRPr="007269C1" w14:paraId="65878949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4CF40F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BE29A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Cardiovascular diseases. </w:t>
            </w:r>
          </w:p>
          <w:p w14:paraId="1671113A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Сердечно-сосудистые заболевания.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AB66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2CE9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B1E414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102751" w:rsidRPr="007269C1" w14:paraId="4C563486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AAB44D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AE55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>Cancer.</w:t>
            </w:r>
          </w:p>
          <w:p w14:paraId="19D3F435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Рак.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5C82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DD76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8DE9FB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102751" w:rsidRPr="007269C1" w14:paraId="09AC35C2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29D990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C3DD5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US"/>
              </w:rPr>
              <w:t>Chronic respiratory diseases</w:t>
            </w:r>
            <w:r w:rsidRPr="007269C1">
              <w:rPr>
                <w:rFonts w:asciiTheme="majorHAnsi" w:hAnsiTheme="majorHAnsi"/>
                <w:lang w:val="en-GB"/>
              </w:rPr>
              <w:t xml:space="preserve">. </w:t>
            </w:r>
          </w:p>
          <w:p w14:paraId="312CEA06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</w:rPr>
              <w:t>Хронические заболевания дыхательной системы</w:t>
            </w:r>
            <w:r w:rsidRPr="007269C1">
              <w:rPr>
                <w:rFonts w:asciiTheme="majorHAnsi" w:hAnsiTheme="majorHAnsi"/>
                <w:lang w:val="en-US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B343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BC4F7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A01757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102751" w:rsidRPr="007269C1" w14:paraId="443C1FAD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96FC17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1C310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 xml:space="preserve">Diabetes.  </w:t>
            </w:r>
          </w:p>
          <w:p w14:paraId="68B52C4E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lastRenderedPageBreak/>
              <w:t>Сахарный диабет.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90F8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32B65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34AF77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612A1B53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981992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9DB31" w14:textId="77777777" w:rsidR="00102751" w:rsidRPr="007269C1" w:rsidRDefault="00102751" w:rsidP="00C400DD">
            <w:pPr>
              <w:widowControl w:val="0"/>
              <w:spacing w:line="276" w:lineRule="auto"/>
              <w:rPr>
                <w:rFonts w:asciiTheme="majorHAnsi" w:hAnsiTheme="majorHAnsi"/>
                <w:lang w:val="fr-FR"/>
              </w:rPr>
            </w:pPr>
            <w:proofErr w:type="spellStart"/>
            <w:r w:rsidRPr="007269C1">
              <w:rPr>
                <w:rFonts w:asciiTheme="majorHAnsi" w:hAnsiTheme="majorHAnsi"/>
                <w:lang w:val="fr-FR"/>
              </w:rPr>
              <w:t>Nutritional</w:t>
            </w:r>
            <w:proofErr w:type="spellEnd"/>
            <w:r w:rsidRPr="007269C1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fr-FR"/>
              </w:rPr>
              <w:t>disorders</w:t>
            </w:r>
            <w:proofErr w:type="spellEnd"/>
            <w:r w:rsidRPr="007269C1">
              <w:rPr>
                <w:rFonts w:asciiTheme="majorHAnsi" w:hAnsiTheme="majorHAnsi"/>
                <w:lang w:val="fr-FR"/>
              </w:rPr>
              <w:t>.</w:t>
            </w:r>
          </w:p>
          <w:p w14:paraId="21FAC8E2" w14:textId="77777777" w:rsidR="00102751" w:rsidRPr="007269C1" w:rsidRDefault="00102751" w:rsidP="00C400DD">
            <w:pPr>
              <w:widowControl w:val="0"/>
              <w:spacing w:line="276" w:lineRule="auto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shd w:val="clear" w:color="auto" w:fill="FFFFFF"/>
              </w:rPr>
              <w:t>Расстройства пищевого поведения</w:t>
            </w:r>
            <w:r w:rsidRPr="007269C1">
              <w:rPr>
                <w:rFonts w:asciiTheme="majorHAnsi" w:hAnsiTheme="majorHAnsi"/>
                <w:shd w:val="clear" w:color="auto" w:fill="FFFFFF"/>
                <w:lang w:val="en-US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5707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619C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89951B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205661CD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673C49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7D09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</w:rPr>
              <w:t xml:space="preserve"> </w:t>
            </w:r>
            <w:r w:rsidRPr="007269C1">
              <w:rPr>
                <w:rFonts w:asciiTheme="majorHAnsi" w:hAnsiTheme="majorHAnsi"/>
                <w:lang w:val="en-GB"/>
              </w:rPr>
              <w:t>Mental health issues.</w:t>
            </w:r>
          </w:p>
          <w:p w14:paraId="624984CE" w14:textId="77777777" w:rsidR="00102751" w:rsidRPr="007269C1" w:rsidRDefault="00102751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Душевное здоровье.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8B811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26DC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F1B916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64D4C7B0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F2C306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096F1" w14:textId="77777777" w:rsidR="00102751" w:rsidRPr="007269C1" w:rsidRDefault="0068129A" w:rsidP="00C400DD">
            <w:pPr>
              <w:widowControl w:val="0"/>
              <w:spacing w:line="276" w:lineRule="auto"/>
              <w:ind w:left="57"/>
              <w:rPr>
                <w:rStyle w:val="Hyperlink"/>
                <w:rFonts w:asciiTheme="majorHAnsi" w:hAnsiTheme="majorHAnsi"/>
                <w:bCs/>
                <w:color w:val="auto"/>
                <w:shd w:val="clear" w:color="auto" w:fill="FFFFFF"/>
                <w:lang w:val="ro-RO"/>
              </w:rPr>
            </w:pPr>
            <w:hyperlink r:id="rId8" w:history="1">
              <w:r w:rsidR="00102751" w:rsidRPr="007269C1">
                <w:rPr>
                  <w:rStyle w:val="Hyperlink"/>
                  <w:rFonts w:asciiTheme="majorHAnsi" w:hAnsiTheme="majorHAnsi"/>
                  <w:bCs/>
                  <w:color w:val="auto"/>
                  <w:shd w:val="clear" w:color="auto" w:fill="FFFFFF"/>
                  <w:lang w:val="en-US"/>
                </w:rPr>
                <w:t>Medical Sociology. Social Policy. Health Economics</w:t>
              </w:r>
            </w:hyperlink>
            <w:r w:rsidR="00102751" w:rsidRPr="007269C1">
              <w:rPr>
                <w:rStyle w:val="Hyperlink"/>
                <w:rFonts w:asciiTheme="majorHAnsi" w:hAnsiTheme="majorHAnsi"/>
                <w:bCs/>
                <w:color w:val="auto"/>
                <w:shd w:val="clear" w:color="auto" w:fill="FFFFFF"/>
                <w:lang w:val="ro-RO"/>
              </w:rPr>
              <w:t>.</w:t>
            </w:r>
          </w:p>
          <w:p w14:paraId="7B1B8C9D" w14:textId="77777777" w:rsidR="00102751" w:rsidRPr="007269C1" w:rsidRDefault="00102751" w:rsidP="00C400DD">
            <w:pPr>
              <w:widowControl w:val="0"/>
              <w:spacing w:line="276" w:lineRule="auto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Медицинская социология, социальная и экономическая политика в области здравоохранения.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66FB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A671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8B0F40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1A2A83F5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FDA90B" w14:textId="77777777" w:rsidR="00102751" w:rsidRPr="007269C1" w:rsidRDefault="00102751" w:rsidP="00102751">
            <w:pPr>
              <w:pStyle w:val="FR3"/>
              <w:numPr>
                <w:ilvl w:val="0"/>
                <w:numId w:val="2"/>
              </w:numPr>
              <w:spacing w:before="0"/>
              <w:ind w:left="113" w:firstLine="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D960" w14:textId="77777777" w:rsidR="00102751" w:rsidRPr="007269C1" w:rsidRDefault="00102751" w:rsidP="00C400DD">
            <w:pPr>
              <w:widowControl w:val="0"/>
              <w:spacing w:line="276" w:lineRule="auto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 Тест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EB33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8EDA1" w14:textId="77777777" w:rsidR="00102751" w:rsidRPr="007269C1" w:rsidRDefault="00102751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30F4C2" w14:textId="77777777" w:rsidR="00102751" w:rsidRPr="007269C1" w:rsidRDefault="00102751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102751" w:rsidRPr="007269C1" w14:paraId="3BED8E78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08D2" w14:textId="77777777" w:rsidR="00102751" w:rsidRPr="007269C1" w:rsidRDefault="00102751" w:rsidP="00C400DD">
            <w:pPr>
              <w:pStyle w:val="FR3"/>
              <w:spacing w:before="60"/>
              <w:ind w:left="44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0AE" w14:textId="77777777" w:rsidR="00102751" w:rsidRPr="007269C1" w:rsidRDefault="00102751" w:rsidP="00C400DD">
            <w:pPr>
              <w:widowControl w:val="0"/>
              <w:tabs>
                <w:tab w:val="left" w:pos="2385"/>
              </w:tabs>
              <w:spacing w:before="60"/>
              <w:ind w:left="57"/>
              <w:jc w:val="center"/>
              <w:rPr>
                <w:rFonts w:asciiTheme="majorHAnsi" w:hAnsiTheme="majorHAnsi"/>
                <w:b/>
              </w:rPr>
            </w:pP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0EBB" w14:textId="77777777" w:rsidR="00102751" w:rsidRPr="007269C1" w:rsidRDefault="00102751" w:rsidP="00C400DD">
            <w:pPr>
              <w:spacing w:before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0EF3" w14:textId="77777777" w:rsidR="00102751" w:rsidRPr="007269C1" w:rsidRDefault="00102751" w:rsidP="00C400DD">
            <w:pPr>
              <w:spacing w:before="60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69C1">
              <w:rPr>
                <w:rFonts w:asciiTheme="majorHAnsi" w:hAnsiTheme="majorHAnsi"/>
                <w:b/>
                <w:lang w:val="en-US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85339" w14:textId="77777777" w:rsidR="00102751" w:rsidRPr="007269C1" w:rsidRDefault="00102751" w:rsidP="00C400DD">
            <w:pPr>
              <w:spacing w:before="60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69C1">
              <w:rPr>
                <w:rFonts w:asciiTheme="majorHAnsi" w:hAnsiTheme="majorHAnsi"/>
                <w:b/>
                <w:lang w:val="en-US"/>
              </w:rPr>
              <w:t>45</w:t>
            </w:r>
          </w:p>
        </w:tc>
      </w:tr>
      <w:tr w:rsidR="00102751" w:rsidRPr="007269C1" w14:paraId="377D26F7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7F667D" w14:textId="77777777" w:rsidR="00102751" w:rsidRPr="007269C1" w:rsidRDefault="00102751" w:rsidP="00C400DD">
            <w:pPr>
              <w:pStyle w:val="FR3"/>
              <w:spacing w:before="60"/>
              <w:ind w:left="44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9B88" w14:textId="77777777" w:rsidR="00102751" w:rsidRPr="007269C1" w:rsidRDefault="00102751" w:rsidP="00C400DD">
            <w:pPr>
              <w:widowControl w:val="0"/>
              <w:tabs>
                <w:tab w:val="left" w:pos="2385"/>
              </w:tabs>
              <w:spacing w:before="60"/>
              <w:ind w:left="57"/>
              <w:jc w:val="center"/>
              <w:rPr>
                <w:rFonts w:asciiTheme="majorHAnsi" w:hAnsiTheme="majorHAnsi"/>
                <w:b/>
              </w:rPr>
            </w:pP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8D3E" w14:textId="77777777" w:rsidR="00102751" w:rsidRPr="007269C1" w:rsidRDefault="00102751" w:rsidP="00C400DD">
            <w:pPr>
              <w:spacing w:before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7A695F62" w14:textId="77777777" w:rsidR="00102751" w:rsidRPr="007269C1" w:rsidRDefault="00102751" w:rsidP="00C400DD">
            <w:pPr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 xml:space="preserve">         </w:t>
            </w:r>
            <w:r w:rsidRPr="007269C1">
              <w:rPr>
                <w:rFonts w:asciiTheme="majorHAnsi" w:hAnsiTheme="majorHAnsi"/>
                <w:b/>
                <w:lang w:val="ro-RO"/>
              </w:rPr>
              <w:t>90</w:t>
            </w:r>
          </w:p>
        </w:tc>
      </w:tr>
    </w:tbl>
    <w:p w14:paraId="7DA2603A" w14:textId="77777777" w:rsidR="0004373A" w:rsidRPr="007269C1" w:rsidRDefault="0004373A" w:rsidP="0004373A">
      <w:pPr>
        <w:widowControl w:val="0"/>
        <w:spacing w:before="120" w:after="120"/>
        <w:rPr>
          <w:rFonts w:asciiTheme="majorHAnsi" w:hAnsiTheme="majorHAnsi"/>
          <w:b/>
          <w:lang w:val="ro-RO"/>
        </w:rPr>
      </w:pPr>
      <w:r w:rsidRPr="007269C1">
        <w:rPr>
          <w:rFonts w:asciiTheme="majorHAnsi" w:hAnsiTheme="majorHAnsi"/>
          <w:b/>
          <w:i/>
        </w:rPr>
        <w:t>С</w:t>
      </w:r>
      <w:proofErr w:type="spellStart"/>
      <w:r w:rsidRPr="007269C1">
        <w:rPr>
          <w:rFonts w:asciiTheme="majorHAnsi" w:hAnsiTheme="majorHAnsi"/>
          <w:b/>
          <w:i/>
          <w:lang w:val="ro-RO"/>
        </w:rPr>
        <w:t>еминары</w:t>
      </w:r>
      <w:proofErr w:type="spellEnd"/>
      <w:r w:rsidRPr="007269C1">
        <w:rPr>
          <w:rFonts w:asciiTheme="majorHAnsi" w:hAnsiTheme="majorHAnsi"/>
          <w:b/>
          <w:i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b/>
          <w:i/>
          <w:lang w:val="ro-RO"/>
        </w:rPr>
        <w:t>индивидуальная</w:t>
      </w:r>
      <w:proofErr w:type="spellEnd"/>
      <w:r w:rsidRPr="007269C1">
        <w:rPr>
          <w:rFonts w:asciiTheme="majorHAnsi" w:hAnsiTheme="majorHAnsi"/>
          <w:b/>
          <w:i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i/>
          <w:lang w:val="ro-RO"/>
        </w:rPr>
        <w:t>работа</w:t>
      </w:r>
      <w:proofErr w:type="spellEnd"/>
      <w:r w:rsidRPr="007269C1">
        <w:rPr>
          <w:rFonts w:asciiTheme="majorHAnsi" w:hAnsiTheme="majorHAnsi"/>
          <w:b/>
          <w:i/>
          <w:lang w:val="ro-RO"/>
        </w:rPr>
        <w:t xml:space="preserve"> </w:t>
      </w:r>
      <w:r w:rsidRPr="007269C1">
        <w:rPr>
          <w:rFonts w:asciiTheme="majorHAnsi" w:hAnsiTheme="majorHAnsi"/>
          <w:b/>
          <w:lang w:val="ro-RO"/>
        </w:rPr>
        <w:t>(</w:t>
      </w:r>
      <w:proofErr w:type="spellStart"/>
      <w:r w:rsidRPr="007269C1">
        <w:rPr>
          <w:rFonts w:asciiTheme="majorHAnsi" w:hAnsiTheme="majorHAnsi"/>
          <w:b/>
          <w:lang w:val="ro-RO"/>
        </w:rPr>
        <w:t>Франц</w:t>
      </w:r>
      <w:r w:rsidRPr="007269C1">
        <w:rPr>
          <w:rFonts w:asciiTheme="majorHAnsi" w:hAnsiTheme="majorHAnsi"/>
          <w:b/>
        </w:rPr>
        <w:t>узский</w:t>
      </w:r>
      <w:proofErr w:type="spellEnd"/>
      <w:r w:rsidRPr="007269C1">
        <w:rPr>
          <w:rFonts w:asciiTheme="majorHAnsi" w:hAnsiTheme="majorHAnsi"/>
          <w:b/>
        </w:rPr>
        <w:t xml:space="preserve"> язык, </w:t>
      </w:r>
      <w:r w:rsidRPr="007269C1">
        <w:rPr>
          <w:rFonts w:asciiTheme="majorHAnsi" w:hAnsiTheme="majorHAnsi"/>
          <w:b/>
          <w:lang w:val="ro-RO"/>
        </w:rPr>
        <w:t xml:space="preserve"> I-</w:t>
      </w:r>
      <w:r w:rsidRPr="007269C1">
        <w:rPr>
          <w:rFonts w:asciiTheme="majorHAnsi" w:hAnsiTheme="majorHAnsi"/>
          <w:b/>
        </w:rPr>
        <w:t>сем.</w:t>
      </w:r>
      <w:r w:rsidRPr="007269C1">
        <w:rPr>
          <w:rFonts w:asciiTheme="majorHAnsi" w:hAnsiTheme="majorHAnsi"/>
          <w:b/>
          <w:lang w:val="ro-RO"/>
        </w:rPr>
        <w:t>)</w:t>
      </w:r>
    </w:p>
    <w:p w14:paraId="59528EF3" w14:textId="77777777" w:rsidR="0004373A" w:rsidRPr="007269C1" w:rsidRDefault="0004373A" w:rsidP="0004373A">
      <w:pPr>
        <w:widowControl w:val="0"/>
        <w:spacing w:before="120" w:after="120"/>
        <w:rPr>
          <w:rFonts w:asciiTheme="majorHAnsi" w:hAnsiTheme="majorHAnsi"/>
          <w:b/>
          <w:i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41"/>
        <w:gridCol w:w="6662"/>
        <w:gridCol w:w="700"/>
        <w:gridCol w:w="859"/>
        <w:gridCol w:w="1000"/>
        <w:gridCol w:w="48"/>
      </w:tblGrid>
      <w:tr w:rsidR="0004373A" w:rsidRPr="007269C1" w14:paraId="70ADC0B5" w14:textId="77777777" w:rsidTr="00C400DD">
        <w:trPr>
          <w:gridAfter w:val="1"/>
          <w:wAfter w:w="48" w:type="dxa"/>
          <w:trHeight w:val="20"/>
          <w:tblHeader/>
        </w:trPr>
        <w:tc>
          <w:tcPr>
            <w:tcW w:w="7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01C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Nr.</w:t>
            </w:r>
          </w:p>
          <w:p w14:paraId="539C7839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BAF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ТЕМА</w:t>
            </w:r>
          </w:p>
        </w:tc>
        <w:tc>
          <w:tcPr>
            <w:tcW w:w="25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5FE68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</w:rPr>
            </w:pPr>
            <w:r w:rsidRPr="007269C1">
              <w:rPr>
                <w:rFonts w:asciiTheme="majorHAnsi" w:hAnsiTheme="majorHAnsi"/>
                <w:szCs w:val="22"/>
              </w:rPr>
              <w:t>Количество часов</w:t>
            </w:r>
          </w:p>
        </w:tc>
      </w:tr>
      <w:tr w:rsidR="0004373A" w:rsidRPr="007269C1" w14:paraId="1536BA60" w14:textId="77777777" w:rsidTr="00C400DD">
        <w:trPr>
          <w:gridAfter w:val="1"/>
          <w:wAfter w:w="48" w:type="dxa"/>
          <w:trHeight w:val="20"/>
          <w:tblHeader/>
        </w:trPr>
        <w:tc>
          <w:tcPr>
            <w:tcW w:w="79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C6D34B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A4C1AE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A71D75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21E4E7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18"/>
                <w:szCs w:val="22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sz w:val="18"/>
                <w:szCs w:val="22"/>
              </w:rPr>
              <w:t>Практ</w:t>
            </w:r>
            <w:proofErr w:type="spellEnd"/>
            <w:r w:rsidRPr="007269C1">
              <w:rPr>
                <w:rFonts w:asciiTheme="majorHAnsi" w:hAnsiTheme="majorHAnsi"/>
                <w:sz w:val="18"/>
                <w:szCs w:val="22"/>
              </w:rPr>
              <w:t>. раб</w:t>
            </w:r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>./</w:t>
            </w:r>
            <w:r w:rsidRPr="007269C1">
              <w:rPr>
                <w:rFonts w:asciiTheme="majorHAnsi" w:hAnsiTheme="majorHAnsi"/>
                <w:sz w:val="18"/>
                <w:szCs w:val="22"/>
              </w:rPr>
              <w:t>сем</w:t>
            </w:r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72BC3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Индивидуальная работа</w:t>
            </w:r>
          </w:p>
        </w:tc>
      </w:tr>
      <w:tr w:rsidR="0004373A" w:rsidRPr="007269C1" w14:paraId="3C24B4F3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380"/>
        </w:trPr>
        <w:tc>
          <w:tcPr>
            <w:tcW w:w="7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2F4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FAE" w14:textId="77777777" w:rsidR="0004373A" w:rsidRPr="007269C1" w:rsidRDefault="0004373A" w:rsidP="00C400DD">
            <w:pPr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  <w:lang w:val="fr-FR"/>
              </w:rPr>
              <w:t>La</w:t>
            </w:r>
            <w:r w:rsidRPr="007269C1">
              <w:rPr>
                <w:rFonts w:asciiTheme="majorHAnsi" w:hAnsiTheme="majorHAnsi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fr-FR"/>
              </w:rPr>
              <w:t>sant</w:t>
            </w:r>
            <w:proofErr w:type="spellEnd"/>
            <w:r w:rsidRPr="007269C1">
              <w:rPr>
                <w:rFonts w:asciiTheme="majorHAnsi" w:hAnsiTheme="majorHAnsi"/>
              </w:rPr>
              <w:t xml:space="preserve">é </w:t>
            </w:r>
            <w:r w:rsidRPr="007269C1">
              <w:rPr>
                <w:rFonts w:asciiTheme="majorHAnsi" w:hAnsiTheme="majorHAnsi"/>
                <w:lang w:val="fr-FR"/>
              </w:rPr>
              <w:t>publique</w:t>
            </w:r>
            <w:r w:rsidRPr="007269C1">
              <w:rPr>
                <w:rFonts w:asciiTheme="majorHAnsi" w:hAnsiTheme="majorHAnsi"/>
              </w:rPr>
              <w:t xml:space="preserve">. </w:t>
            </w:r>
            <w:r w:rsidRPr="007269C1">
              <w:rPr>
                <w:rFonts w:asciiTheme="majorHAnsi" w:hAnsiTheme="majorHAnsi"/>
                <w:lang w:val="fr-FR"/>
              </w:rPr>
              <w:t>Introduction</w:t>
            </w:r>
            <w:r w:rsidRPr="007269C1">
              <w:rPr>
                <w:rFonts w:asciiTheme="majorHAnsi" w:hAnsiTheme="majorHAnsi"/>
              </w:rPr>
              <w:t>.</w:t>
            </w:r>
          </w:p>
          <w:p w14:paraId="02536590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7269C1">
              <w:rPr>
                <w:rFonts w:asciiTheme="majorHAnsi" w:hAnsiTheme="majorHAnsi"/>
                <w:spacing w:val="-4"/>
              </w:rPr>
              <w:t>Введение в общественное здравоохранение.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C0680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23764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3CE78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552047BF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12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292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      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223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Histoire de la santé publique. </w:t>
            </w:r>
          </w:p>
          <w:p w14:paraId="4C2C1685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История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общественного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здравоохранения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C52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5FE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849B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E1F6E0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5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3D8E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241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La faculté de santé publique. Les spécialités de la santé publique (équipes multidisciplinaires). </w:t>
            </w:r>
          </w:p>
          <w:p w14:paraId="6BC92024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Факультет общественного здравоохранения. Специалисты общественного здравоохранения (мультидисциплинарные бригады).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2FEB0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7849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053E5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61B9014D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CDDE36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9043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L’eau. La salubrité. L’hygiène. </w:t>
            </w:r>
          </w:p>
          <w:p w14:paraId="22F54198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proofErr w:type="spellStart"/>
            <w:r w:rsidRPr="00800F12">
              <w:rPr>
                <w:rFonts w:asciiTheme="majorHAnsi" w:hAnsiTheme="majorHAnsi"/>
                <w:lang w:val="ro-RO"/>
              </w:rPr>
              <w:t>Вода</w:t>
            </w:r>
            <w:proofErr w:type="spellEnd"/>
            <w:r w:rsidRPr="007269C1">
              <w:rPr>
                <w:rFonts w:asciiTheme="majorHAnsi" w:hAnsiTheme="majorHAnsi"/>
                <w:lang w:val="fr-FR"/>
              </w:rPr>
              <w:t xml:space="preserve">. </w:t>
            </w:r>
            <w:r w:rsidRPr="007269C1">
              <w:rPr>
                <w:rFonts w:asciiTheme="majorHAnsi" w:hAnsiTheme="majorHAnsi"/>
              </w:rPr>
              <w:t>Санитария. Гигиена.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2233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856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0144C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777083C9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73D3D9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DC63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bCs/>
                <w:lang w:val="fr-FR"/>
              </w:rPr>
            </w:pPr>
            <w:r w:rsidRPr="007269C1">
              <w:rPr>
                <w:rStyle w:val="Strong"/>
                <w:rFonts w:asciiTheme="majorHAnsi" w:hAnsiTheme="majorHAnsi"/>
                <w:lang w:val="fr-FR"/>
              </w:rPr>
              <w:t>La santé, sécurité de l’environnement. L’assurance des aliments. Santé occupationnelle.</w:t>
            </w:r>
            <w:r w:rsidRPr="007269C1">
              <w:rPr>
                <w:rFonts w:asciiTheme="majorHAnsi" w:hAnsiTheme="majorHAnsi"/>
                <w:b/>
                <w:bCs/>
                <w:lang w:val="fr-FR"/>
              </w:rPr>
              <w:t xml:space="preserve"> </w:t>
            </w:r>
          </w:p>
          <w:p w14:paraId="541D906A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Здоровье, безопасность и окружающая среда. Безопасности пищевых продуктов. Гигиена труда.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132B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E183D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F497C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5DA8A03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7CC0F0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28808" w14:textId="77777777" w:rsidR="0004373A" w:rsidRPr="007269C1" w:rsidRDefault="0004373A" w:rsidP="00C400DD">
            <w:pPr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>Les statistiques et l’informatique dans le domaine de la santé.</w:t>
            </w:r>
          </w:p>
          <w:p w14:paraId="37299ABC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Статистика здоровья и информатика.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F3A4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B025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4E65EA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165B1966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276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165E01" w14:textId="77777777" w:rsidR="0004373A" w:rsidRPr="007269C1" w:rsidRDefault="0004373A" w:rsidP="00C400DD">
            <w:pPr>
              <w:pStyle w:val="FR3"/>
              <w:spacing w:before="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11CE9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Международное сотрудничество в области здравоохранения. Всемирные организации здравоохранения.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A99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A543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90C179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368D9187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9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EA1ABF" w14:textId="77777777" w:rsidR="0004373A" w:rsidRPr="007269C1" w:rsidRDefault="0004373A" w:rsidP="00C400DD">
            <w:pPr>
              <w:pStyle w:val="FR3"/>
              <w:spacing w:before="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F02D" w14:textId="77777777" w:rsidR="0004373A" w:rsidRPr="007269C1" w:rsidRDefault="0004373A" w:rsidP="00C400DD">
            <w:pPr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La </w:t>
            </w:r>
            <w:proofErr w:type="spellStart"/>
            <w:r w:rsidRPr="007269C1">
              <w:rPr>
                <w:rFonts w:asciiTheme="majorHAnsi" w:hAnsiTheme="majorHAnsi"/>
                <w:lang w:val="fr-FR"/>
              </w:rPr>
              <w:t>cooperation</w:t>
            </w:r>
            <w:proofErr w:type="spellEnd"/>
            <w:r w:rsidRPr="007269C1">
              <w:rPr>
                <w:rFonts w:asciiTheme="majorHAnsi" w:hAnsiTheme="majorHAnsi"/>
                <w:lang w:val="fr-FR"/>
              </w:rPr>
              <w:t xml:space="preserve"> internationale. L’OMS. </w:t>
            </w:r>
          </w:p>
          <w:p w14:paraId="0BDA9936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Иммунитет</w:t>
            </w:r>
            <w:r w:rsidRPr="007269C1">
              <w:rPr>
                <w:rFonts w:asciiTheme="majorHAnsi" w:hAnsiTheme="majorHAnsi"/>
                <w:lang w:val="fr-FR"/>
              </w:rPr>
              <w:t xml:space="preserve">. </w:t>
            </w:r>
            <w:r w:rsidRPr="007269C1">
              <w:rPr>
                <w:rFonts w:asciiTheme="majorHAnsi" w:hAnsiTheme="majorHAnsi"/>
              </w:rPr>
              <w:t>Защитные механизмы человеческого организма.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45C32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1D11D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803568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3269171A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92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14AB1A" w14:textId="77777777" w:rsidR="0004373A" w:rsidRPr="007269C1" w:rsidRDefault="0004373A" w:rsidP="00C400DD">
            <w:pPr>
              <w:pStyle w:val="FR3"/>
              <w:spacing w:before="60" w:after="60"/>
              <w:ind w:left="36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F416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L’immunisation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Concepts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Caractériqtiques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</w:p>
          <w:p w14:paraId="4744E2B5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Иммунизация</w:t>
            </w:r>
            <w:r w:rsidRPr="007269C1">
              <w:rPr>
                <w:rFonts w:asciiTheme="majorHAnsi" w:hAnsiTheme="majorHAnsi"/>
                <w:lang w:val="fr-FR"/>
              </w:rPr>
              <w:t xml:space="preserve">. </w:t>
            </w:r>
            <w:r w:rsidRPr="007269C1">
              <w:rPr>
                <w:rFonts w:asciiTheme="majorHAnsi" w:hAnsiTheme="majorHAnsi"/>
              </w:rPr>
              <w:t>Концепция</w:t>
            </w:r>
            <w:r w:rsidRPr="007269C1">
              <w:rPr>
                <w:rFonts w:asciiTheme="majorHAnsi" w:hAnsiTheme="majorHAnsi"/>
                <w:lang w:val="fr-FR"/>
              </w:rPr>
              <w:t xml:space="preserve">. </w:t>
            </w:r>
            <w:r w:rsidRPr="007269C1">
              <w:rPr>
                <w:rFonts w:asciiTheme="majorHAnsi" w:hAnsiTheme="majorHAnsi"/>
              </w:rPr>
              <w:t>Характеристики.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171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99D0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BA9815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3E3BF378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A80023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0154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Antibiotiques. Résistance aux antibiotiques.  </w:t>
            </w:r>
          </w:p>
          <w:p w14:paraId="4CB1B959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Антибиотики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Устойчивость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к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антибиотикам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7042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8784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7EB03D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C57BCE3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F81E3C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9CE4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Epidémiologie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Les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caractéristiques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 </w:t>
            </w:r>
          </w:p>
          <w:p w14:paraId="7A0BC066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Эпидемиология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Характеристики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06B6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3F1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415B49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37F976EA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F6213C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F3A7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Les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facteurs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de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risques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dans la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santé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publique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</w:p>
          <w:p w14:paraId="07414D59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Риски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и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факторы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риска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в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общественном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здоровье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1696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6EBB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00C7B1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7C76D31A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53CFE3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B3259" w14:textId="77777777" w:rsidR="0004373A" w:rsidRPr="007269C1" w:rsidRDefault="0004373A" w:rsidP="00C400DD">
            <w:pPr>
              <w:widowControl w:val="0"/>
              <w:spacing w:before="60" w:after="60"/>
              <w:ind w:left="57"/>
              <w:jc w:val="both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Укрепление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здоровья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и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санитарное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просвещение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Модели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изменения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поведения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755FA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22E7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39AB8B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0CCAACD2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9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83F4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C1D0D" w14:textId="77777777" w:rsidR="0004373A" w:rsidRPr="007269C1" w:rsidRDefault="0004373A" w:rsidP="00C400DD">
            <w:pPr>
              <w:widowControl w:val="0"/>
              <w:spacing w:before="60" w:after="60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La promotion de la santé et l’éducation pour la santé. Les modèles de changement du comportement.   </w:t>
            </w:r>
          </w:p>
          <w:p w14:paraId="58C36DD6" w14:textId="77777777" w:rsidR="0004373A" w:rsidRPr="007269C1" w:rsidRDefault="0004373A" w:rsidP="00C400DD">
            <w:pPr>
              <w:widowControl w:val="0"/>
              <w:spacing w:before="60" w:after="60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Этика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общественного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здравоохранения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99D15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0F82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1BE91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0975B8E5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549901" w14:textId="77777777" w:rsidR="0004373A" w:rsidRPr="007269C1" w:rsidRDefault="0004373A" w:rsidP="00C400DD">
            <w:pPr>
              <w:pStyle w:val="FR3"/>
              <w:spacing w:before="60" w:after="60"/>
              <w:ind w:left="3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E955B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Тест 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7D4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7EA7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AB6605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3F786B0C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trHeight w:val="188"/>
        </w:trPr>
        <w:tc>
          <w:tcPr>
            <w:tcW w:w="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CBF6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AA3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 xml:space="preserve">                               </w:t>
            </w: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084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5B9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7A818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>45</w:t>
            </w:r>
          </w:p>
        </w:tc>
      </w:tr>
      <w:tr w:rsidR="0004373A" w:rsidRPr="007269C1" w14:paraId="2B6855C2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C65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AC9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b/>
                <w:lang w:val="ro-RO"/>
              </w:rPr>
              <w:t xml:space="preserve">                                </w:t>
            </w: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7E6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1907" w:type="dxa"/>
            <w:gridSpan w:val="3"/>
            <w:shd w:val="clear" w:color="auto" w:fill="auto"/>
          </w:tcPr>
          <w:p w14:paraId="1051C111" w14:textId="77777777" w:rsidR="0004373A" w:rsidRPr="007269C1" w:rsidRDefault="0004373A" w:rsidP="00C400DD">
            <w:pPr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 xml:space="preserve">          </w:t>
            </w:r>
            <w:r w:rsidRPr="007269C1">
              <w:rPr>
                <w:rFonts w:asciiTheme="majorHAnsi" w:hAnsiTheme="majorHAnsi"/>
                <w:b/>
                <w:lang w:val="ro-RO"/>
              </w:rPr>
              <w:t>90</w:t>
            </w:r>
          </w:p>
        </w:tc>
      </w:tr>
    </w:tbl>
    <w:p w14:paraId="5CAED03D" w14:textId="77777777" w:rsidR="0004373A" w:rsidRPr="007269C1" w:rsidRDefault="0004373A" w:rsidP="0004373A">
      <w:pPr>
        <w:pStyle w:val="ColorfulList-Accent11"/>
        <w:widowControl w:val="0"/>
        <w:spacing w:before="120" w:after="120"/>
        <w:ind w:left="284"/>
        <w:contextualSpacing w:val="0"/>
        <w:rPr>
          <w:rFonts w:asciiTheme="majorHAnsi" w:hAnsiTheme="majorHAnsi"/>
          <w:sz w:val="26"/>
          <w:lang w:val="ro-RO"/>
        </w:rPr>
      </w:pPr>
      <w:r w:rsidRPr="007269C1">
        <w:rPr>
          <w:rFonts w:asciiTheme="majorHAnsi" w:hAnsiTheme="majorHAnsi"/>
          <w:b/>
          <w:i/>
          <w:sz w:val="26"/>
          <w:lang w:val="ro-RO"/>
        </w:rPr>
        <w:t xml:space="preserve">      </w:t>
      </w:r>
      <w:r w:rsidRPr="007269C1">
        <w:rPr>
          <w:rFonts w:asciiTheme="majorHAnsi" w:hAnsiTheme="majorHAnsi"/>
          <w:b/>
          <w:sz w:val="26"/>
          <w:lang w:val="ro-RO"/>
        </w:rPr>
        <w:t>(</w:t>
      </w:r>
      <w:proofErr w:type="spellStart"/>
      <w:r w:rsidRPr="007269C1">
        <w:rPr>
          <w:rFonts w:asciiTheme="majorHAnsi" w:hAnsiTheme="majorHAnsi"/>
          <w:b/>
          <w:lang w:val="ro-RO"/>
        </w:rPr>
        <w:t>Франц</w:t>
      </w:r>
      <w:r w:rsidRPr="007269C1">
        <w:rPr>
          <w:rFonts w:asciiTheme="majorHAnsi" w:hAnsiTheme="majorHAnsi"/>
          <w:b/>
        </w:rPr>
        <w:t>узский</w:t>
      </w:r>
      <w:proofErr w:type="spellEnd"/>
      <w:r w:rsidRPr="007269C1">
        <w:rPr>
          <w:rFonts w:asciiTheme="majorHAnsi" w:hAnsiTheme="majorHAnsi"/>
          <w:b/>
        </w:rPr>
        <w:t xml:space="preserve"> язык, </w:t>
      </w:r>
      <w:r w:rsidRPr="007269C1">
        <w:rPr>
          <w:rFonts w:asciiTheme="majorHAnsi" w:hAnsiTheme="majorHAnsi"/>
          <w:b/>
          <w:sz w:val="26"/>
          <w:lang w:val="en-US"/>
        </w:rPr>
        <w:t xml:space="preserve"> </w:t>
      </w:r>
      <w:r w:rsidRPr="007269C1">
        <w:rPr>
          <w:rFonts w:asciiTheme="majorHAnsi" w:hAnsiTheme="majorHAnsi"/>
          <w:b/>
          <w:sz w:val="26"/>
          <w:lang w:val="ro-RO"/>
        </w:rPr>
        <w:t>II</w:t>
      </w:r>
      <w:r w:rsidRPr="007269C1">
        <w:rPr>
          <w:rFonts w:asciiTheme="majorHAnsi" w:hAnsiTheme="majorHAnsi"/>
          <w:b/>
          <w:sz w:val="26"/>
        </w:rPr>
        <w:t xml:space="preserve"> семестр</w:t>
      </w:r>
      <w:r w:rsidRPr="007269C1">
        <w:rPr>
          <w:rFonts w:asciiTheme="majorHAnsi" w:hAnsiTheme="majorHAnsi"/>
          <w:b/>
          <w:sz w:val="26"/>
          <w:lang w:val="ro-RO"/>
        </w:rPr>
        <w:t>)</w:t>
      </w:r>
    </w:p>
    <w:tbl>
      <w:tblPr>
        <w:tblW w:w="10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898"/>
        <w:gridCol w:w="898"/>
        <w:gridCol w:w="902"/>
      </w:tblGrid>
      <w:tr w:rsidR="0004373A" w:rsidRPr="007269C1" w14:paraId="2F99B658" w14:textId="77777777" w:rsidTr="00C400DD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90E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Nr.</w:t>
            </w:r>
          </w:p>
          <w:p w14:paraId="39D1B035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d/o</w:t>
            </w:r>
          </w:p>
        </w:tc>
        <w:tc>
          <w:tcPr>
            <w:tcW w:w="69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BE17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Cs w:val="22"/>
                <w:lang w:val="ro-RO"/>
              </w:rPr>
              <w:t>ТЕМА</w:t>
            </w:r>
          </w:p>
        </w:tc>
        <w:tc>
          <w:tcPr>
            <w:tcW w:w="26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65439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Cs w:val="22"/>
              </w:rPr>
            </w:pPr>
            <w:r w:rsidRPr="007269C1">
              <w:rPr>
                <w:rFonts w:asciiTheme="majorHAnsi" w:hAnsiTheme="majorHAnsi"/>
                <w:szCs w:val="22"/>
              </w:rPr>
              <w:t>Количество часов</w:t>
            </w:r>
          </w:p>
        </w:tc>
      </w:tr>
      <w:tr w:rsidR="0004373A" w:rsidRPr="007269C1" w14:paraId="7BC66A36" w14:textId="77777777" w:rsidTr="00C400DD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F52B2E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865C0C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863E7C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7D3EC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18"/>
                <w:szCs w:val="22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sz w:val="18"/>
                <w:szCs w:val="22"/>
              </w:rPr>
              <w:t>Практ</w:t>
            </w:r>
            <w:proofErr w:type="spellEnd"/>
            <w:r w:rsidRPr="007269C1">
              <w:rPr>
                <w:rFonts w:asciiTheme="majorHAnsi" w:hAnsiTheme="majorHAnsi"/>
                <w:sz w:val="18"/>
                <w:szCs w:val="22"/>
              </w:rPr>
              <w:t xml:space="preserve">. </w:t>
            </w:r>
            <w:proofErr w:type="spellStart"/>
            <w:r w:rsidRPr="007269C1">
              <w:rPr>
                <w:rFonts w:asciiTheme="majorHAnsi" w:hAnsiTheme="majorHAnsi"/>
                <w:sz w:val="18"/>
                <w:szCs w:val="22"/>
              </w:rPr>
              <w:t>зан</w:t>
            </w:r>
            <w:proofErr w:type="spellEnd"/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 xml:space="preserve">/ </w:t>
            </w:r>
            <w:r w:rsidRPr="007269C1">
              <w:rPr>
                <w:rFonts w:asciiTheme="majorHAnsi" w:hAnsiTheme="majorHAnsi"/>
                <w:sz w:val="18"/>
                <w:szCs w:val="22"/>
              </w:rPr>
              <w:t>сем</w:t>
            </w:r>
            <w:r w:rsidRPr="007269C1">
              <w:rPr>
                <w:rFonts w:asciiTheme="majorHAnsi" w:hAnsiTheme="majorHAnsi"/>
                <w:sz w:val="18"/>
                <w:szCs w:val="22"/>
                <w:lang w:val="ro-RO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9B30B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 w:rsidRPr="007269C1">
              <w:rPr>
                <w:rFonts w:asciiTheme="majorHAnsi" w:hAnsiTheme="majorHAnsi"/>
                <w:sz w:val="18"/>
                <w:szCs w:val="22"/>
              </w:rPr>
              <w:t>Индивидуальная работа</w:t>
            </w:r>
          </w:p>
        </w:tc>
      </w:tr>
      <w:tr w:rsidR="0004373A" w:rsidRPr="007269C1" w14:paraId="74713E55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2D2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1</w:t>
            </w: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6AA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Les concepts de santé et maladie. </w:t>
            </w:r>
          </w:p>
          <w:p w14:paraId="18E76053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Понятия здоровья и болезни.  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1E7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81ADD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B582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2392402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3A64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D62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>Maladies transmissibles.</w:t>
            </w:r>
          </w:p>
          <w:p w14:paraId="7A0E9DEA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</w:rPr>
              <w:t>И</w:t>
            </w:r>
            <w:r w:rsidRPr="007269C1">
              <w:rPr>
                <w:rFonts w:asciiTheme="majorHAnsi" w:hAnsiTheme="majorHAnsi"/>
                <w:shd w:val="clear" w:color="auto" w:fill="FFFFFF"/>
              </w:rPr>
              <w:t>нфекционные заболевания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0562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3F51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DE18B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37F50DA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E68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061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 Les infections du système digestif. </w:t>
            </w:r>
          </w:p>
          <w:p w14:paraId="00120F7E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</w:rPr>
              <w:t>Инфекции желудочно-кишечного тракта</w:t>
            </w:r>
            <w:r w:rsidRPr="007269C1">
              <w:rPr>
                <w:rFonts w:asciiTheme="majorHAnsi" w:hAnsiTheme="majorHAnsi"/>
                <w:lang w:val="en-US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F55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088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54BA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63CE4B47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18B4FA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AC59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>Les infections par la peau et les muqueuses.</w:t>
            </w:r>
          </w:p>
          <w:p w14:paraId="1657776D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Инфекции кожи и слизистых оболочек.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D40B4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1B66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3FE20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1F09D04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AD9DA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47217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  <w:t xml:space="preserve"> </w:t>
            </w:r>
            <w:r w:rsidRPr="007269C1">
              <w:rPr>
                <w:rFonts w:asciiTheme="majorHAnsi" w:hAnsiTheme="majorHAnsi"/>
                <w:lang w:val="fr-FR"/>
              </w:rPr>
              <w:t xml:space="preserve">Les infections par le système respiratoire. </w:t>
            </w:r>
          </w:p>
          <w:p w14:paraId="46C9936D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</w:rPr>
              <w:t>Инфекции дыхательных путей</w:t>
            </w:r>
            <w:r w:rsidRPr="007269C1">
              <w:rPr>
                <w:rFonts w:asciiTheme="majorHAnsi" w:hAnsiTheme="majorHAnsi"/>
                <w:lang w:val="en-US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A9D8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96DD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597C7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F37C54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8914B4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2B75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Les infections transmises par les insectes. </w:t>
            </w:r>
          </w:p>
          <w:p w14:paraId="764C212F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lastRenderedPageBreak/>
              <w:t>Заболевания, переносимые насекомыми (членистоногими).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07AD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D5E94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F2085E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B5D3063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9736EA" w14:textId="77777777" w:rsidR="0004373A" w:rsidRPr="007269C1" w:rsidRDefault="0004373A" w:rsidP="00C400DD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82DB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Les maladies intransmissibles. </w:t>
            </w:r>
          </w:p>
          <w:p w14:paraId="2C02C8DA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shd w:val="clear" w:color="auto" w:fill="FFFFFF"/>
              </w:rPr>
              <w:t>Неинфекционные</w:t>
            </w:r>
            <w:r w:rsidRPr="007269C1">
              <w:rPr>
                <w:rFonts w:asciiTheme="majorHAnsi" w:hAnsiTheme="majorHAnsi"/>
                <w:shd w:val="clear" w:color="auto" w:fill="FFFFFF"/>
                <w:lang w:val="fr-FR"/>
              </w:rPr>
              <w:t xml:space="preserve"> </w:t>
            </w:r>
            <w:r w:rsidRPr="007269C1">
              <w:rPr>
                <w:rFonts w:asciiTheme="majorHAnsi" w:hAnsiTheme="majorHAnsi"/>
                <w:shd w:val="clear" w:color="auto" w:fill="FFFFFF"/>
              </w:rPr>
              <w:t>заболевания</w:t>
            </w:r>
            <w:r w:rsidRPr="007269C1">
              <w:rPr>
                <w:rFonts w:asciiTheme="majorHAnsi" w:hAnsiTheme="majorHAnsi"/>
                <w:shd w:val="clear" w:color="auto" w:fill="FFFFFF"/>
                <w:lang w:val="fr-FR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1D01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55F9F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F20957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04373A" w:rsidRPr="007269C1" w14:paraId="0A9A2BC1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162160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B50CA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  <w:lang w:val="fr-FR"/>
              </w:rPr>
              <w:t>Maladies</w:t>
            </w:r>
            <w:r w:rsidRPr="007269C1">
              <w:rPr>
                <w:rFonts w:asciiTheme="majorHAnsi" w:hAnsiTheme="majorHAnsi"/>
              </w:rPr>
              <w:t xml:space="preserve"> </w:t>
            </w:r>
            <w:r w:rsidRPr="007269C1">
              <w:rPr>
                <w:rFonts w:asciiTheme="majorHAnsi" w:hAnsiTheme="majorHAnsi"/>
                <w:lang w:val="fr-FR"/>
              </w:rPr>
              <w:t>cardio</w:t>
            </w:r>
            <w:r w:rsidRPr="007269C1">
              <w:rPr>
                <w:rFonts w:asciiTheme="majorHAnsi" w:hAnsiTheme="majorHAnsi"/>
              </w:rPr>
              <w:t>-</w:t>
            </w:r>
            <w:r w:rsidRPr="007269C1">
              <w:rPr>
                <w:rFonts w:asciiTheme="majorHAnsi" w:hAnsiTheme="majorHAnsi"/>
                <w:lang w:val="fr-FR"/>
              </w:rPr>
              <w:t>vasculaires</w:t>
            </w:r>
            <w:r w:rsidRPr="007269C1">
              <w:rPr>
                <w:rFonts w:asciiTheme="majorHAnsi" w:hAnsiTheme="majorHAnsi"/>
              </w:rPr>
              <w:t>. Сердечно-сосудистые заболевания.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4B52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5EE1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21D2A0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04373A" w:rsidRPr="007269C1" w14:paraId="40AFC58C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8D46AE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D6A8F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  <w:lang w:val="en-GB"/>
              </w:rPr>
              <w:t>Cancer.</w:t>
            </w:r>
          </w:p>
          <w:p w14:paraId="064DD8A1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Рак.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4272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04D5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DC04C5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04373A" w:rsidRPr="007269C1" w14:paraId="37DAFBC2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3A51E2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07F3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 xml:space="preserve">Maladies chroniques du système respiratoire. </w:t>
            </w:r>
          </w:p>
          <w:p w14:paraId="52919545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</w:rPr>
              <w:t>Хронические заболевания дыхательной системы</w:t>
            </w:r>
            <w:r w:rsidRPr="007269C1">
              <w:rPr>
                <w:rFonts w:asciiTheme="majorHAnsi" w:hAnsiTheme="majorHAnsi"/>
                <w:lang w:val="en-US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676A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14D6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E052F3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en-US"/>
              </w:rPr>
            </w:pPr>
            <w:r w:rsidRPr="007269C1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04373A" w:rsidRPr="007269C1" w14:paraId="00D5D3C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F92641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D7136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7269C1">
              <w:rPr>
                <w:rFonts w:asciiTheme="majorHAnsi" w:hAnsiTheme="majorHAnsi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fr-FR"/>
              </w:rPr>
              <w:t>Dyabète</w:t>
            </w:r>
            <w:proofErr w:type="spellEnd"/>
            <w:r w:rsidRPr="007269C1">
              <w:rPr>
                <w:rFonts w:asciiTheme="majorHAnsi" w:hAnsiTheme="majorHAnsi"/>
                <w:lang w:val="en-GB"/>
              </w:rPr>
              <w:t xml:space="preserve">.  </w:t>
            </w:r>
          </w:p>
          <w:p w14:paraId="732D3081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Сахарный диабет.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C9DD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E6A5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B32D17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0AB35A14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2B3079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52FF" w14:textId="77777777" w:rsidR="0004373A" w:rsidRPr="007269C1" w:rsidRDefault="0004373A" w:rsidP="00C400DD">
            <w:pPr>
              <w:widowControl w:val="0"/>
              <w:spacing w:line="276" w:lineRule="auto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  <w:lang w:val="fr-FR"/>
              </w:rPr>
              <w:t>Troubles</w:t>
            </w:r>
            <w:r w:rsidRPr="007269C1">
              <w:rPr>
                <w:rFonts w:asciiTheme="majorHAnsi" w:hAnsiTheme="majorHAnsi"/>
              </w:rPr>
              <w:t xml:space="preserve"> </w:t>
            </w:r>
            <w:r w:rsidRPr="007269C1">
              <w:rPr>
                <w:rFonts w:asciiTheme="majorHAnsi" w:hAnsiTheme="majorHAnsi"/>
                <w:lang w:val="fr-FR"/>
              </w:rPr>
              <w:t>de</w:t>
            </w:r>
            <w:r w:rsidRPr="007269C1">
              <w:rPr>
                <w:rFonts w:asciiTheme="majorHAnsi" w:hAnsiTheme="majorHAnsi"/>
              </w:rPr>
              <w:t xml:space="preserve"> </w:t>
            </w:r>
            <w:r w:rsidRPr="007269C1">
              <w:rPr>
                <w:rFonts w:asciiTheme="majorHAnsi" w:hAnsiTheme="majorHAnsi"/>
                <w:lang w:val="fr-FR"/>
              </w:rPr>
              <w:t>l</w:t>
            </w:r>
            <w:r w:rsidRPr="007269C1">
              <w:rPr>
                <w:rFonts w:asciiTheme="majorHAnsi" w:hAnsiTheme="majorHAnsi"/>
              </w:rPr>
              <w:t>’</w:t>
            </w:r>
            <w:r w:rsidRPr="007269C1">
              <w:rPr>
                <w:rFonts w:asciiTheme="majorHAnsi" w:hAnsiTheme="majorHAnsi"/>
                <w:lang w:val="fr-FR"/>
              </w:rPr>
              <w:t>alimentation</w:t>
            </w:r>
            <w:r w:rsidRPr="007269C1">
              <w:rPr>
                <w:rFonts w:asciiTheme="majorHAnsi" w:hAnsiTheme="majorHAnsi"/>
              </w:rPr>
              <w:t>.</w:t>
            </w:r>
          </w:p>
          <w:p w14:paraId="354FD917" w14:textId="77777777" w:rsidR="0004373A" w:rsidRPr="007269C1" w:rsidRDefault="0004373A" w:rsidP="00C400DD">
            <w:pPr>
              <w:widowControl w:val="0"/>
              <w:spacing w:line="276" w:lineRule="auto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  <w:color w:val="333333"/>
                <w:shd w:val="clear" w:color="auto" w:fill="FFFFFF"/>
              </w:rPr>
              <w:t>Расстройства пищевого поведения.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1E6C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F1A0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19392D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5FF811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9365DE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7BCC2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>La santé mentale.</w:t>
            </w:r>
          </w:p>
          <w:p w14:paraId="35D1206A" w14:textId="77777777" w:rsidR="0004373A" w:rsidRPr="007269C1" w:rsidRDefault="0004373A" w:rsidP="00C400DD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Душевное здоровье.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565B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9E5A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EDAC7F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5A69585E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0934D6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E6E2" w14:textId="77777777" w:rsidR="0004373A" w:rsidRPr="007269C1" w:rsidRDefault="0004373A" w:rsidP="00C400DD">
            <w:pPr>
              <w:widowControl w:val="0"/>
              <w:spacing w:line="276" w:lineRule="auto"/>
              <w:ind w:left="57"/>
              <w:rPr>
                <w:rStyle w:val="Hyperlink"/>
                <w:rFonts w:asciiTheme="majorHAnsi" w:hAnsiTheme="majorHAnsi"/>
                <w:color w:val="auto"/>
                <w:lang w:val="fr-FR"/>
              </w:rPr>
            </w:pPr>
            <w:r w:rsidRPr="007269C1">
              <w:rPr>
                <w:rFonts w:asciiTheme="majorHAnsi" w:hAnsiTheme="majorHAnsi"/>
                <w:lang w:val="fr-FR"/>
              </w:rPr>
              <w:t>La sociologie médicale, politiques sociales et économiques dans la santé.</w:t>
            </w:r>
          </w:p>
          <w:p w14:paraId="6D7250BA" w14:textId="77777777" w:rsidR="0004373A" w:rsidRPr="007269C1" w:rsidRDefault="0004373A" w:rsidP="00C400DD">
            <w:pPr>
              <w:widowControl w:val="0"/>
              <w:spacing w:line="276" w:lineRule="auto"/>
              <w:ind w:left="57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Медицинская социология, социальная и экономическая политика в области здравоохранения.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ED99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F481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A2BE40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49C7A09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6FF40E" w14:textId="77777777" w:rsidR="0004373A" w:rsidRPr="007269C1" w:rsidRDefault="0004373A" w:rsidP="00C400DD">
            <w:pPr>
              <w:pStyle w:val="FR3"/>
              <w:spacing w:before="0"/>
              <w:jc w:val="left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271C2" w14:textId="77777777" w:rsidR="0004373A" w:rsidRPr="007269C1" w:rsidRDefault="0004373A" w:rsidP="00C400DD">
            <w:pPr>
              <w:widowControl w:val="0"/>
              <w:spacing w:line="276" w:lineRule="auto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 Тест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13EA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FDC30" w14:textId="77777777" w:rsidR="0004373A" w:rsidRPr="007269C1" w:rsidRDefault="0004373A" w:rsidP="00C400DD">
            <w:pPr>
              <w:spacing w:line="276" w:lineRule="auto"/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4EF1BB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>3</w:t>
            </w:r>
          </w:p>
        </w:tc>
      </w:tr>
      <w:tr w:rsidR="0004373A" w:rsidRPr="007269C1" w14:paraId="49F7CCD0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82B6" w14:textId="77777777" w:rsidR="0004373A" w:rsidRPr="007269C1" w:rsidRDefault="0004373A" w:rsidP="00C400DD">
            <w:pPr>
              <w:pStyle w:val="FR3"/>
              <w:spacing w:before="60"/>
              <w:ind w:left="44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8FB" w14:textId="77777777" w:rsidR="0004373A" w:rsidRPr="007269C1" w:rsidRDefault="0004373A" w:rsidP="00C400DD">
            <w:pPr>
              <w:widowControl w:val="0"/>
              <w:tabs>
                <w:tab w:val="left" w:pos="2385"/>
              </w:tabs>
              <w:spacing w:before="60"/>
              <w:ind w:left="57"/>
              <w:jc w:val="center"/>
              <w:rPr>
                <w:rFonts w:asciiTheme="majorHAnsi" w:hAnsiTheme="majorHAnsi"/>
                <w:b/>
              </w:rPr>
            </w:pP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7F5C" w14:textId="77777777" w:rsidR="0004373A" w:rsidRPr="007269C1" w:rsidRDefault="0004373A" w:rsidP="00C400DD">
            <w:pPr>
              <w:spacing w:before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AEBC" w14:textId="77777777" w:rsidR="0004373A" w:rsidRPr="007269C1" w:rsidRDefault="0004373A" w:rsidP="00C400DD">
            <w:pPr>
              <w:spacing w:before="60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69C1">
              <w:rPr>
                <w:rFonts w:asciiTheme="majorHAnsi" w:hAnsiTheme="majorHAnsi"/>
                <w:b/>
                <w:lang w:val="en-US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932A0" w14:textId="77777777" w:rsidR="0004373A" w:rsidRPr="007269C1" w:rsidRDefault="0004373A" w:rsidP="00C400DD">
            <w:pPr>
              <w:spacing w:before="60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69C1">
              <w:rPr>
                <w:rFonts w:asciiTheme="majorHAnsi" w:hAnsiTheme="majorHAnsi"/>
                <w:b/>
                <w:lang w:val="en-US"/>
              </w:rPr>
              <w:t>45</w:t>
            </w:r>
          </w:p>
        </w:tc>
      </w:tr>
      <w:tr w:rsidR="0004373A" w:rsidRPr="007269C1" w14:paraId="454A041F" w14:textId="77777777" w:rsidTr="00C4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79133E" w14:textId="77777777" w:rsidR="0004373A" w:rsidRPr="007269C1" w:rsidRDefault="0004373A" w:rsidP="00C400DD">
            <w:pPr>
              <w:pStyle w:val="FR3"/>
              <w:spacing w:before="60"/>
              <w:ind w:left="440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F688" w14:textId="77777777" w:rsidR="0004373A" w:rsidRPr="007269C1" w:rsidRDefault="0004373A" w:rsidP="00C400DD">
            <w:pPr>
              <w:widowControl w:val="0"/>
              <w:tabs>
                <w:tab w:val="left" w:pos="2385"/>
              </w:tabs>
              <w:spacing w:before="60"/>
              <w:ind w:left="57"/>
              <w:jc w:val="center"/>
              <w:rPr>
                <w:rFonts w:asciiTheme="majorHAnsi" w:hAnsiTheme="majorHAnsi"/>
                <w:b/>
              </w:rPr>
            </w:pPr>
            <w:r w:rsidRPr="007269C1">
              <w:rPr>
                <w:rFonts w:asciiTheme="majorHAnsi" w:hAnsiTheme="majorHAnsi"/>
                <w:b/>
              </w:rPr>
              <w:t>Всего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A468" w14:textId="77777777" w:rsidR="0004373A" w:rsidRPr="007269C1" w:rsidRDefault="0004373A" w:rsidP="00C400DD">
            <w:pPr>
              <w:spacing w:before="60"/>
              <w:jc w:val="center"/>
              <w:rPr>
                <w:rFonts w:asciiTheme="majorHAnsi" w:hAnsiTheme="majorHAnsi"/>
                <w:color w:val="FF0000"/>
                <w:szCs w:val="2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131244A" w14:textId="77777777" w:rsidR="0004373A" w:rsidRPr="007269C1" w:rsidRDefault="0004373A" w:rsidP="00C400DD">
            <w:pPr>
              <w:rPr>
                <w:rFonts w:asciiTheme="majorHAnsi" w:hAnsiTheme="majorHAnsi"/>
                <w:b/>
                <w:lang w:val="ro-RO"/>
              </w:rPr>
            </w:pPr>
            <w:r w:rsidRPr="007269C1">
              <w:rPr>
                <w:rFonts w:asciiTheme="majorHAnsi" w:hAnsiTheme="majorHAnsi"/>
                <w:lang w:val="ro-RO"/>
              </w:rPr>
              <w:t xml:space="preserve">         </w:t>
            </w:r>
            <w:r w:rsidRPr="007269C1">
              <w:rPr>
                <w:rFonts w:asciiTheme="majorHAnsi" w:hAnsiTheme="majorHAnsi"/>
                <w:b/>
                <w:lang w:val="ro-RO"/>
              </w:rPr>
              <w:t>90</w:t>
            </w:r>
          </w:p>
        </w:tc>
      </w:tr>
    </w:tbl>
    <w:p w14:paraId="438CFFEA" w14:textId="77777777" w:rsidR="0004373A" w:rsidRPr="007269C1" w:rsidRDefault="0004373A" w:rsidP="0004373A">
      <w:pPr>
        <w:widowControl w:val="0"/>
        <w:spacing w:before="120" w:after="120"/>
        <w:rPr>
          <w:rFonts w:asciiTheme="majorHAnsi" w:hAnsiTheme="majorHAnsi"/>
          <w:b/>
          <w:sz w:val="26"/>
          <w:lang w:val="ro-RO"/>
        </w:rPr>
      </w:pPr>
    </w:p>
    <w:p w14:paraId="13428801" w14:textId="77777777" w:rsidR="0004373A" w:rsidRPr="007269C1" w:rsidRDefault="0004373A" w:rsidP="0004373A">
      <w:pPr>
        <w:widowControl w:val="0"/>
        <w:spacing w:before="120" w:after="120"/>
        <w:rPr>
          <w:rFonts w:asciiTheme="majorHAnsi" w:hAnsiTheme="majorHAnsi"/>
          <w:b/>
          <w:sz w:val="26"/>
          <w:lang w:val="ro-RO"/>
        </w:rPr>
      </w:pPr>
    </w:p>
    <w:p w14:paraId="7A685997" w14:textId="77777777" w:rsidR="0004373A" w:rsidRPr="007269C1" w:rsidRDefault="0004373A" w:rsidP="0004373A">
      <w:pPr>
        <w:widowControl w:val="0"/>
        <w:numPr>
          <w:ilvl w:val="0"/>
          <w:numId w:val="1"/>
        </w:numPr>
        <w:spacing w:before="360" w:after="240"/>
        <w:ind w:left="1134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</w:rPr>
        <w:t>ОРИЕНТИРОВОЧНЫЕ Цели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И ЕДИНИЦЫ СОДЕРЖАНИЯ </w:t>
      </w:r>
    </w:p>
    <w:p w14:paraId="1041DDC9" w14:textId="77777777" w:rsidR="0004373A" w:rsidRPr="007269C1" w:rsidRDefault="0004373A" w:rsidP="0004373A">
      <w:pPr>
        <w:rPr>
          <w:rFonts w:asciiTheme="majorHAnsi" w:hAnsiTheme="majorHAnsi"/>
          <w:b/>
        </w:rPr>
      </w:pPr>
      <w:r w:rsidRPr="007269C1">
        <w:rPr>
          <w:rFonts w:asciiTheme="majorHAnsi" w:hAnsiTheme="majorHAnsi"/>
          <w:b/>
          <w:caps/>
          <w:sz w:val="28"/>
          <w:lang w:val="ro-RO"/>
        </w:rPr>
        <w:t>(</w:t>
      </w:r>
      <w:r w:rsidRPr="007269C1">
        <w:rPr>
          <w:rFonts w:asciiTheme="majorHAnsi" w:hAnsiTheme="majorHAnsi"/>
          <w:b/>
          <w:sz w:val="26"/>
        </w:rPr>
        <w:t>АНГЛИЙСКИЙ ЯЗЫК</w:t>
      </w:r>
      <w:r>
        <w:rPr>
          <w:rFonts w:asciiTheme="majorHAnsi" w:hAnsiTheme="majorHAnsi"/>
          <w:b/>
          <w:sz w:val="26"/>
          <w:lang w:val="en-US"/>
        </w:rPr>
        <w:t>/</w:t>
      </w:r>
      <w:r w:rsidRPr="007269C1">
        <w:rPr>
          <w:rFonts w:asciiTheme="majorHAnsi" w:hAnsiTheme="majorHAnsi"/>
          <w:b/>
          <w:sz w:val="26"/>
        </w:rPr>
        <w:t xml:space="preserve"> </w:t>
      </w:r>
      <w:r w:rsidRPr="007269C1">
        <w:rPr>
          <w:rFonts w:asciiTheme="majorHAnsi" w:hAnsiTheme="majorHAnsi"/>
          <w:b/>
        </w:rPr>
        <w:t>ФРАНЦУЗСКИЙ ЯЗЫК</w:t>
      </w:r>
      <w:r w:rsidRPr="007269C1">
        <w:rPr>
          <w:rFonts w:asciiTheme="majorHAnsi" w:hAnsiTheme="majorHAnsi"/>
          <w:b/>
          <w:caps/>
          <w:sz w:val="28"/>
          <w:lang w:val="ro-RO"/>
        </w:rPr>
        <w:t>)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5092"/>
      </w:tblGrid>
      <w:tr w:rsidR="0004373A" w:rsidRPr="007269C1" w14:paraId="73C0AA16" w14:textId="77777777" w:rsidTr="00C400DD">
        <w:trPr>
          <w:trHeight w:val="247"/>
          <w:tblHeader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919" w14:textId="77777777" w:rsidR="0004373A" w:rsidRPr="007269C1" w:rsidRDefault="0004373A" w:rsidP="00C400DD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</w:pPr>
            <w:r w:rsidRPr="007269C1">
              <w:rPr>
                <w:rFonts w:asciiTheme="majorHAnsi" w:hAnsiTheme="majorHAnsi"/>
                <w:b/>
                <w:iCs/>
                <w:color w:val="000000"/>
                <w:spacing w:val="-4"/>
              </w:rPr>
              <w:t>Цели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CF3" w14:textId="77777777" w:rsidR="0004373A" w:rsidRPr="007269C1" w:rsidRDefault="0004373A" w:rsidP="00C400DD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</w:pPr>
            <w:r w:rsidRPr="007269C1">
              <w:rPr>
                <w:rFonts w:asciiTheme="majorHAnsi" w:hAnsiTheme="majorHAnsi"/>
                <w:b/>
                <w:iCs/>
                <w:color w:val="000000"/>
                <w:spacing w:val="-4"/>
              </w:rPr>
              <w:t>Единицы содержания</w:t>
            </w:r>
            <w:r w:rsidRPr="007269C1"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04373A" w:rsidRPr="007269C1" w14:paraId="4D85EE93" w14:textId="77777777" w:rsidTr="00C400DD">
        <w:trPr>
          <w:trHeight w:val="247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698" w14:textId="77777777" w:rsidR="0004373A" w:rsidRPr="007269C1" w:rsidRDefault="0004373A" w:rsidP="00C400DD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M</w:t>
            </w:r>
            <w:proofErr w:type="spellStart"/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</w:rPr>
              <w:t>одуль</w:t>
            </w:r>
            <w:proofErr w:type="spellEnd"/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1. </w:t>
            </w:r>
            <w:r w:rsidRPr="007269C1">
              <w:rPr>
                <w:rFonts w:asciiTheme="majorHAnsi" w:hAnsiTheme="majorHAnsi"/>
                <w:b/>
                <w:bCs/>
                <w:spacing w:val="-4"/>
              </w:rPr>
              <w:t>Введение в общественное здравоохранение.</w:t>
            </w:r>
          </w:p>
        </w:tc>
      </w:tr>
      <w:tr w:rsidR="0004373A" w:rsidRPr="007269C1" w14:paraId="3DD52CAF" w14:textId="77777777" w:rsidTr="00C400DD">
        <w:trPr>
          <w:trHeight w:val="389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E5093" w14:textId="77777777" w:rsidR="0004373A" w:rsidRPr="007269C1" w:rsidRDefault="0004373A" w:rsidP="0004373A">
            <w:pPr>
              <w:pStyle w:val="HTMLPreformatted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lastRenderedPageBreak/>
              <w:t>Понимать речи на английском/французском языке и детали текстов/информацию об исследованиях в области общественного здравоохранения, исторических данных, индивидуального и популяционного здоровья.</w:t>
            </w:r>
          </w:p>
          <w:p w14:paraId="7405E2B4" w14:textId="77777777" w:rsidR="0004373A" w:rsidRPr="007269C1" w:rsidRDefault="0004373A" w:rsidP="0004373A">
            <w:pPr>
              <w:pStyle w:val="HTMLPreformatted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Определить область общественного здравоохранения, научные принципы и методы; эволюция понятий в области общественного здоровья, определение состояния здоровья</w:t>
            </w:r>
          </w:p>
          <w:p w14:paraId="20D70249" w14:textId="77777777" w:rsidR="0004373A" w:rsidRPr="007269C1" w:rsidRDefault="0004373A" w:rsidP="0004373A">
            <w:pPr>
              <w:pStyle w:val="HTMLPreformatted"/>
              <w:numPr>
                <w:ilvl w:val="0"/>
                <w:numId w:val="32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А</w:t>
            </w:r>
            <w:r w:rsidRPr="007269C1">
              <w:rPr>
                <w:rStyle w:val="y2iqfc"/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ргументировать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на английском/французском языке об исследованиях в области общественного здравоохранения.</w:t>
            </w:r>
          </w:p>
          <w:p w14:paraId="737F7DC3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ind w:left="360"/>
              <w:jc w:val="both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50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089A79" w14:textId="77777777" w:rsidR="0004373A" w:rsidRPr="007269C1" w:rsidRDefault="0004373A" w:rsidP="00C400DD">
            <w:pPr>
              <w:tabs>
                <w:tab w:val="left" w:pos="170"/>
              </w:tabs>
              <w:rPr>
                <w:rFonts w:asciiTheme="majorHAnsi" w:hAnsiTheme="majorHAnsi"/>
                <w:spacing w:val="-4"/>
              </w:rPr>
            </w:pPr>
            <w:r w:rsidRPr="007269C1">
              <w:rPr>
                <w:rFonts w:asciiTheme="majorHAnsi" w:hAnsiTheme="majorHAnsi"/>
                <w:spacing w:val="-4"/>
              </w:rPr>
              <w:t>1Введение в общественное здравоохранение.</w:t>
            </w:r>
          </w:p>
          <w:p w14:paraId="4E1AFEE1" w14:textId="77777777" w:rsidR="0004373A" w:rsidRPr="007269C1" w:rsidRDefault="0004373A" w:rsidP="00C400DD">
            <w:pPr>
              <w:pStyle w:val="HTMLPreformatted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2. Краткая история области общественного здравоохранения.</w:t>
            </w:r>
          </w:p>
          <w:p w14:paraId="7CB0DF5E" w14:textId="77777777" w:rsidR="0004373A" w:rsidRPr="007269C1" w:rsidRDefault="0004373A" w:rsidP="00C400DD">
            <w:pPr>
              <w:pStyle w:val="HTMLPreformatted"/>
              <w:rPr>
                <w:rFonts w:asciiTheme="majorHAnsi" w:hAnsiTheme="majorHAnsi" w:cs="Times New Roman"/>
                <w:color w:val="202124"/>
                <w:sz w:val="24"/>
                <w:szCs w:val="24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3. Специальности общественного здравоохранения.</w:t>
            </w:r>
          </w:p>
          <w:p w14:paraId="28760CFD" w14:textId="77777777" w:rsidR="0004373A" w:rsidRPr="007269C1" w:rsidRDefault="0004373A" w:rsidP="00C400DD">
            <w:pPr>
              <w:tabs>
                <w:tab w:val="left" w:pos="170"/>
              </w:tabs>
              <w:ind w:left="397"/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</w:p>
          <w:p w14:paraId="53DD18DB" w14:textId="77777777" w:rsidR="0004373A" w:rsidRPr="007269C1" w:rsidRDefault="0004373A" w:rsidP="00C400DD">
            <w:pPr>
              <w:tabs>
                <w:tab w:val="left" w:pos="170"/>
              </w:tabs>
              <w:ind w:left="397" w:hanging="360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</w:p>
          <w:p w14:paraId="640F6651" w14:textId="77777777" w:rsidR="0004373A" w:rsidRPr="007269C1" w:rsidRDefault="0004373A" w:rsidP="00C400DD">
            <w:pPr>
              <w:tabs>
                <w:tab w:val="left" w:pos="170"/>
              </w:tabs>
              <w:ind w:left="397" w:hanging="360"/>
              <w:jc w:val="both"/>
              <w:rPr>
                <w:rFonts w:asciiTheme="majorHAnsi" w:hAnsiTheme="majorHAnsi"/>
                <w:iCs/>
                <w:color w:val="000000"/>
                <w:spacing w:val="-4"/>
                <w:lang w:val="ro-RO"/>
              </w:rPr>
            </w:pPr>
          </w:p>
        </w:tc>
      </w:tr>
      <w:tr w:rsidR="0004373A" w:rsidRPr="007269C1" w14:paraId="05D41481" w14:textId="77777777" w:rsidTr="00C400DD">
        <w:trPr>
          <w:trHeight w:val="247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07B2" w14:textId="77777777" w:rsidR="0004373A" w:rsidRPr="007269C1" w:rsidRDefault="0004373A" w:rsidP="00C400DD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>Mo</w:t>
            </w:r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</w:rPr>
              <w:t>дуль</w:t>
            </w:r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2. </w:t>
            </w:r>
            <w:r w:rsidRPr="007269C1">
              <w:rPr>
                <w:rFonts w:asciiTheme="majorHAnsi" w:hAnsiTheme="majorHAnsi"/>
                <w:b/>
                <w:bCs/>
              </w:rPr>
              <w:t>Вода. Санитария. Гигиена.</w:t>
            </w:r>
          </w:p>
        </w:tc>
      </w:tr>
      <w:tr w:rsidR="0004373A" w:rsidRPr="007269C1" w14:paraId="4C262432" w14:textId="77777777" w:rsidTr="00C400DD">
        <w:trPr>
          <w:trHeight w:val="349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4E5D" w14:textId="77777777" w:rsidR="0004373A" w:rsidRPr="007269C1" w:rsidRDefault="0004373A" w:rsidP="0004373A">
            <w:pPr>
              <w:pStyle w:val="HTMLPreformatted"/>
              <w:numPr>
                <w:ilvl w:val="0"/>
                <w:numId w:val="33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269C1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предел</w:t>
            </w:r>
            <w:proofErr w:type="spellEnd"/>
            <w:r w:rsidRPr="007269C1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7269C1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ть</w:t>
            </w:r>
            <w:proofErr w:type="spellEnd"/>
            <w:r w:rsidRPr="007269C1">
              <w:rPr>
                <w:rFonts w:asciiTheme="majorHAnsi" w:hAnsiTheme="majorHAnsi"/>
                <w:lang w:val="ru-RU"/>
              </w:rPr>
              <w:t xml:space="preserve">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основные характеристики английских/французских терминов, используемых в областях общественного здравоохранения: вода, санитария, гигиена, здоровье и безопасность окружающей среды, безопасность пищевых продуктов, гигиена труда.</w:t>
            </w:r>
          </w:p>
          <w:p w14:paraId="498213C9" w14:textId="77777777" w:rsidR="0004373A" w:rsidRPr="007269C1" w:rsidRDefault="0004373A" w:rsidP="0004373A">
            <w:pPr>
              <w:pStyle w:val="HTMLPreformatted"/>
              <w:numPr>
                <w:ilvl w:val="0"/>
                <w:numId w:val="33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Высказать свое мнение на английском и французском языках по вопросам гигиены, безопасности пищевых продуктов для здоровья населения.</w:t>
            </w:r>
          </w:p>
          <w:p w14:paraId="1E3DE33C" w14:textId="77777777" w:rsidR="0004373A" w:rsidRPr="007269C1" w:rsidRDefault="0004373A" w:rsidP="0004373A">
            <w:pPr>
              <w:pStyle w:val="HTMLPreformatted"/>
              <w:numPr>
                <w:ilvl w:val="0"/>
                <w:numId w:val="33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Написать реферат на тему Гигиена труда.</w:t>
            </w:r>
          </w:p>
          <w:p w14:paraId="474326C6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ind w:left="360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9AF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2B049406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1. Вода. Санитария. Гигиена.</w:t>
            </w:r>
          </w:p>
          <w:p w14:paraId="69AF70FC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2. Безопасность для здоровья и окружающей среды.</w:t>
            </w:r>
          </w:p>
          <w:p w14:paraId="0A8E6657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3. Безопасность пищевых продуктов.</w:t>
            </w:r>
          </w:p>
          <w:p w14:paraId="13F8D593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4. Гигиена труда</w:t>
            </w:r>
          </w:p>
        </w:tc>
      </w:tr>
      <w:tr w:rsidR="0004373A" w:rsidRPr="007269C1" w14:paraId="44BC7766" w14:textId="77777777" w:rsidTr="00C400DD">
        <w:trPr>
          <w:trHeight w:val="247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A0D" w14:textId="77777777" w:rsidR="0004373A" w:rsidRPr="007269C1" w:rsidRDefault="0004373A" w:rsidP="00C400DD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</w:rPr>
              <w:t>Модуль</w:t>
            </w:r>
            <w:r w:rsidRPr="007269C1">
              <w:rPr>
                <w:rFonts w:asciiTheme="majorHAnsi" w:hAnsiTheme="majorHAnsi"/>
                <w:b/>
                <w:bCs/>
                <w:color w:val="000000"/>
                <w:spacing w:val="-4"/>
                <w:lang w:val="ro-RO"/>
              </w:rPr>
              <w:t xml:space="preserve"> 3. </w:t>
            </w:r>
            <w:r w:rsidRPr="007269C1">
              <w:rPr>
                <w:rFonts w:asciiTheme="majorHAnsi" w:hAnsiTheme="majorHAnsi"/>
                <w:b/>
                <w:bCs/>
              </w:rPr>
              <w:t>Статистика здоровья и информатика. Всемирные организации здравоохранения.</w:t>
            </w:r>
          </w:p>
        </w:tc>
      </w:tr>
      <w:tr w:rsidR="0004373A" w:rsidRPr="007269C1" w14:paraId="1133E81E" w14:textId="77777777" w:rsidTr="00C400DD">
        <w:trPr>
          <w:trHeight w:val="349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581" w14:textId="77777777" w:rsidR="0004373A" w:rsidRPr="007269C1" w:rsidRDefault="0004373A" w:rsidP="0004373A">
            <w:pPr>
              <w:pStyle w:val="HTMLPreformatted"/>
              <w:numPr>
                <w:ilvl w:val="0"/>
                <w:numId w:val="34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269C1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предел</w:t>
            </w:r>
            <w:proofErr w:type="spellEnd"/>
            <w:r w:rsidRPr="007269C1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7269C1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ть</w:t>
            </w:r>
            <w:proofErr w:type="spellEnd"/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 xml:space="preserve"> термины на французском/английском языках в области статистики и информатики в области здравоохранения</w:t>
            </w:r>
          </w:p>
          <w:p w14:paraId="0505FA5A" w14:textId="77777777" w:rsidR="0004373A" w:rsidRPr="007269C1" w:rsidRDefault="0004373A" w:rsidP="0004373A">
            <w:pPr>
              <w:pStyle w:val="HTMLPreformatted"/>
              <w:numPr>
                <w:ilvl w:val="0"/>
                <w:numId w:val="34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Переводить статьи на темы, связанные со статистикой и информатикой в ​​здравоохранении</w:t>
            </w:r>
          </w:p>
          <w:p w14:paraId="516202EB" w14:textId="77777777" w:rsidR="0004373A" w:rsidRPr="007269C1" w:rsidRDefault="0004373A" w:rsidP="0004373A">
            <w:pPr>
              <w:pStyle w:val="HTMLPreformatted"/>
              <w:numPr>
                <w:ilvl w:val="0"/>
                <w:numId w:val="34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lastRenderedPageBreak/>
              <w:t>Написать реферат на тему международного сотрудничества в области здравоохранения, используя изученную терминологию;</w:t>
            </w:r>
          </w:p>
          <w:p w14:paraId="3816E25D" w14:textId="77777777" w:rsidR="0004373A" w:rsidRPr="007269C1" w:rsidRDefault="0004373A" w:rsidP="0004373A">
            <w:pPr>
              <w:pStyle w:val="HTMLPreformatted"/>
              <w:numPr>
                <w:ilvl w:val="0"/>
                <w:numId w:val="34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Обобщить видео/аудио документы на французском и английском языках по заданной теме.</w:t>
            </w:r>
          </w:p>
          <w:p w14:paraId="60F6E053" w14:textId="77777777" w:rsidR="0004373A" w:rsidRPr="007269C1" w:rsidRDefault="0004373A" w:rsidP="0004373A">
            <w:pPr>
              <w:pStyle w:val="HTMLPreformatted"/>
              <w:numPr>
                <w:ilvl w:val="0"/>
                <w:numId w:val="34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proofErr w:type="spellStart"/>
            <w:r w:rsidRPr="007269C1">
              <w:rPr>
                <w:rFonts w:asciiTheme="majorHAnsi" w:hAnsiTheme="majorHAnsi" w:cs="Times New Roman"/>
                <w:spacing w:val="-4"/>
                <w:sz w:val="24"/>
                <w:szCs w:val="24"/>
                <w:lang w:val="ro-RO"/>
              </w:rPr>
              <w:t>пон</w:t>
            </w:r>
            <w:r w:rsidRPr="007269C1">
              <w:rPr>
                <w:rFonts w:asciiTheme="majorHAnsi" w:hAnsiTheme="majorHAnsi" w:cs="Times New Roman"/>
                <w:spacing w:val="-4"/>
                <w:sz w:val="24"/>
                <w:szCs w:val="24"/>
                <w:lang w:val="ru-RU"/>
              </w:rPr>
              <w:t>има</w:t>
            </w:r>
            <w:r w:rsidRPr="007269C1">
              <w:rPr>
                <w:rFonts w:asciiTheme="majorHAnsi" w:hAnsiTheme="majorHAnsi" w:cs="Times New Roman"/>
                <w:spacing w:val="-4"/>
                <w:sz w:val="24"/>
                <w:szCs w:val="24"/>
                <w:lang w:val="ro-RO"/>
              </w:rPr>
              <w:t>ть</w:t>
            </w:r>
            <w:proofErr w:type="spellEnd"/>
            <w:r w:rsidRPr="007269C1">
              <w:rPr>
                <w:rFonts w:asciiTheme="majorHAnsi" w:hAnsiTheme="majorHAnsi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на французском и английском языках детали аудио/видеоинформации.</w:t>
            </w:r>
          </w:p>
          <w:p w14:paraId="7A08C87C" w14:textId="77777777" w:rsidR="0004373A" w:rsidRPr="007269C1" w:rsidRDefault="0004373A" w:rsidP="00C400DD">
            <w:pPr>
              <w:pStyle w:val="z1Char"/>
              <w:tabs>
                <w:tab w:val="clear" w:pos="227"/>
                <w:tab w:val="left" w:pos="170"/>
              </w:tabs>
              <w:ind w:left="0" w:firstLine="0"/>
              <w:jc w:val="left"/>
              <w:rPr>
                <w:rFonts w:asciiTheme="majorHAnsi" w:hAnsiTheme="majorHAnsi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0324F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2896E4E1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3FD75FF5" w14:textId="77777777" w:rsidR="0004373A" w:rsidRPr="0058772A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/>
                <w:lang w:val="ru-RU"/>
              </w:rPr>
            </w:pPr>
          </w:p>
          <w:p w14:paraId="44891A23" w14:textId="77777777" w:rsidR="0004373A" w:rsidRPr="0058772A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/>
                <w:lang w:val="ru-RU"/>
              </w:rPr>
            </w:pPr>
          </w:p>
          <w:p w14:paraId="5ABC8C47" w14:textId="77777777" w:rsidR="0004373A" w:rsidRPr="0058772A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/>
                <w:lang w:val="ru-RU"/>
              </w:rPr>
            </w:pPr>
          </w:p>
          <w:p w14:paraId="0E5E5849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1. Статистика и информатика в сфере здравоохранения</w:t>
            </w:r>
          </w:p>
          <w:p w14:paraId="546DAFDA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Fonts w:asciiTheme="majorHAnsi" w:hAnsiTheme="majorHAnsi" w:cs="Times New Roman"/>
                <w:color w:val="202124"/>
                <w:sz w:val="24"/>
                <w:szCs w:val="24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lastRenderedPageBreak/>
              <w:t>2. Международное сотрудничество в области здравоохранения. Всемирная организация здравоохранения.</w:t>
            </w:r>
          </w:p>
          <w:p w14:paraId="0F00150A" w14:textId="77777777" w:rsidR="0004373A" w:rsidRPr="007269C1" w:rsidRDefault="0004373A" w:rsidP="00C400DD">
            <w:pPr>
              <w:pStyle w:val="ColorfulList-Accent11"/>
              <w:tabs>
                <w:tab w:val="left" w:pos="170"/>
              </w:tabs>
              <w:ind w:left="1074"/>
              <w:jc w:val="both"/>
              <w:rPr>
                <w:rFonts w:asciiTheme="majorHAnsi" w:hAnsiTheme="majorHAnsi"/>
                <w:b/>
                <w:i/>
                <w:iCs/>
                <w:color w:val="000000"/>
                <w:spacing w:val="-4"/>
                <w:lang w:val="ro-RO"/>
              </w:rPr>
            </w:pPr>
          </w:p>
        </w:tc>
      </w:tr>
      <w:tr w:rsidR="0004373A" w:rsidRPr="007269C1" w14:paraId="3D91E649" w14:textId="77777777" w:rsidTr="00C400DD">
        <w:trPr>
          <w:trHeight w:val="384"/>
          <w:jc w:val="center"/>
        </w:trPr>
        <w:tc>
          <w:tcPr>
            <w:tcW w:w="10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551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spacing w:line="540" w:lineRule="atLeast"/>
              <w:rPr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</w:rPr>
            </w:pPr>
            <w:proofErr w:type="spellStart"/>
            <w:r w:rsidRPr="007269C1">
              <w:rPr>
                <w:rFonts w:asciiTheme="majorHAnsi" w:hAnsiTheme="majorHAnsi" w:cs="Times New Roman"/>
                <w:b/>
                <w:bCs/>
                <w:color w:val="000000"/>
                <w:spacing w:val="-4"/>
                <w:sz w:val="24"/>
                <w:szCs w:val="24"/>
                <w:lang w:val="ro-RO"/>
              </w:rPr>
              <w:lastRenderedPageBreak/>
              <w:t>Moдуль</w:t>
            </w:r>
            <w:proofErr w:type="spellEnd"/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 xml:space="preserve"> 4. </w:t>
            </w:r>
            <w:r w:rsidRPr="007269C1">
              <w:rPr>
                <w:rStyle w:val="y2iqfc"/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  <w:t>Иммунитет. Иммунизация</w:t>
            </w:r>
          </w:p>
          <w:p w14:paraId="6B7333AA" w14:textId="77777777" w:rsidR="0004373A" w:rsidRPr="007269C1" w:rsidRDefault="0004373A" w:rsidP="00C400DD">
            <w:pPr>
              <w:tabs>
                <w:tab w:val="left" w:pos="170"/>
              </w:tabs>
              <w:jc w:val="both"/>
              <w:rPr>
                <w:rFonts w:asciiTheme="majorHAnsi" w:hAnsiTheme="majorHAnsi"/>
                <w:b/>
                <w:iCs/>
                <w:color w:val="000000"/>
                <w:spacing w:val="-4"/>
                <w:lang w:val="ro-RO"/>
              </w:rPr>
            </w:pPr>
          </w:p>
        </w:tc>
      </w:tr>
      <w:tr w:rsidR="0004373A" w:rsidRPr="007269C1" w14:paraId="3C78408D" w14:textId="77777777" w:rsidTr="00C400DD">
        <w:trPr>
          <w:trHeight w:val="4978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D28" w14:textId="77777777" w:rsidR="0004373A" w:rsidRPr="007269C1" w:rsidRDefault="0004373A" w:rsidP="0004373A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jc w:val="both"/>
              <w:rPr>
                <w:rStyle w:val="y2iqfc"/>
                <w:rFonts w:asciiTheme="majorHAnsi" w:hAnsiTheme="majorHAnsi"/>
                <w:b/>
                <w:bCs/>
                <w:spacing w:val="-4"/>
                <w:lang w:val="ro-RO"/>
              </w:rPr>
            </w:pPr>
            <w:r w:rsidRPr="007269C1">
              <w:rPr>
                <w:rFonts w:asciiTheme="majorHAnsi" w:hAnsiTheme="majorHAnsi"/>
              </w:rPr>
              <w:t>О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предел</w:t>
            </w:r>
            <w:proofErr w:type="spellEnd"/>
            <w:r w:rsidRPr="007269C1">
              <w:rPr>
                <w:rFonts w:asciiTheme="majorHAnsi" w:hAnsiTheme="majorHAnsi"/>
              </w:rPr>
              <w:t>я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ть</w:t>
            </w:r>
            <w:proofErr w:type="spellEnd"/>
            <w:r w:rsidRPr="007269C1">
              <w:rPr>
                <w:rStyle w:val="y2iqfc"/>
                <w:rFonts w:asciiTheme="majorHAnsi" w:hAnsiTheme="majorHAnsi"/>
                <w:color w:val="202124"/>
              </w:rPr>
              <w:t xml:space="preserve"> термины на французском/английском языках, касающихся: иммунитета, механизмов защиты человеческого организма и иммунизации.</w:t>
            </w:r>
          </w:p>
          <w:p w14:paraId="23CE8AD2" w14:textId="77777777" w:rsidR="0004373A" w:rsidRPr="007269C1" w:rsidRDefault="0004373A" w:rsidP="0004373A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jc w:val="both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  <w:r w:rsidRPr="007269C1">
              <w:rPr>
                <w:rStyle w:val="y2iqfc"/>
                <w:rFonts w:asciiTheme="majorHAnsi" w:hAnsiTheme="majorHAnsi"/>
                <w:color w:val="202124"/>
              </w:rPr>
              <w:t>выражать мнение на английском и французском языках относительно вакцинации; значение и риски.</w:t>
            </w:r>
          </w:p>
          <w:p w14:paraId="45B0521C" w14:textId="77777777" w:rsidR="0004373A" w:rsidRPr="007269C1" w:rsidRDefault="0004373A" w:rsidP="0004373A">
            <w:pPr>
              <w:pStyle w:val="HTMLPreformatted"/>
              <w:numPr>
                <w:ilvl w:val="0"/>
                <w:numId w:val="35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Обобщить видео/аудио документы на французском и английском языках по заданной теме.</w:t>
            </w:r>
          </w:p>
          <w:p w14:paraId="184AE260" w14:textId="77777777" w:rsidR="0004373A" w:rsidRPr="007269C1" w:rsidRDefault="0004373A" w:rsidP="0004373A">
            <w:pPr>
              <w:pStyle w:val="HTMLPreformatted"/>
              <w:numPr>
                <w:ilvl w:val="0"/>
                <w:numId w:val="35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Представлять содержание специализированной статьи</w:t>
            </w:r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D6D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77360C30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/>
                <w:color w:val="202124"/>
                <w:sz w:val="24"/>
                <w:szCs w:val="24"/>
                <w:lang w:val="ru-RU"/>
              </w:rPr>
            </w:pPr>
          </w:p>
          <w:p w14:paraId="6F7E731D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/>
                <w:color w:val="202124"/>
                <w:sz w:val="24"/>
                <w:szCs w:val="24"/>
                <w:lang w:val="ru-RU"/>
              </w:rPr>
            </w:pPr>
          </w:p>
          <w:p w14:paraId="61130C1B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/>
                <w:color w:val="202124"/>
                <w:sz w:val="24"/>
                <w:szCs w:val="24"/>
                <w:lang w:val="ru-RU"/>
              </w:rPr>
            </w:pPr>
          </w:p>
          <w:p w14:paraId="32C4494B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/>
                <w:color w:val="202124"/>
                <w:sz w:val="24"/>
                <w:szCs w:val="24"/>
                <w:lang w:val="ru-RU"/>
              </w:rPr>
            </w:pPr>
          </w:p>
          <w:p w14:paraId="2F3C81C9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1. Иммунитет.</w:t>
            </w:r>
          </w:p>
          <w:p w14:paraId="3F4BD70F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2. Защитные механизмы организма человека.</w:t>
            </w:r>
          </w:p>
          <w:p w14:paraId="5B862886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3. Иммунизация.</w:t>
            </w:r>
          </w:p>
          <w:p w14:paraId="44CD80DC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4. Концепции. Характеристики.</w:t>
            </w:r>
          </w:p>
          <w:p w14:paraId="1AD54C25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5. Антибиотики. Устойчивость к антибиотикам.</w:t>
            </w:r>
          </w:p>
          <w:p w14:paraId="03D6E137" w14:textId="77777777" w:rsidR="0004373A" w:rsidRPr="007269C1" w:rsidRDefault="0004373A" w:rsidP="00C400DD">
            <w:pPr>
              <w:pStyle w:val="ColorfulList-Accent11"/>
              <w:tabs>
                <w:tab w:val="left" w:pos="170"/>
              </w:tabs>
              <w:ind w:left="330"/>
              <w:jc w:val="both"/>
              <w:rPr>
                <w:rFonts w:asciiTheme="majorHAnsi" w:hAnsiTheme="majorHAnsi"/>
                <w:b/>
                <w:bCs/>
                <w:spacing w:val="-4"/>
              </w:rPr>
            </w:pPr>
          </w:p>
          <w:p w14:paraId="658AB02D" w14:textId="77777777" w:rsidR="0004373A" w:rsidRPr="007269C1" w:rsidRDefault="0004373A" w:rsidP="00C400DD">
            <w:pPr>
              <w:pStyle w:val="ColorfulList-Accent11"/>
              <w:tabs>
                <w:tab w:val="left" w:pos="170"/>
              </w:tabs>
              <w:ind w:left="330"/>
              <w:jc w:val="both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</w:p>
          <w:p w14:paraId="1495AD34" w14:textId="77777777" w:rsidR="0004373A" w:rsidRPr="007269C1" w:rsidRDefault="0004373A" w:rsidP="00C400DD">
            <w:pPr>
              <w:pStyle w:val="ColorfulList-Accent11"/>
              <w:tabs>
                <w:tab w:val="left" w:pos="170"/>
              </w:tabs>
              <w:ind w:left="330"/>
              <w:jc w:val="both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</w:p>
          <w:p w14:paraId="4D226B39" w14:textId="77777777" w:rsidR="0004373A" w:rsidRPr="007269C1" w:rsidRDefault="0004373A" w:rsidP="00C400DD">
            <w:pPr>
              <w:pStyle w:val="ColorfulList-Accent11"/>
              <w:tabs>
                <w:tab w:val="left" w:pos="170"/>
              </w:tabs>
              <w:ind w:left="330"/>
              <w:jc w:val="both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</w:p>
        </w:tc>
      </w:tr>
    </w:tbl>
    <w:p w14:paraId="6C5128B4" w14:textId="77777777" w:rsidR="0004373A" w:rsidRPr="007269C1" w:rsidRDefault="0004373A" w:rsidP="0004373A">
      <w:pPr>
        <w:rPr>
          <w:rFonts w:asciiTheme="majorHAnsi" w:hAnsiTheme="majorHAnsi"/>
          <w:vanish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148"/>
      </w:tblGrid>
      <w:tr w:rsidR="0004373A" w:rsidRPr="007269C1" w14:paraId="3012011C" w14:textId="77777777" w:rsidTr="00C400DD">
        <w:trPr>
          <w:trHeight w:val="414"/>
        </w:trPr>
        <w:tc>
          <w:tcPr>
            <w:tcW w:w="10296" w:type="dxa"/>
            <w:gridSpan w:val="2"/>
            <w:shd w:val="clear" w:color="auto" w:fill="FFFFFF" w:themeFill="background1"/>
          </w:tcPr>
          <w:p w14:paraId="0093662C" w14:textId="77777777" w:rsidR="0004373A" w:rsidRPr="007269C1" w:rsidRDefault="0004373A" w:rsidP="00C400DD">
            <w:pPr>
              <w:pStyle w:val="HTMLPreformatted"/>
              <w:shd w:val="clear" w:color="auto" w:fill="F8F9FA"/>
              <w:spacing w:line="540" w:lineRule="atLeast"/>
              <w:rPr>
                <w:rStyle w:val="y2iqfc"/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b/>
                <w:bCs/>
                <w:sz w:val="24"/>
                <w:szCs w:val="24"/>
                <w:lang w:val="ro-RO"/>
              </w:rPr>
              <w:t xml:space="preserve">       </w:t>
            </w:r>
            <w:proofErr w:type="spellStart"/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>Модуль</w:t>
            </w:r>
            <w:proofErr w:type="spellEnd"/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 xml:space="preserve"> 5.  </w:t>
            </w:r>
            <w:r w:rsidRPr="007269C1">
              <w:rPr>
                <w:rStyle w:val="y2iqfc"/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  <w:t>Эпидемиология. Факторы риска для общественного здоровья</w:t>
            </w:r>
          </w:p>
          <w:p w14:paraId="31C3654D" w14:textId="77777777" w:rsidR="0004373A" w:rsidRPr="007269C1" w:rsidRDefault="0004373A" w:rsidP="00C400DD">
            <w:pPr>
              <w:pStyle w:val="HTMLPreformatted"/>
              <w:shd w:val="clear" w:color="auto" w:fill="F8F9FA"/>
              <w:spacing w:line="540" w:lineRule="atLeast"/>
              <w:rPr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</w:pPr>
          </w:p>
        </w:tc>
      </w:tr>
      <w:tr w:rsidR="0004373A" w:rsidRPr="007269C1" w14:paraId="75592422" w14:textId="77777777" w:rsidTr="00C400DD">
        <w:trPr>
          <w:trHeight w:val="946"/>
        </w:trPr>
        <w:tc>
          <w:tcPr>
            <w:tcW w:w="5148" w:type="dxa"/>
            <w:shd w:val="clear" w:color="auto" w:fill="auto"/>
          </w:tcPr>
          <w:p w14:paraId="3DC14EC0" w14:textId="77777777" w:rsidR="0004373A" w:rsidRPr="007269C1" w:rsidRDefault="0004373A" w:rsidP="0004373A">
            <w:pPr>
              <w:pStyle w:val="HTMLPreformatted"/>
              <w:numPr>
                <w:ilvl w:val="0"/>
                <w:numId w:val="36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Определить термины на французском/английском языках, касающиеся эпидемиологии и факторов риска в области общественного здравоохранения.</w:t>
            </w:r>
          </w:p>
          <w:p w14:paraId="3BF6E717" w14:textId="77777777" w:rsidR="0004373A" w:rsidRPr="007269C1" w:rsidRDefault="0004373A" w:rsidP="0004373A">
            <w:pPr>
              <w:pStyle w:val="HTMLPreformatted"/>
              <w:numPr>
                <w:ilvl w:val="0"/>
                <w:numId w:val="36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Переводить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заданные термины с/на французский/английский</w:t>
            </w:r>
          </w:p>
          <w:p w14:paraId="0A0C3C85" w14:textId="77777777" w:rsidR="0004373A" w:rsidRPr="007269C1" w:rsidRDefault="0004373A" w:rsidP="0004373A">
            <w:pPr>
              <w:pStyle w:val="HTMLPreformatted"/>
              <w:numPr>
                <w:ilvl w:val="0"/>
                <w:numId w:val="36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 xml:space="preserve">Понимать содержание аудио/видео документов на английском и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lastRenderedPageBreak/>
              <w:t>французском языках по заданной теме.</w:t>
            </w:r>
          </w:p>
          <w:p w14:paraId="127A61A8" w14:textId="77777777" w:rsidR="0004373A" w:rsidRPr="007269C1" w:rsidRDefault="0004373A" w:rsidP="0004373A">
            <w:pPr>
              <w:pStyle w:val="HTMLPreformatted"/>
              <w:numPr>
                <w:ilvl w:val="0"/>
                <w:numId w:val="36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Обобщить видео/аудио документы на французском и английском языках по заданной теме.</w:t>
            </w:r>
          </w:p>
          <w:p w14:paraId="7C012B5E" w14:textId="77777777" w:rsidR="0004373A" w:rsidRPr="007269C1" w:rsidRDefault="0004373A" w:rsidP="0004373A">
            <w:pPr>
              <w:pStyle w:val="HTMLPreformatted"/>
              <w:numPr>
                <w:ilvl w:val="0"/>
                <w:numId w:val="36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Аргументировать на английском/французском языке точку зрения на профилактику и факторы риска в общественном здоровье.</w:t>
            </w:r>
          </w:p>
        </w:tc>
        <w:tc>
          <w:tcPr>
            <w:tcW w:w="5148" w:type="dxa"/>
            <w:shd w:val="clear" w:color="auto" w:fill="FFFFFF" w:themeFill="background1"/>
          </w:tcPr>
          <w:p w14:paraId="53E99DF9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445E37CB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6D8F3485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29DEC0FD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619E6853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1. Эпидемиология. Описание домена. Здравоохранение.</w:t>
            </w:r>
          </w:p>
          <w:p w14:paraId="15151DC2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2. Факторы риска в области общественного здоровья.</w:t>
            </w:r>
          </w:p>
          <w:p w14:paraId="66235AA4" w14:textId="77777777" w:rsidR="0004373A" w:rsidRPr="007269C1" w:rsidRDefault="0004373A" w:rsidP="00C400DD">
            <w:pPr>
              <w:pStyle w:val="ColorfulList-Accent11"/>
              <w:spacing w:line="276" w:lineRule="auto"/>
              <w:ind w:left="360"/>
              <w:rPr>
                <w:rFonts w:asciiTheme="majorHAnsi" w:hAnsiTheme="majorHAnsi"/>
                <w:iCs/>
                <w:spacing w:val="-4"/>
              </w:rPr>
            </w:pPr>
          </w:p>
        </w:tc>
      </w:tr>
      <w:tr w:rsidR="0004373A" w:rsidRPr="007269C1" w14:paraId="70294612" w14:textId="77777777" w:rsidTr="00C400DD">
        <w:trPr>
          <w:trHeight w:val="247"/>
        </w:trPr>
        <w:tc>
          <w:tcPr>
            <w:tcW w:w="10296" w:type="dxa"/>
            <w:gridSpan w:val="2"/>
            <w:shd w:val="clear" w:color="auto" w:fill="auto"/>
          </w:tcPr>
          <w:p w14:paraId="77CC3564" w14:textId="77777777" w:rsidR="0004373A" w:rsidRPr="007269C1" w:rsidRDefault="0004373A" w:rsidP="00C400DD">
            <w:pPr>
              <w:tabs>
                <w:tab w:val="left" w:pos="170"/>
              </w:tabs>
              <w:spacing w:before="60" w:after="60" w:line="276" w:lineRule="auto"/>
              <w:rPr>
                <w:rFonts w:asciiTheme="majorHAnsi" w:hAnsiTheme="majorHAnsi"/>
                <w:b/>
                <w:bCs/>
                <w:spacing w:val="-4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b/>
                <w:bCs/>
                <w:spacing w:val="-4"/>
                <w:lang w:val="ro-RO"/>
              </w:rPr>
              <w:t>Moдуль</w:t>
            </w:r>
            <w:proofErr w:type="spellEnd"/>
            <w:r w:rsidRPr="007269C1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6. </w:t>
            </w:r>
            <w:proofErr w:type="spellStart"/>
            <w:r w:rsidRPr="007269C1">
              <w:rPr>
                <w:rFonts w:asciiTheme="majorHAnsi" w:hAnsiTheme="majorHAnsi"/>
                <w:b/>
                <w:bCs/>
                <w:lang w:val="ro-RO"/>
              </w:rPr>
              <w:t>Этика</w:t>
            </w:r>
            <w:proofErr w:type="spellEnd"/>
            <w:r w:rsidRPr="007269C1">
              <w:rPr>
                <w:rFonts w:asciiTheme="majorHAnsi" w:hAnsiTheme="majorHAnsi"/>
                <w:b/>
                <w:bCs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b/>
                <w:bCs/>
                <w:lang w:val="ro-RO"/>
              </w:rPr>
              <w:t>общественного</w:t>
            </w:r>
            <w:proofErr w:type="spellEnd"/>
            <w:r w:rsidRPr="007269C1">
              <w:rPr>
                <w:rFonts w:asciiTheme="majorHAnsi" w:hAnsiTheme="majorHAnsi"/>
                <w:b/>
                <w:bCs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b/>
                <w:bCs/>
                <w:lang w:val="ro-RO"/>
              </w:rPr>
              <w:t>здравоохранения</w:t>
            </w:r>
            <w:proofErr w:type="spellEnd"/>
            <w:r w:rsidRPr="007269C1">
              <w:rPr>
                <w:rFonts w:asciiTheme="majorHAnsi" w:hAnsiTheme="majorHAnsi"/>
                <w:b/>
                <w:bCs/>
                <w:lang w:val="ro-RO"/>
              </w:rPr>
              <w:t>.</w:t>
            </w:r>
          </w:p>
        </w:tc>
      </w:tr>
      <w:tr w:rsidR="0004373A" w:rsidRPr="007269C1" w14:paraId="58048127" w14:textId="77777777" w:rsidTr="00C400DD">
        <w:trPr>
          <w:trHeight w:val="349"/>
        </w:trPr>
        <w:tc>
          <w:tcPr>
            <w:tcW w:w="5148" w:type="dxa"/>
            <w:shd w:val="clear" w:color="auto" w:fill="auto"/>
          </w:tcPr>
          <w:p w14:paraId="7A720D68" w14:textId="77777777" w:rsidR="0004373A" w:rsidRPr="007269C1" w:rsidRDefault="0004373A" w:rsidP="0004373A">
            <w:pPr>
              <w:pStyle w:val="HTMLPreformatted"/>
              <w:numPr>
                <w:ilvl w:val="0"/>
                <w:numId w:val="37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proofErr w:type="spellStart"/>
            <w:r w:rsidRPr="007269C1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определять</w:t>
            </w:r>
            <w:proofErr w:type="spellEnd"/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термины на французском/английском языках, касающиеся укрепления здоровья и санитарного просвещения, этики общественного здравоохранения.</w:t>
            </w:r>
          </w:p>
          <w:p w14:paraId="04794C24" w14:textId="77777777" w:rsidR="0004373A" w:rsidRPr="007269C1" w:rsidRDefault="0004373A" w:rsidP="0004373A">
            <w:pPr>
              <w:pStyle w:val="HTMLPreformatted"/>
              <w:numPr>
                <w:ilvl w:val="0"/>
                <w:numId w:val="37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Понимать содержание аудио/видео документов на английском и французском языках по заданной теме.</w:t>
            </w:r>
          </w:p>
          <w:p w14:paraId="3C6AB035" w14:textId="77777777" w:rsidR="0004373A" w:rsidRPr="007269C1" w:rsidRDefault="0004373A" w:rsidP="0004373A">
            <w:pPr>
              <w:pStyle w:val="HTMLPreformatted"/>
              <w:numPr>
                <w:ilvl w:val="0"/>
                <w:numId w:val="37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Аргументировать на английском/французском языке свою точку зрения на изменение поведения.</w:t>
            </w:r>
          </w:p>
          <w:p w14:paraId="63F6C4C2" w14:textId="77777777" w:rsidR="0004373A" w:rsidRPr="007269C1" w:rsidRDefault="0004373A" w:rsidP="0004373A">
            <w:pPr>
              <w:pStyle w:val="HTMLPreformatted"/>
              <w:numPr>
                <w:ilvl w:val="0"/>
                <w:numId w:val="37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proofErr w:type="spellStart"/>
            <w:r w:rsidRPr="007269C1">
              <w:rPr>
                <w:rFonts w:asciiTheme="majorHAnsi" w:hAnsiTheme="majorHAnsi" w:cs="Times New Roman"/>
                <w:sz w:val="24"/>
                <w:szCs w:val="24"/>
                <w:lang w:val="ro-RO"/>
              </w:rPr>
              <w:t>определять</w:t>
            </w:r>
            <w:proofErr w:type="spellEnd"/>
            <w:r w:rsidRPr="007269C1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подробное описание этических аспектов общественного здравоохранения на английском и французском языках.</w:t>
            </w:r>
          </w:p>
        </w:tc>
        <w:tc>
          <w:tcPr>
            <w:tcW w:w="5148" w:type="dxa"/>
            <w:shd w:val="clear" w:color="auto" w:fill="auto"/>
          </w:tcPr>
          <w:p w14:paraId="0CE728B6" w14:textId="77777777" w:rsidR="0004373A" w:rsidRPr="007269C1" w:rsidRDefault="0004373A" w:rsidP="00C400DD">
            <w:pPr>
              <w:jc w:val="both"/>
              <w:rPr>
                <w:rFonts w:asciiTheme="majorHAnsi" w:hAnsiTheme="majorHAnsi"/>
              </w:rPr>
            </w:pPr>
          </w:p>
          <w:p w14:paraId="1B11869E" w14:textId="77777777" w:rsidR="0004373A" w:rsidRPr="007269C1" w:rsidRDefault="0004373A" w:rsidP="00C400DD">
            <w:pPr>
              <w:jc w:val="both"/>
              <w:rPr>
                <w:rFonts w:asciiTheme="majorHAnsi" w:hAnsiTheme="majorHAnsi"/>
                <w:color w:val="202124"/>
                <w:shd w:val="clear" w:color="auto" w:fill="F8F9FA"/>
              </w:rPr>
            </w:pPr>
            <w:r w:rsidRPr="007269C1">
              <w:rPr>
                <w:rFonts w:asciiTheme="majorHAnsi" w:hAnsiTheme="majorHAnsi"/>
              </w:rPr>
              <w:br/>
            </w:r>
            <w:r w:rsidRPr="007269C1">
              <w:rPr>
                <w:rFonts w:asciiTheme="majorHAnsi" w:hAnsiTheme="majorHAnsi"/>
                <w:color w:val="202124"/>
                <w:shd w:val="clear" w:color="auto" w:fill="F8F9FA"/>
              </w:rPr>
              <w:t xml:space="preserve">1.Укрепление здоровья. </w:t>
            </w:r>
          </w:p>
          <w:p w14:paraId="0A660D3B" w14:textId="77777777" w:rsidR="0004373A" w:rsidRPr="007269C1" w:rsidRDefault="0004373A" w:rsidP="00C400DD">
            <w:pPr>
              <w:jc w:val="both"/>
              <w:rPr>
                <w:rFonts w:asciiTheme="majorHAnsi" w:hAnsiTheme="majorHAnsi"/>
                <w:color w:val="202124"/>
                <w:shd w:val="clear" w:color="auto" w:fill="F8F9FA"/>
              </w:rPr>
            </w:pPr>
            <w:r w:rsidRPr="007269C1">
              <w:rPr>
                <w:rFonts w:asciiTheme="majorHAnsi" w:hAnsiTheme="majorHAnsi"/>
                <w:color w:val="202124"/>
                <w:shd w:val="clear" w:color="auto" w:fill="F8F9FA"/>
              </w:rPr>
              <w:t>2. Примеры изменения поведения.</w:t>
            </w:r>
          </w:p>
          <w:p w14:paraId="08163BE5" w14:textId="77777777" w:rsidR="0004373A" w:rsidRPr="007269C1" w:rsidRDefault="0004373A" w:rsidP="00C400DD">
            <w:pPr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  <w:r w:rsidRPr="007269C1">
              <w:rPr>
                <w:rFonts w:asciiTheme="majorHAnsi" w:hAnsiTheme="majorHAnsi"/>
                <w:color w:val="202124"/>
                <w:shd w:val="clear" w:color="auto" w:fill="F8F9FA"/>
              </w:rPr>
              <w:t xml:space="preserve"> 3. Этика общественного здравоохранения.</w:t>
            </w:r>
          </w:p>
        </w:tc>
      </w:tr>
      <w:tr w:rsidR="0004373A" w:rsidRPr="007269C1" w14:paraId="67D01174" w14:textId="77777777" w:rsidTr="00C400DD">
        <w:trPr>
          <w:trHeight w:val="247"/>
        </w:trPr>
        <w:tc>
          <w:tcPr>
            <w:tcW w:w="10296" w:type="dxa"/>
            <w:gridSpan w:val="2"/>
            <w:shd w:val="clear" w:color="auto" w:fill="FFFFFF" w:themeFill="background1"/>
          </w:tcPr>
          <w:p w14:paraId="3FDBA184" w14:textId="77777777" w:rsidR="0004373A" w:rsidRPr="0058772A" w:rsidRDefault="0004373A" w:rsidP="00C400DD">
            <w:pPr>
              <w:pStyle w:val="HTMLPreformatted"/>
              <w:shd w:val="clear" w:color="auto" w:fill="F8F9FA"/>
              <w:spacing w:line="540" w:lineRule="atLeast"/>
              <w:rPr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>Mo</w:t>
            </w:r>
            <w:r w:rsidRPr="0058772A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u-RU"/>
              </w:rPr>
              <w:t>дуль</w:t>
            </w:r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 xml:space="preserve"> 7</w:t>
            </w:r>
            <w:r w:rsidRPr="0058772A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. </w:t>
            </w:r>
            <w:r w:rsidRPr="007269C1">
              <w:rPr>
                <w:rStyle w:val="y2iqfc"/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  <w:t>Понятия здоровья и болезни</w:t>
            </w:r>
          </w:p>
        </w:tc>
      </w:tr>
      <w:tr w:rsidR="0004373A" w:rsidRPr="007269C1" w14:paraId="1E1949C9" w14:textId="77777777" w:rsidTr="00C400DD">
        <w:trPr>
          <w:trHeight w:val="349"/>
        </w:trPr>
        <w:tc>
          <w:tcPr>
            <w:tcW w:w="5148" w:type="dxa"/>
            <w:shd w:val="clear" w:color="auto" w:fill="auto"/>
          </w:tcPr>
          <w:p w14:paraId="343A7A70" w14:textId="77777777" w:rsidR="0004373A" w:rsidRPr="007269C1" w:rsidRDefault="0004373A" w:rsidP="0004373A">
            <w:pPr>
              <w:pStyle w:val="HTMLPreformatted"/>
              <w:numPr>
                <w:ilvl w:val="0"/>
                <w:numId w:val="38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Определить термины на французском/английском языках, касающиеся понятия здоровья и болезни</w:t>
            </w:r>
          </w:p>
          <w:p w14:paraId="4277F8B9" w14:textId="77777777" w:rsidR="0004373A" w:rsidRPr="007269C1" w:rsidRDefault="0004373A" w:rsidP="0004373A">
            <w:pPr>
              <w:pStyle w:val="HTMLPreformatted"/>
              <w:numPr>
                <w:ilvl w:val="0"/>
                <w:numId w:val="38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Определить термины</w:t>
            </w:r>
            <w:r w:rsidRPr="007269C1">
              <w:rPr>
                <w:rFonts w:asciiTheme="majorHAnsi" w:hAnsiTheme="majorHAnsi"/>
                <w:lang w:val="ru-RU"/>
              </w:rPr>
              <w:t xml:space="preserve">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shd w:val="clear" w:color="auto" w:fill="FFFFFF" w:themeFill="background1"/>
                <w:lang w:val="ru-RU"/>
              </w:rPr>
              <w:t>на французском/английском языках, касающихся инфекционных заболеваний, типов трансмиссивных заболеваний, методов профилактики и лечения</w:t>
            </w:r>
            <w:r w:rsidRPr="007269C1">
              <w:rPr>
                <w:rStyle w:val="y2iqfc"/>
                <w:rFonts w:asciiTheme="majorHAnsi" w:hAnsiTheme="majorHAnsi"/>
                <w:color w:val="202124"/>
                <w:sz w:val="42"/>
                <w:szCs w:val="42"/>
                <w:lang w:val="ru-RU"/>
              </w:rPr>
              <w:t>.</w:t>
            </w:r>
          </w:p>
          <w:p w14:paraId="0F8DA97A" w14:textId="77777777" w:rsidR="0004373A" w:rsidRPr="007269C1" w:rsidRDefault="0004373A" w:rsidP="0004373A">
            <w:pPr>
              <w:pStyle w:val="HTMLPreformatted"/>
              <w:numPr>
                <w:ilvl w:val="0"/>
                <w:numId w:val="38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Переводить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заданные термины с/на французский/английский</w:t>
            </w:r>
          </w:p>
          <w:p w14:paraId="48AB5FBF" w14:textId="77777777" w:rsidR="0004373A" w:rsidRPr="007269C1" w:rsidRDefault="0004373A" w:rsidP="0004373A">
            <w:pPr>
              <w:pStyle w:val="HTMLPreformatted"/>
              <w:numPr>
                <w:ilvl w:val="0"/>
                <w:numId w:val="36"/>
              </w:numPr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Аргументировать на английском/французском языке точку зрения по заданной теме.</w:t>
            </w:r>
          </w:p>
        </w:tc>
        <w:tc>
          <w:tcPr>
            <w:tcW w:w="5148" w:type="dxa"/>
            <w:shd w:val="clear" w:color="auto" w:fill="FFFFFF" w:themeFill="background1"/>
          </w:tcPr>
          <w:p w14:paraId="71850597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1. Понятия здоровья и болезни.</w:t>
            </w:r>
          </w:p>
          <w:p w14:paraId="17345E94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2. Инфекционные заболевания.</w:t>
            </w:r>
          </w:p>
          <w:p w14:paraId="4F1D1CD2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3. Инфекции пищеварительной системы.</w:t>
            </w:r>
          </w:p>
          <w:p w14:paraId="2AE781F3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4. Инфекции кожи и слизистых оболочек.</w:t>
            </w:r>
          </w:p>
          <w:p w14:paraId="0E712311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5. Инфекции дыхательной системы.</w:t>
            </w:r>
          </w:p>
          <w:p w14:paraId="255B0A36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6. Инфекции, передающиеся насекомыми.</w:t>
            </w:r>
          </w:p>
          <w:p w14:paraId="30A37496" w14:textId="77777777" w:rsidR="0004373A" w:rsidRPr="007269C1" w:rsidRDefault="0004373A" w:rsidP="00C400DD">
            <w:pPr>
              <w:tabs>
                <w:tab w:val="left" w:pos="170"/>
              </w:tabs>
              <w:jc w:val="both"/>
              <w:rPr>
                <w:rFonts w:asciiTheme="majorHAnsi" w:hAnsiTheme="majorHAnsi"/>
              </w:rPr>
            </w:pPr>
          </w:p>
          <w:p w14:paraId="09BC7676" w14:textId="77777777" w:rsidR="0004373A" w:rsidRPr="007269C1" w:rsidRDefault="0004373A" w:rsidP="00C400DD">
            <w:p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</w:tc>
      </w:tr>
      <w:tr w:rsidR="0004373A" w:rsidRPr="007269C1" w14:paraId="1C792832" w14:textId="77777777" w:rsidTr="00C400DD">
        <w:trPr>
          <w:trHeight w:val="247"/>
        </w:trPr>
        <w:tc>
          <w:tcPr>
            <w:tcW w:w="10296" w:type="dxa"/>
            <w:gridSpan w:val="2"/>
            <w:shd w:val="clear" w:color="auto" w:fill="auto"/>
          </w:tcPr>
          <w:p w14:paraId="4B307158" w14:textId="77777777" w:rsidR="0004373A" w:rsidRPr="007269C1" w:rsidRDefault="0004373A" w:rsidP="00C400DD">
            <w:pPr>
              <w:tabs>
                <w:tab w:val="left" w:pos="170"/>
              </w:tabs>
              <w:spacing w:before="60" w:after="60" w:line="276" w:lineRule="auto"/>
              <w:rPr>
                <w:rFonts w:asciiTheme="majorHAnsi" w:hAnsiTheme="majorHAnsi"/>
                <w:b/>
                <w:bCs/>
                <w:spacing w:val="-4"/>
              </w:rPr>
            </w:pPr>
            <w:r w:rsidRPr="007269C1">
              <w:rPr>
                <w:rFonts w:asciiTheme="majorHAnsi" w:hAnsiTheme="majorHAnsi"/>
                <w:b/>
                <w:bCs/>
                <w:spacing w:val="-4"/>
              </w:rPr>
              <w:t>Модуль</w:t>
            </w:r>
            <w:r w:rsidRPr="007269C1">
              <w:rPr>
                <w:rFonts w:asciiTheme="majorHAnsi" w:hAnsiTheme="majorHAnsi"/>
                <w:b/>
                <w:bCs/>
                <w:spacing w:val="-4"/>
                <w:lang w:val="ro-RO"/>
              </w:rPr>
              <w:t xml:space="preserve"> 8. </w:t>
            </w:r>
            <w:r w:rsidRPr="007269C1">
              <w:rPr>
                <w:rFonts w:asciiTheme="majorHAnsi" w:hAnsiTheme="majorHAnsi"/>
                <w:b/>
                <w:bCs/>
                <w:shd w:val="clear" w:color="auto" w:fill="FFFFFF"/>
              </w:rPr>
              <w:t>Неинфекционные</w:t>
            </w:r>
            <w:r w:rsidRPr="007269C1">
              <w:rPr>
                <w:rFonts w:asciiTheme="majorHAnsi" w:hAnsiTheme="majorHAnsi"/>
                <w:b/>
                <w:bCs/>
                <w:shd w:val="clear" w:color="auto" w:fill="FFFFFF"/>
                <w:lang w:val="fr-FR"/>
              </w:rPr>
              <w:t xml:space="preserve"> </w:t>
            </w:r>
            <w:r w:rsidRPr="007269C1">
              <w:rPr>
                <w:rFonts w:asciiTheme="majorHAnsi" w:hAnsiTheme="majorHAnsi"/>
                <w:b/>
                <w:bCs/>
                <w:shd w:val="clear" w:color="auto" w:fill="FFFFFF"/>
              </w:rPr>
              <w:t>заболевания</w:t>
            </w:r>
            <w:r w:rsidRPr="007269C1">
              <w:rPr>
                <w:rFonts w:asciiTheme="majorHAnsi" w:hAnsiTheme="majorHAnsi"/>
                <w:b/>
                <w:bCs/>
                <w:shd w:val="clear" w:color="auto" w:fill="FFFFFF"/>
                <w:lang w:val="fr-FR"/>
              </w:rPr>
              <w:t>.</w:t>
            </w:r>
          </w:p>
        </w:tc>
      </w:tr>
      <w:tr w:rsidR="0004373A" w:rsidRPr="007269C1" w14:paraId="049EAE37" w14:textId="77777777" w:rsidTr="00C400DD">
        <w:trPr>
          <w:trHeight w:val="349"/>
        </w:trPr>
        <w:tc>
          <w:tcPr>
            <w:tcW w:w="5148" w:type="dxa"/>
            <w:shd w:val="clear" w:color="auto" w:fill="FFFFFF" w:themeFill="background1"/>
          </w:tcPr>
          <w:p w14:paraId="6F07B6DD" w14:textId="77777777" w:rsidR="0004373A" w:rsidRPr="007269C1" w:rsidRDefault="0004373A" w:rsidP="0004373A">
            <w:pPr>
              <w:pStyle w:val="z1Char"/>
              <w:numPr>
                <w:ilvl w:val="0"/>
                <w:numId w:val="30"/>
              </w:numPr>
              <w:tabs>
                <w:tab w:val="left" w:pos="170"/>
              </w:tabs>
              <w:rPr>
                <w:rStyle w:val="y2iqfc"/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7269C1">
              <w:rPr>
                <w:rStyle w:val="y2iqfc"/>
                <w:rFonts w:asciiTheme="majorHAnsi" w:hAnsiTheme="majorHAnsi"/>
                <w:color w:val="202124"/>
                <w:sz w:val="24"/>
                <w:szCs w:val="24"/>
              </w:rPr>
              <w:lastRenderedPageBreak/>
              <w:t>Определить термины на французском/английском языках, касающиеся заданной теме</w:t>
            </w:r>
          </w:p>
          <w:p w14:paraId="15FF3F0A" w14:textId="77777777" w:rsidR="0004373A" w:rsidRPr="007269C1" w:rsidRDefault="0004373A" w:rsidP="0004373A">
            <w:pPr>
              <w:pStyle w:val="HTMLPreformatted"/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Переводить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заданные термины с/на французский/английский</w:t>
            </w:r>
          </w:p>
          <w:p w14:paraId="7C2214C2" w14:textId="77777777" w:rsidR="0004373A" w:rsidRPr="007269C1" w:rsidRDefault="0004373A" w:rsidP="0004373A">
            <w:pPr>
              <w:pStyle w:val="HTMLPreformatted"/>
              <w:numPr>
                <w:ilvl w:val="0"/>
                <w:numId w:val="30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Обобщить видео/аудио документы на французском и английском языках по заданной теме.</w:t>
            </w:r>
          </w:p>
          <w:p w14:paraId="4283442C" w14:textId="77777777" w:rsidR="0004373A" w:rsidRPr="007269C1" w:rsidRDefault="0004373A" w:rsidP="0004373A">
            <w:pPr>
              <w:pStyle w:val="z1Char"/>
              <w:numPr>
                <w:ilvl w:val="0"/>
                <w:numId w:val="30"/>
              </w:numPr>
              <w:tabs>
                <w:tab w:val="left" w:pos="170"/>
              </w:tabs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7269C1">
              <w:rPr>
                <w:rStyle w:val="y2iqfc"/>
                <w:rFonts w:asciiTheme="majorHAnsi" w:hAnsiTheme="majorHAnsi"/>
                <w:color w:val="202124"/>
                <w:sz w:val="24"/>
                <w:szCs w:val="24"/>
              </w:rPr>
              <w:t>Аргументировать на английском/французском языке точку зрения на заданной теме</w:t>
            </w:r>
          </w:p>
          <w:p w14:paraId="40DB22D4" w14:textId="77777777" w:rsidR="0004373A" w:rsidRPr="007269C1" w:rsidRDefault="0004373A" w:rsidP="0004373A">
            <w:pPr>
              <w:pStyle w:val="z1Char"/>
              <w:numPr>
                <w:ilvl w:val="0"/>
                <w:numId w:val="30"/>
              </w:numPr>
              <w:tabs>
                <w:tab w:val="left" w:pos="170"/>
              </w:tabs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включать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изучаемый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материал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диалоги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очерки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презентации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научные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доклады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свободную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дискуссию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;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текстовое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резюме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и т. д.</w:t>
            </w:r>
          </w:p>
        </w:tc>
        <w:tc>
          <w:tcPr>
            <w:tcW w:w="5148" w:type="dxa"/>
            <w:shd w:val="clear" w:color="auto" w:fill="auto"/>
          </w:tcPr>
          <w:p w14:paraId="31D3E680" w14:textId="77777777" w:rsidR="0004373A" w:rsidRPr="007269C1" w:rsidRDefault="0004373A" w:rsidP="00C400DD">
            <w:pPr>
              <w:pStyle w:val="ColorfulList-Accent11"/>
              <w:spacing w:line="276" w:lineRule="auto"/>
              <w:ind w:left="0"/>
              <w:rPr>
                <w:rFonts w:asciiTheme="majorHAnsi" w:hAnsiTheme="majorHAnsi"/>
                <w:lang w:val="es-ES"/>
              </w:rPr>
            </w:pPr>
            <w:r w:rsidRPr="0058772A">
              <w:rPr>
                <w:rFonts w:asciiTheme="majorHAnsi" w:hAnsiTheme="majorHAnsi"/>
                <w:shd w:val="clear" w:color="auto" w:fill="FFFFFF"/>
              </w:rPr>
              <w:t xml:space="preserve">1. </w:t>
            </w:r>
            <w:r w:rsidRPr="007269C1">
              <w:rPr>
                <w:rFonts w:asciiTheme="majorHAnsi" w:hAnsiTheme="majorHAnsi"/>
                <w:shd w:val="clear" w:color="auto" w:fill="FFFFFF"/>
              </w:rPr>
              <w:t>Неинфекционные</w:t>
            </w:r>
            <w:r w:rsidRPr="0058772A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Pr="007269C1">
              <w:rPr>
                <w:rFonts w:asciiTheme="majorHAnsi" w:hAnsiTheme="majorHAnsi"/>
                <w:shd w:val="clear" w:color="auto" w:fill="FFFFFF"/>
              </w:rPr>
              <w:t>заболевания</w:t>
            </w:r>
            <w:r w:rsidRPr="0058772A">
              <w:rPr>
                <w:rFonts w:asciiTheme="majorHAnsi" w:hAnsiTheme="majorHAnsi"/>
                <w:shd w:val="clear" w:color="auto" w:fill="FFFFFF"/>
              </w:rPr>
              <w:t>.</w:t>
            </w:r>
          </w:p>
          <w:p w14:paraId="293E7AEB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58772A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 xml:space="preserve">2.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Сердечно-сосудистые заболевания.</w:t>
            </w:r>
          </w:p>
          <w:p w14:paraId="5CFE489C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3. Рак.</w:t>
            </w:r>
          </w:p>
          <w:p w14:paraId="22346E34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4. Хронические заболевания дыхательной системы.</w:t>
            </w:r>
          </w:p>
          <w:p w14:paraId="50747916" w14:textId="77777777" w:rsidR="0004373A" w:rsidRPr="007269C1" w:rsidRDefault="0004373A" w:rsidP="00C400DD">
            <w:pPr>
              <w:pStyle w:val="HTMLPreformatted"/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5. Расстройства пищевого поведения.</w:t>
            </w:r>
          </w:p>
          <w:p w14:paraId="1F5623AD" w14:textId="77777777" w:rsidR="0004373A" w:rsidRPr="0058772A" w:rsidRDefault="0004373A" w:rsidP="00C400DD">
            <w:pPr>
              <w:pStyle w:val="HTMLPreformatted"/>
              <w:shd w:val="clear" w:color="auto" w:fill="FFFFFF" w:themeFill="background1"/>
              <w:jc w:val="both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6. Психическое здоровье.</w:t>
            </w:r>
          </w:p>
          <w:p w14:paraId="46A35FCA" w14:textId="77777777" w:rsidR="0004373A" w:rsidRPr="007269C1" w:rsidRDefault="0004373A" w:rsidP="00C400DD">
            <w:pPr>
              <w:tabs>
                <w:tab w:val="left" w:pos="170"/>
              </w:tabs>
              <w:spacing w:line="276" w:lineRule="auto"/>
              <w:ind w:left="459"/>
              <w:jc w:val="both"/>
              <w:rPr>
                <w:rFonts w:asciiTheme="majorHAnsi" w:hAnsiTheme="majorHAnsi"/>
                <w:iCs/>
                <w:spacing w:val="-4"/>
                <w:lang w:val="ro-RO"/>
              </w:rPr>
            </w:pPr>
          </w:p>
        </w:tc>
      </w:tr>
      <w:tr w:rsidR="0004373A" w:rsidRPr="007269C1" w14:paraId="25AF2F23" w14:textId="77777777" w:rsidTr="00C400DD">
        <w:tc>
          <w:tcPr>
            <w:tcW w:w="10296" w:type="dxa"/>
            <w:gridSpan w:val="2"/>
            <w:shd w:val="clear" w:color="auto" w:fill="FFFFFF" w:themeFill="background1"/>
          </w:tcPr>
          <w:p w14:paraId="568E21B0" w14:textId="77777777" w:rsidR="0004373A" w:rsidRPr="007269C1" w:rsidRDefault="0004373A" w:rsidP="00C400DD">
            <w:pPr>
              <w:pStyle w:val="HTMLPreformatted"/>
              <w:shd w:val="clear" w:color="auto" w:fill="F8F9FA"/>
              <w:jc w:val="both"/>
              <w:rPr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>Mo</w:t>
            </w:r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дуль </w:t>
            </w:r>
            <w:r w:rsidRPr="007269C1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  <w:lang w:val="ro-RO"/>
              </w:rPr>
              <w:t xml:space="preserve">9. </w:t>
            </w:r>
            <w:r w:rsidRPr="007269C1">
              <w:rPr>
                <w:rStyle w:val="y2iqfc"/>
                <w:rFonts w:asciiTheme="majorHAnsi" w:hAnsiTheme="majorHAnsi" w:cs="Times New Roman"/>
                <w:b/>
                <w:bCs/>
                <w:color w:val="202124"/>
                <w:sz w:val="24"/>
                <w:szCs w:val="24"/>
                <w:lang w:val="ru-RU"/>
              </w:rPr>
              <w:t>Медицинская социология, социальная и экономическая политика в области здравоохранения.</w:t>
            </w:r>
          </w:p>
        </w:tc>
      </w:tr>
      <w:tr w:rsidR="0004373A" w:rsidRPr="007269C1" w14:paraId="25E29EC8" w14:textId="77777777" w:rsidTr="00C400DD">
        <w:trPr>
          <w:trHeight w:val="4135"/>
        </w:trPr>
        <w:tc>
          <w:tcPr>
            <w:tcW w:w="5148" w:type="dxa"/>
            <w:shd w:val="clear" w:color="auto" w:fill="auto"/>
          </w:tcPr>
          <w:p w14:paraId="4CB00F28" w14:textId="77777777" w:rsidR="0004373A" w:rsidRPr="007269C1" w:rsidRDefault="0004373A" w:rsidP="0004373A">
            <w:pPr>
              <w:pStyle w:val="z1Char"/>
              <w:numPr>
                <w:ilvl w:val="0"/>
                <w:numId w:val="31"/>
              </w:numPr>
              <w:tabs>
                <w:tab w:val="left" w:pos="170"/>
              </w:tabs>
              <w:rPr>
                <w:rStyle w:val="y2iqfc"/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7269C1">
              <w:rPr>
                <w:rStyle w:val="y2iqfc"/>
                <w:rFonts w:asciiTheme="majorHAnsi" w:hAnsiTheme="majorHAnsi"/>
                <w:color w:val="202124"/>
                <w:sz w:val="24"/>
                <w:szCs w:val="24"/>
              </w:rPr>
              <w:t>Определить термины на французском/английском языках, касающиеся заданной теме</w:t>
            </w:r>
          </w:p>
          <w:p w14:paraId="19424946" w14:textId="77777777" w:rsidR="0004373A" w:rsidRPr="007269C1" w:rsidRDefault="0004373A" w:rsidP="0004373A">
            <w:pPr>
              <w:pStyle w:val="HTMLPreformatted"/>
              <w:numPr>
                <w:ilvl w:val="0"/>
                <w:numId w:val="31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Fonts w:asciiTheme="majorHAnsi" w:hAnsiTheme="majorHAnsi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Переводить </w:t>
            </w: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заданные термины с/на французский/английский</w:t>
            </w:r>
          </w:p>
          <w:p w14:paraId="1F01D0CF" w14:textId="77777777" w:rsidR="0004373A" w:rsidRPr="007269C1" w:rsidRDefault="0004373A" w:rsidP="0004373A">
            <w:pPr>
              <w:pStyle w:val="HTMLPreformatted"/>
              <w:numPr>
                <w:ilvl w:val="0"/>
                <w:numId w:val="31"/>
              </w:numPr>
              <w:shd w:val="clear" w:color="auto" w:fill="FFFFFF" w:themeFill="background1"/>
              <w:jc w:val="both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Обобщить видео/аудио документы на французском и английском языках по заданной теме.</w:t>
            </w:r>
          </w:p>
          <w:p w14:paraId="23B44887" w14:textId="77777777" w:rsidR="0004373A" w:rsidRPr="007269C1" w:rsidRDefault="0004373A" w:rsidP="0004373A">
            <w:pPr>
              <w:pStyle w:val="z1Char"/>
              <w:numPr>
                <w:ilvl w:val="0"/>
                <w:numId w:val="31"/>
              </w:numPr>
              <w:tabs>
                <w:tab w:val="left" w:pos="170"/>
              </w:tabs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r w:rsidRPr="007269C1">
              <w:rPr>
                <w:rStyle w:val="y2iqfc"/>
                <w:rFonts w:asciiTheme="majorHAnsi" w:hAnsiTheme="majorHAnsi"/>
                <w:color w:val="202124"/>
                <w:sz w:val="24"/>
                <w:szCs w:val="24"/>
              </w:rPr>
              <w:t>Аргументировать на английском/французском языке точку зрения на заданной теме</w:t>
            </w:r>
          </w:p>
          <w:p w14:paraId="564F26C7" w14:textId="77777777" w:rsidR="0004373A" w:rsidRPr="007269C1" w:rsidRDefault="0004373A" w:rsidP="0004373A">
            <w:pPr>
              <w:pStyle w:val="z1Char"/>
              <w:numPr>
                <w:ilvl w:val="0"/>
                <w:numId w:val="31"/>
              </w:num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включать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изучаемый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материал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диалоги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очерки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презентации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научные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доклады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свободную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дискуссию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;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текстовое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>резюме</w:t>
            </w:r>
            <w:proofErr w:type="spellEnd"/>
            <w:r w:rsidRPr="007269C1">
              <w:rPr>
                <w:rFonts w:asciiTheme="majorHAnsi" w:hAnsiTheme="majorHAnsi"/>
                <w:color w:val="auto"/>
                <w:sz w:val="24"/>
                <w:szCs w:val="24"/>
                <w:lang w:val="ro-RO"/>
              </w:rPr>
              <w:t xml:space="preserve"> и т. д.</w:t>
            </w:r>
          </w:p>
        </w:tc>
        <w:tc>
          <w:tcPr>
            <w:tcW w:w="5148" w:type="dxa"/>
            <w:shd w:val="clear" w:color="auto" w:fill="FFFFFF" w:themeFill="background1"/>
          </w:tcPr>
          <w:p w14:paraId="358F81ED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5D782E92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669F9032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126BC35B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4B3230D5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</w:p>
          <w:p w14:paraId="5F882CC0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1. Медицинская социология.</w:t>
            </w:r>
          </w:p>
          <w:p w14:paraId="0629A5A2" w14:textId="77777777" w:rsidR="0004373A" w:rsidRPr="007269C1" w:rsidRDefault="0004373A" w:rsidP="00C400DD">
            <w:pPr>
              <w:pStyle w:val="HTMLPreformatted"/>
              <w:shd w:val="clear" w:color="auto" w:fill="F8F9FA"/>
              <w:rPr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</w:pPr>
            <w:r w:rsidRPr="007269C1">
              <w:rPr>
                <w:rStyle w:val="y2iqfc"/>
                <w:rFonts w:asciiTheme="majorHAnsi" w:hAnsiTheme="majorHAnsi" w:cs="Times New Roman"/>
                <w:color w:val="202124"/>
                <w:sz w:val="24"/>
                <w:szCs w:val="24"/>
                <w:lang w:val="ru-RU"/>
              </w:rPr>
              <w:t>2. Социально-экономическая политика в области здравоохранения.</w:t>
            </w:r>
          </w:p>
          <w:p w14:paraId="06C3F034" w14:textId="77777777" w:rsidR="0004373A" w:rsidRPr="007269C1" w:rsidRDefault="0004373A" w:rsidP="00C400DD">
            <w:pPr>
              <w:tabs>
                <w:tab w:val="left" w:pos="9923"/>
              </w:tabs>
              <w:spacing w:line="276" w:lineRule="auto"/>
              <w:ind w:left="241"/>
              <w:jc w:val="both"/>
              <w:rPr>
                <w:rFonts w:asciiTheme="majorHAnsi" w:hAnsiTheme="majorHAnsi"/>
              </w:rPr>
            </w:pPr>
          </w:p>
        </w:tc>
      </w:tr>
    </w:tbl>
    <w:p w14:paraId="01F238B9" w14:textId="77777777" w:rsidR="0004373A" w:rsidRPr="007269C1" w:rsidRDefault="0004373A" w:rsidP="0004373A">
      <w:pPr>
        <w:rPr>
          <w:rFonts w:asciiTheme="majorHAnsi" w:hAnsiTheme="majorHAnsi"/>
        </w:rPr>
      </w:pPr>
    </w:p>
    <w:p w14:paraId="4476D16C" w14:textId="77777777" w:rsidR="0004373A" w:rsidRPr="007269C1" w:rsidRDefault="0004373A" w:rsidP="0004373A">
      <w:pPr>
        <w:pStyle w:val="ColorfulList-Accent11"/>
        <w:widowControl w:val="0"/>
        <w:numPr>
          <w:ilvl w:val="0"/>
          <w:numId w:val="39"/>
        </w:numPr>
        <w:spacing w:before="360" w:after="240"/>
        <w:contextualSpacing w:val="0"/>
        <w:jc w:val="both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</w:rPr>
        <w:t xml:space="preserve">специфические 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(Cк) и </w:t>
      </w:r>
      <w:r w:rsidRPr="007269C1">
        <w:rPr>
          <w:rFonts w:asciiTheme="majorHAnsi" w:hAnsiTheme="majorHAnsi"/>
          <w:b/>
          <w:caps/>
          <w:sz w:val="28"/>
        </w:rPr>
        <w:t>трансверсальные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(Tк)) КОМПЕТЕНЦИИ </w:t>
      </w:r>
      <w:r w:rsidRPr="007269C1">
        <w:rPr>
          <w:rFonts w:asciiTheme="majorHAnsi" w:hAnsiTheme="majorHAnsi"/>
          <w:b/>
          <w:caps/>
          <w:sz w:val="28"/>
        </w:rPr>
        <w:t>и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</w:t>
      </w:r>
      <w:r w:rsidRPr="007269C1">
        <w:rPr>
          <w:rFonts w:asciiTheme="majorHAnsi" w:hAnsiTheme="majorHAnsi"/>
          <w:b/>
          <w:caps/>
          <w:sz w:val="28"/>
        </w:rPr>
        <w:t>Результаты обучения</w:t>
      </w:r>
    </w:p>
    <w:p w14:paraId="1D4CE944" w14:textId="77777777" w:rsidR="0004373A" w:rsidRPr="007269C1" w:rsidRDefault="0004373A" w:rsidP="0084656E">
      <w:pPr>
        <w:widowControl w:val="0"/>
        <w:spacing w:before="360" w:after="240"/>
        <w:rPr>
          <w:rFonts w:asciiTheme="majorHAnsi" w:hAnsiTheme="majorHAnsi"/>
          <w:b/>
          <w:lang w:val="ro-RO"/>
        </w:rPr>
      </w:pPr>
      <w:proofErr w:type="spellStart"/>
      <w:r w:rsidRPr="007269C1">
        <w:rPr>
          <w:rFonts w:asciiTheme="majorHAnsi" w:hAnsiTheme="majorHAnsi"/>
          <w:b/>
          <w:lang w:val="ro-RO"/>
        </w:rPr>
        <w:t>Трансверсальные</w:t>
      </w:r>
      <w:proofErr w:type="spellEnd"/>
      <w:r w:rsidRPr="007269C1">
        <w:rPr>
          <w:rFonts w:asciiTheme="majorHAnsi" w:hAnsiTheme="majorHAnsi"/>
          <w:b/>
          <w:sz w:val="28"/>
          <w:lang w:val="ro-RO"/>
        </w:rPr>
        <w:t xml:space="preserve"> </w:t>
      </w:r>
      <w:r w:rsidRPr="007269C1">
        <w:rPr>
          <w:rFonts w:asciiTheme="majorHAnsi" w:hAnsiTheme="majorHAnsi"/>
          <w:b/>
        </w:rPr>
        <w:t>компетенции</w:t>
      </w:r>
      <w:r w:rsidRPr="007269C1">
        <w:rPr>
          <w:rFonts w:asciiTheme="majorHAnsi" w:hAnsiTheme="majorHAnsi"/>
          <w:b/>
          <w:lang w:val="ro-RO"/>
        </w:rPr>
        <w:t xml:space="preserve"> (</w:t>
      </w:r>
      <w:r w:rsidRPr="007269C1">
        <w:rPr>
          <w:rFonts w:asciiTheme="majorHAnsi" w:hAnsiTheme="majorHAnsi"/>
          <w:b/>
        </w:rPr>
        <w:t>ТК</w:t>
      </w:r>
      <w:r w:rsidRPr="007269C1">
        <w:rPr>
          <w:rFonts w:asciiTheme="majorHAnsi" w:hAnsiTheme="majorHAnsi"/>
          <w:b/>
          <w:lang w:val="ro-RO"/>
        </w:rPr>
        <w:t>)</w:t>
      </w:r>
    </w:p>
    <w:p w14:paraId="2A9D95B2" w14:textId="77777777" w:rsidR="0004373A" w:rsidRPr="007269C1" w:rsidRDefault="0004373A" w:rsidP="0004373A">
      <w:pPr>
        <w:pStyle w:val="HTMLPreformatted"/>
        <w:shd w:val="clear" w:color="auto" w:fill="FFFFFF" w:themeFill="background1"/>
        <w:jc w:val="both"/>
        <w:rPr>
          <w:rStyle w:val="y2iqfc"/>
          <w:rFonts w:asciiTheme="majorHAnsi" w:hAnsiTheme="majorHAnsi" w:cs="Times New Roman"/>
          <w:color w:val="202124"/>
          <w:sz w:val="24"/>
          <w:szCs w:val="24"/>
          <w:lang w:val="ru-RU"/>
        </w:rPr>
      </w:pPr>
      <w:r w:rsidRPr="007269C1">
        <w:rPr>
          <w:rFonts w:asciiTheme="majorHAnsi" w:hAnsiTheme="majorHAnsi" w:cs="Times New Roman"/>
          <w:b/>
          <w:sz w:val="24"/>
          <w:szCs w:val="24"/>
          <w:lang w:val="ro-RO"/>
        </w:rPr>
        <w:t>(</w:t>
      </w:r>
      <w:r w:rsidRPr="007269C1">
        <w:rPr>
          <w:rFonts w:asciiTheme="majorHAnsi" w:hAnsiTheme="majorHAnsi" w:cs="Times New Roman"/>
          <w:b/>
          <w:sz w:val="24"/>
          <w:szCs w:val="24"/>
          <w:lang w:val="ru-RU"/>
        </w:rPr>
        <w:t>ТК 2</w:t>
      </w:r>
      <w:r w:rsidRPr="007269C1">
        <w:rPr>
          <w:rFonts w:asciiTheme="majorHAnsi" w:hAnsiTheme="majorHAnsi" w:cs="Times New Roman"/>
          <w:b/>
          <w:sz w:val="24"/>
          <w:szCs w:val="24"/>
          <w:lang w:val="ro-RO"/>
        </w:rPr>
        <w:t xml:space="preserve">)  </w:t>
      </w:r>
      <w:r w:rsidRPr="007269C1">
        <w:rPr>
          <w:rStyle w:val="y2iqfc"/>
          <w:rFonts w:asciiTheme="majorHAnsi" w:hAnsiTheme="majorHAnsi" w:cs="Times New Roman"/>
          <w:color w:val="202124"/>
          <w:sz w:val="24"/>
          <w:szCs w:val="24"/>
          <w:lang w:val="ru-RU"/>
        </w:rPr>
        <w:t>Эффективное использование информационных и коммуникативных ресурсов, профессиональное языковое взаимодействие в различных социокультурных контекстах определение ролей и обязанностей в мультидисциплинарных командах</w:t>
      </w:r>
      <w:r w:rsidRPr="007269C1">
        <w:rPr>
          <w:rFonts w:asciiTheme="majorHAnsi" w:hAnsiTheme="majorHAnsi" w:cs="Times New Roman"/>
          <w:color w:val="202124"/>
          <w:sz w:val="24"/>
          <w:szCs w:val="24"/>
          <w:lang w:val="ru-RU"/>
        </w:rPr>
        <w:t xml:space="preserve">. </w:t>
      </w:r>
      <w:r w:rsidRPr="007269C1">
        <w:rPr>
          <w:rStyle w:val="y2iqfc"/>
          <w:rFonts w:asciiTheme="majorHAnsi" w:hAnsiTheme="majorHAnsi" w:cs="Times New Roman"/>
          <w:color w:val="202124"/>
          <w:sz w:val="24"/>
          <w:szCs w:val="24"/>
          <w:lang w:val="ru-RU"/>
        </w:rPr>
        <w:t>Использование методов работы в команде и коммуникации с коллегами.</w:t>
      </w:r>
    </w:p>
    <w:p w14:paraId="7A8485C8" w14:textId="77777777" w:rsidR="0004373A" w:rsidRPr="007269C1" w:rsidRDefault="0004373A" w:rsidP="0004373A">
      <w:pPr>
        <w:pStyle w:val="HTMLPreformatted"/>
        <w:shd w:val="clear" w:color="auto" w:fill="FFFFFF" w:themeFill="background1"/>
        <w:jc w:val="both"/>
        <w:rPr>
          <w:rFonts w:asciiTheme="majorHAnsi" w:hAnsiTheme="majorHAnsi" w:cs="Times New Roman"/>
          <w:color w:val="202124"/>
          <w:sz w:val="24"/>
          <w:szCs w:val="24"/>
          <w:lang w:val="ru-RU"/>
        </w:rPr>
      </w:pPr>
    </w:p>
    <w:p w14:paraId="490D4BBB" w14:textId="77777777" w:rsidR="0004373A" w:rsidRPr="007269C1" w:rsidRDefault="0004373A" w:rsidP="0004373A">
      <w:pPr>
        <w:pStyle w:val="HTMLPreformatted"/>
        <w:shd w:val="clear" w:color="auto" w:fill="FFFFFF" w:themeFill="background1"/>
        <w:jc w:val="both"/>
        <w:rPr>
          <w:rStyle w:val="y2iqfc"/>
          <w:rFonts w:asciiTheme="majorHAnsi" w:hAnsiTheme="majorHAnsi" w:cs="Times New Roman"/>
          <w:color w:val="202124"/>
          <w:sz w:val="24"/>
          <w:szCs w:val="24"/>
          <w:lang w:val="ru-RU"/>
        </w:rPr>
      </w:pPr>
      <w:r w:rsidRPr="007269C1">
        <w:rPr>
          <w:rFonts w:asciiTheme="majorHAnsi" w:hAnsiTheme="majorHAnsi" w:cs="Times New Roman"/>
          <w:b/>
          <w:sz w:val="24"/>
          <w:szCs w:val="24"/>
          <w:lang w:val="ro-RO"/>
        </w:rPr>
        <w:t>(</w:t>
      </w:r>
      <w:r w:rsidRPr="007269C1">
        <w:rPr>
          <w:rFonts w:asciiTheme="majorHAnsi" w:hAnsiTheme="majorHAnsi" w:cs="Times New Roman"/>
          <w:b/>
          <w:sz w:val="24"/>
          <w:szCs w:val="24"/>
          <w:lang w:val="ru-RU"/>
        </w:rPr>
        <w:t>ТК 4</w:t>
      </w:r>
      <w:r w:rsidRPr="007269C1">
        <w:rPr>
          <w:rFonts w:asciiTheme="majorHAnsi" w:hAnsiTheme="majorHAnsi" w:cs="Times New Roman"/>
          <w:b/>
          <w:sz w:val="24"/>
          <w:szCs w:val="24"/>
          <w:lang w:val="ro-RO"/>
        </w:rPr>
        <w:t xml:space="preserve">)  </w:t>
      </w:r>
      <w:r w:rsidRPr="007269C1">
        <w:rPr>
          <w:rStyle w:val="y2iqfc"/>
          <w:rFonts w:asciiTheme="majorHAnsi" w:hAnsiTheme="majorHAnsi" w:cs="Times New Roman"/>
          <w:color w:val="202124"/>
          <w:sz w:val="24"/>
          <w:szCs w:val="24"/>
          <w:lang w:val="ru-RU"/>
        </w:rPr>
        <w:t>Определение целей, которые необходимо достичь, имеющихся ресурсов, этапов работ, сроков и возможных рисков, развитие и ответственное участие в мероприятиях.</w:t>
      </w:r>
    </w:p>
    <w:p w14:paraId="1E1F2B5D" w14:textId="77777777" w:rsidR="0004373A" w:rsidRPr="007269C1" w:rsidRDefault="0004373A" w:rsidP="0004373A">
      <w:pPr>
        <w:pStyle w:val="HTMLPreformatted"/>
        <w:shd w:val="clear" w:color="auto" w:fill="FFFFFF" w:themeFill="background1"/>
        <w:jc w:val="both"/>
        <w:rPr>
          <w:rStyle w:val="y2iqfc"/>
          <w:rFonts w:asciiTheme="majorHAnsi" w:hAnsiTheme="majorHAnsi" w:cs="Times New Roman"/>
          <w:color w:val="202124"/>
          <w:sz w:val="24"/>
          <w:szCs w:val="24"/>
          <w:lang w:val="ru-RU"/>
        </w:rPr>
      </w:pPr>
    </w:p>
    <w:p w14:paraId="2CCF4DE0" w14:textId="77777777" w:rsidR="0004373A" w:rsidRPr="007269C1" w:rsidRDefault="0004373A" w:rsidP="0004373A">
      <w:pPr>
        <w:ind w:left="426"/>
        <w:rPr>
          <w:rFonts w:asciiTheme="majorHAnsi" w:hAnsiTheme="majorHAnsi"/>
          <w:b/>
        </w:rPr>
      </w:pPr>
      <w:proofErr w:type="spellStart"/>
      <w:r w:rsidRPr="007269C1">
        <w:rPr>
          <w:rFonts w:asciiTheme="majorHAnsi" w:hAnsiTheme="majorHAnsi"/>
          <w:b/>
          <w:color w:val="000000"/>
          <w:lang w:val="ro-RO"/>
        </w:rPr>
        <w:t>Результаты</w:t>
      </w:r>
      <w:proofErr w:type="spellEnd"/>
      <w:r w:rsidRPr="007269C1">
        <w:rPr>
          <w:rFonts w:asciiTheme="majorHAnsi" w:hAnsiTheme="majorHAnsi"/>
          <w:b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color w:val="000000"/>
          <w:lang w:val="ro-RO"/>
        </w:rPr>
        <w:t>обучения</w:t>
      </w:r>
      <w:proofErr w:type="spellEnd"/>
    </w:p>
    <w:p w14:paraId="27EB61F8" w14:textId="77777777" w:rsidR="0004373A" w:rsidRPr="007269C1" w:rsidRDefault="0004373A" w:rsidP="0004373A">
      <w:pPr>
        <w:widowControl w:val="0"/>
        <w:numPr>
          <w:ilvl w:val="0"/>
          <w:numId w:val="10"/>
        </w:numPr>
        <w:spacing w:before="120"/>
        <w:jc w:val="both"/>
        <w:rPr>
          <w:rFonts w:asciiTheme="majorHAnsi" w:hAnsiTheme="majorHAnsi"/>
          <w:lang w:val="ro-RO"/>
        </w:rPr>
      </w:pPr>
      <w:proofErr w:type="spellStart"/>
      <w:r w:rsidRPr="007269C1">
        <w:rPr>
          <w:rFonts w:asciiTheme="majorHAnsi" w:hAnsiTheme="majorHAnsi"/>
          <w:lang w:val="ro-RO"/>
        </w:rPr>
        <w:t>Формирование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письменных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устных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языковых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навыков</w:t>
      </w:r>
      <w:proofErr w:type="spellEnd"/>
      <w:r w:rsidRPr="007269C1">
        <w:rPr>
          <w:rFonts w:asciiTheme="majorHAnsi" w:hAnsiTheme="majorHAnsi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lang w:val="ro-RO"/>
        </w:rPr>
        <w:t>контексте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общения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врач</w:t>
      </w:r>
      <w:proofErr w:type="spellEnd"/>
      <w:r w:rsidRPr="007269C1">
        <w:rPr>
          <w:rFonts w:asciiTheme="majorHAnsi" w:hAnsiTheme="majorHAnsi"/>
        </w:rPr>
        <w:t>-</w:t>
      </w:r>
      <w:proofErr w:type="spellStart"/>
      <w:r w:rsidRPr="007269C1">
        <w:rPr>
          <w:rFonts w:asciiTheme="majorHAnsi" w:hAnsiTheme="majorHAnsi"/>
          <w:lang w:val="ro-RO"/>
        </w:rPr>
        <w:t>пациент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врач</w:t>
      </w:r>
      <w:proofErr w:type="spellEnd"/>
      <w:r w:rsidRPr="007269C1">
        <w:rPr>
          <w:rFonts w:asciiTheme="majorHAnsi" w:hAnsiTheme="majorHAnsi"/>
        </w:rPr>
        <w:t>-</w:t>
      </w:r>
      <w:proofErr w:type="spellStart"/>
      <w:r w:rsidRPr="007269C1">
        <w:rPr>
          <w:rFonts w:asciiTheme="majorHAnsi" w:hAnsiTheme="majorHAnsi"/>
          <w:lang w:val="ro-RO"/>
        </w:rPr>
        <w:t>врач</w:t>
      </w:r>
      <w:proofErr w:type="spellEnd"/>
      <w:r w:rsidRPr="007269C1">
        <w:rPr>
          <w:rFonts w:asciiTheme="majorHAnsi" w:hAnsiTheme="majorHAnsi"/>
          <w:lang w:val="ro-RO"/>
        </w:rPr>
        <w:t>;</w:t>
      </w:r>
    </w:p>
    <w:p w14:paraId="0C1A2789" w14:textId="77777777" w:rsidR="0004373A" w:rsidRPr="007269C1" w:rsidRDefault="0004373A" w:rsidP="0004373A">
      <w:pPr>
        <w:widowControl w:val="0"/>
        <w:numPr>
          <w:ilvl w:val="0"/>
          <w:numId w:val="10"/>
        </w:numPr>
        <w:spacing w:before="120"/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Р</w:t>
      </w:r>
      <w:proofErr w:type="spellStart"/>
      <w:r w:rsidRPr="007269C1">
        <w:rPr>
          <w:rFonts w:asciiTheme="majorHAnsi" w:hAnsiTheme="majorHAnsi"/>
          <w:lang w:val="ro-RO"/>
        </w:rPr>
        <w:t>азвитие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способност</w:t>
      </w:r>
      <w:proofErr w:type="spellEnd"/>
      <w:r w:rsidRPr="007269C1">
        <w:rPr>
          <w:rFonts w:asciiTheme="majorHAnsi" w:hAnsiTheme="majorHAnsi"/>
        </w:rPr>
        <w:t>ей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понимать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письменный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текст</w:t>
      </w:r>
      <w:proofErr w:type="spellEnd"/>
      <w:r w:rsidRPr="007269C1">
        <w:rPr>
          <w:rFonts w:asciiTheme="majorHAnsi" w:hAnsiTheme="majorHAnsi"/>
          <w:lang w:val="ro-RO"/>
        </w:rPr>
        <w:t xml:space="preserve"> / </w:t>
      </w:r>
      <w:proofErr w:type="spellStart"/>
      <w:r w:rsidRPr="007269C1">
        <w:rPr>
          <w:rFonts w:asciiTheme="majorHAnsi" w:hAnsiTheme="majorHAnsi"/>
          <w:lang w:val="ro-RO"/>
        </w:rPr>
        <w:t>речь</w:t>
      </w:r>
      <w:proofErr w:type="spellEnd"/>
      <w:r w:rsidRPr="007269C1">
        <w:rPr>
          <w:rFonts w:asciiTheme="majorHAnsi" w:hAnsiTheme="majorHAnsi"/>
          <w:lang w:val="ro-RO"/>
        </w:rPr>
        <w:t xml:space="preserve"> / </w:t>
      </w:r>
      <w:proofErr w:type="spellStart"/>
      <w:r w:rsidRPr="007269C1">
        <w:rPr>
          <w:rFonts w:asciiTheme="majorHAnsi" w:hAnsiTheme="majorHAnsi"/>
          <w:lang w:val="ro-RO"/>
        </w:rPr>
        <w:t>устное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сообщение</w:t>
      </w:r>
      <w:proofErr w:type="spellEnd"/>
      <w:r w:rsidRPr="007269C1">
        <w:rPr>
          <w:rFonts w:asciiTheme="majorHAnsi" w:hAnsiTheme="majorHAnsi"/>
          <w:lang w:val="ro-RO"/>
        </w:rPr>
        <w:t>;</w:t>
      </w:r>
    </w:p>
    <w:p w14:paraId="626B6E56" w14:textId="77777777" w:rsidR="0004373A" w:rsidRPr="007269C1" w:rsidRDefault="0004373A" w:rsidP="0004373A">
      <w:pPr>
        <w:widowControl w:val="0"/>
        <w:numPr>
          <w:ilvl w:val="0"/>
          <w:numId w:val="10"/>
        </w:numPr>
        <w:spacing w:before="120"/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Формирование</w:t>
      </w:r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приобретение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 xml:space="preserve">навыков </w:t>
      </w:r>
      <w:proofErr w:type="spellStart"/>
      <w:r w:rsidRPr="007269C1">
        <w:rPr>
          <w:rFonts w:asciiTheme="majorHAnsi" w:hAnsiTheme="majorHAnsi"/>
          <w:lang w:val="ro-RO"/>
        </w:rPr>
        <w:t>базовой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лексики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базовой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терминологии</w:t>
      </w:r>
      <w:proofErr w:type="spellEnd"/>
      <w:r w:rsidRPr="007269C1">
        <w:rPr>
          <w:rFonts w:asciiTheme="majorHAnsi" w:hAnsiTheme="majorHAnsi"/>
          <w:lang w:val="ro-RO"/>
        </w:rPr>
        <w:t>;</w:t>
      </w:r>
    </w:p>
    <w:p w14:paraId="4E74C297" w14:textId="77777777" w:rsidR="0004373A" w:rsidRPr="007269C1" w:rsidRDefault="0004373A" w:rsidP="0004373A">
      <w:pPr>
        <w:widowControl w:val="0"/>
        <w:numPr>
          <w:ilvl w:val="0"/>
          <w:numId w:val="10"/>
        </w:numPr>
        <w:spacing w:before="120"/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Р</w:t>
      </w:r>
      <w:proofErr w:type="spellStart"/>
      <w:r w:rsidRPr="007269C1">
        <w:rPr>
          <w:rFonts w:asciiTheme="majorHAnsi" w:hAnsiTheme="majorHAnsi"/>
          <w:lang w:val="ro-RO"/>
        </w:rPr>
        <w:t>азвитие</w:t>
      </w:r>
      <w:proofErr w:type="spellEnd"/>
      <w:r w:rsidRPr="007269C1">
        <w:rPr>
          <w:rFonts w:asciiTheme="majorHAnsi" w:hAnsiTheme="majorHAnsi"/>
        </w:rPr>
        <w:t xml:space="preserve"> и усваивание </w:t>
      </w:r>
      <w:proofErr w:type="spellStart"/>
      <w:r w:rsidRPr="007269C1">
        <w:rPr>
          <w:rFonts w:asciiTheme="majorHAnsi" w:hAnsiTheme="majorHAnsi"/>
          <w:lang w:val="ro-RO"/>
        </w:rPr>
        <w:t>способностей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анализировать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синтезировать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информацию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из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достоверных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источников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представлять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ее</w:t>
      </w:r>
      <w:proofErr w:type="spellEnd"/>
      <w:r w:rsidRPr="007269C1">
        <w:rPr>
          <w:rFonts w:asciiTheme="majorHAnsi" w:hAnsiTheme="majorHAnsi"/>
          <w:lang w:val="ro-RO"/>
        </w:rPr>
        <w:t xml:space="preserve"> в </w:t>
      </w:r>
      <w:proofErr w:type="spellStart"/>
      <w:r w:rsidRPr="007269C1">
        <w:rPr>
          <w:rFonts w:asciiTheme="majorHAnsi" w:hAnsiTheme="majorHAnsi"/>
          <w:lang w:val="ro-RO"/>
        </w:rPr>
        <w:t>устной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или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письменной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форме</w:t>
      </w:r>
      <w:proofErr w:type="spellEnd"/>
      <w:r w:rsidRPr="007269C1">
        <w:rPr>
          <w:rFonts w:asciiTheme="majorHAnsi" w:hAnsiTheme="majorHAnsi"/>
          <w:lang w:val="ro-RO"/>
        </w:rPr>
        <w:t>;</w:t>
      </w:r>
    </w:p>
    <w:p w14:paraId="705A0387" w14:textId="77777777" w:rsidR="0004373A" w:rsidRPr="007269C1" w:rsidRDefault="0004373A" w:rsidP="0004373A">
      <w:pPr>
        <w:widowControl w:val="0"/>
        <w:numPr>
          <w:ilvl w:val="0"/>
          <w:numId w:val="10"/>
        </w:numPr>
        <w:spacing w:before="120"/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Знакомство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студентов</w:t>
      </w:r>
      <w:proofErr w:type="spellEnd"/>
      <w:r w:rsidRPr="007269C1">
        <w:rPr>
          <w:rFonts w:asciiTheme="majorHAnsi" w:hAnsiTheme="majorHAnsi"/>
          <w:lang w:val="ro-RO"/>
        </w:rPr>
        <w:t xml:space="preserve"> с </w:t>
      </w:r>
      <w:r w:rsidRPr="007269C1">
        <w:rPr>
          <w:rFonts w:asciiTheme="majorHAnsi" w:hAnsiTheme="majorHAnsi"/>
        </w:rPr>
        <w:t>медицинской тематикой</w:t>
      </w:r>
      <w:r w:rsidRPr="007269C1">
        <w:rPr>
          <w:rFonts w:asciiTheme="majorHAnsi" w:hAnsiTheme="majorHAnsi"/>
          <w:lang w:val="ro-RO"/>
        </w:rPr>
        <w:t xml:space="preserve">, с </w:t>
      </w:r>
      <w:proofErr w:type="spellStart"/>
      <w:r w:rsidRPr="007269C1">
        <w:rPr>
          <w:rFonts w:asciiTheme="majorHAnsi" w:hAnsiTheme="majorHAnsi"/>
          <w:lang w:val="ro-RO"/>
        </w:rPr>
        <w:t>целью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развития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межкультурного</w:t>
      </w:r>
      <w:proofErr w:type="spellEnd"/>
      <w:r w:rsidRPr="007269C1">
        <w:rPr>
          <w:rFonts w:asciiTheme="majorHAnsi" w:hAnsiTheme="majorHAnsi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lang w:val="ro-RO"/>
        </w:rPr>
        <w:t>междисциплинарного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диалога</w:t>
      </w:r>
      <w:proofErr w:type="spellEnd"/>
      <w:r w:rsidRPr="007269C1">
        <w:rPr>
          <w:rFonts w:asciiTheme="majorHAnsi" w:hAnsiTheme="majorHAnsi"/>
          <w:lang w:val="ro-RO"/>
        </w:rPr>
        <w:t>;</w:t>
      </w:r>
    </w:p>
    <w:p w14:paraId="484648BB" w14:textId="77777777" w:rsidR="0004373A" w:rsidRPr="007269C1" w:rsidRDefault="0004373A" w:rsidP="0004373A">
      <w:pPr>
        <w:widowControl w:val="0"/>
        <w:spacing w:before="120"/>
        <w:ind w:left="720"/>
        <w:jc w:val="both"/>
        <w:rPr>
          <w:rFonts w:asciiTheme="majorHAnsi" w:hAnsiTheme="majorHAnsi"/>
          <w:lang w:val="ro-RO"/>
        </w:rPr>
      </w:pPr>
    </w:p>
    <w:p w14:paraId="4B60FCFC" w14:textId="77777777" w:rsidR="0004373A" w:rsidRPr="007269C1" w:rsidRDefault="0004373A" w:rsidP="0004373A">
      <w:pPr>
        <w:pStyle w:val="ColorfulList-Accent11"/>
        <w:widowControl w:val="0"/>
        <w:tabs>
          <w:tab w:val="left" w:pos="851"/>
        </w:tabs>
        <w:spacing w:before="360" w:after="240"/>
        <w:ind w:left="360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  <w:lang w:val="ro-RO"/>
        </w:rPr>
        <w:t xml:space="preserve">VII. </w:t>
      </w:r>
      <w:r w:rsidRPr="007269C1">
        <w:rPr>
          <w:rFonts w:asciiTheme="majorHAnsi" w:hAnsiTheme="majorHAnsi"/>
          <w:b/>
          <w:caps/>
          <w:sz w:val="28"/>
        </w:rPr>
        <w:t>Индивидуальная работа студента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635"/>
        <w:gridCol w:w="2831"/>
        <w:gridCol w:w="2564"/>
        <w:gridCol w:w="1588"/>
      </w:tblGrid>
      <w:tr w:rsidR="0004373A" w:rsidRPr="007269C1" w14:paraId="74D27435" w14:textId="77777777" w:rsidTr="00C400DD">
        <w:trPr>
          <w:jc w:val="center"/>
        </w:trPr>
        <w:tc>
          <w:tcPr>
            <w:tcW w:w="529" w:type="dxa"/>
            <w:vAlign w:val="center"/>
          </w:tcPr>
          <w:p w14:paraId="62D61B39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szCs w:val="22"/>
                <w:lang w:val="ro-RO"/>
              </w:rPr>
              <w:t>Nr.</w:t>
            </w:r>
          </w:p>
        </w:tc>
        <w:tc>
          <w:tcPr>
            <w:tcW w:w="1497" w:type="dxa"/>
            <w:vAlign w:val="center"/>
          </w:tcPr>
          <w:p w14:paraId="4ADF4514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Подразумеваемая деятельность</w:t>
            </w:r>
          </w:p>
        </w:tc>
        <w:tc>
          <w:tcPr>
            <w:tcW w:w="3875" w:type="dxa"/>
            <w:vAlign w:val="center"/>
          </w:tcPr>
          <w:p w14:paraId="7269F544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Способы выполнения</w:t>
            </w:r>
          </w:p>
        </w:tc>
        <w:tc>
          <w:tcPr>
            <w:tcW w:w="2960" w:type="dxa"/>
            <w:vAlign w:val="center"/>
          </w:tcPr>
          <w:p w14:paraId="65F32C35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Критерии оценивания</w:t>
            </w:r>
          </w:p>
        </w:tc>
        <w:tc>
          <w:tcPr>
            <w:tcW w:w="1267" w:type="dxa"/>
            <w:vAlign w:val="center"/>
          </w:tcPr>
          <w:p w14:paraId="3CF3ECDB" w14:textId="77777777" w:rsidR="0004373A" w:rsidRPr="007269C1" w:rsidRDefault="0004373A" w:rsidP="00C400DD">
            <w:pPr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Срок выполнения</w:t>
            </w:r>
          </w:p>
        </w:tc>
      </w:tr>
      <w:tr w:rsidR="0004373A" w:rsidRPr="007269C1" w14:paraId="0DE79491" w14:textId="77777777" w:rsidTr="00C400DD">
        <w:trPr>
          <w:jc w:val="center"/>
        </w:trPr>
        <w:tc>
          <w:tcPr>
            <w:tcW w:w="529" w:type="dxa"/>
            <w:vAlign w:val="center"/>
          </w:tcPr>
          <w:p w14:paraId="48C10F9D" w14:textId="77777777" w:rsidR="0004373A" w:rsidRPr="007269C1" w:rsidRDefault="0004373A" w:rsidP="00C400DD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1497" w:type="dxa"/>
            <w:vAlign w:val="center"/>
          </w:tcPr>
          <w:p w14:paraId="3180C557" w14:textId="77777777" w:rsidR="0004373A" w:rsidRPr="007269C1" w:rsidRDefault="0004373A" w:rsidP="00C400DD">
            <w:pPr>
              <w:spacing w:before="60" w:after="60"/>
              <w:ind w:left="132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Разработка тематических лексикографических глоссариев</w:t>
            </w:r>
          </w:p>
          <w:p w14:paraId="341F6323" w14:textId="77777777" w:rsidR="0004373A" w:rsidRPr="007269C1" w:rsidRDefault="0004373A" w:rsidP="00C400DD">
            <w:pPr>
              <w:spacing w:before="60" w:after="60"/>
              <w:ind w:left="132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3875" w:type="dxa"/>
            <w:vAlign w:val="center"/>
          </w:tcPr>
          <w:p w14:paraId="332B08F6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Составление списков терминологических лексических единиц;</w:t>
            </w:r>
          </w:p>
          <w:p w14:paraId="150397A4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Перевод терминологических лексических единиц;</w:t>
            </w:r>
          </w:p>
          <w:p w14:paraId="45DD32FD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Использование транскрипционных знаков;</w:t>
            </w:r>
          </w:p>
          <w:p w14:paraId="51F9E788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Указание семантических и полисемантических валентностей терминологических лексических единиц;</w:t>
            </w:r>
          </w:p>
          <w:p w14:paraId="7B341B27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/>
              </w:rPr>
            </w:pPr>
            <w:proofErr w:type="spellStart"/>
            <w:r w:rsidRPr="007269C1">
              <w:rPr>
                <w:rFonts w:asciiTheme="majorHAnsi" w:hAnsiTheme="majorHAnsi"/>
              </w:rPr>
              <w:t>Контекстуализация</w:t>
            </w:r>
            <w:proofErr w:type="spellEnd"/>
            <w:r w:rsidRPr="007269C1">
              <w:rPr>
                <w:rFonts w:asciiTheme="majorHAnsi" w:hAnsiTheme="majorHAnsi"/>
              </w:rPr>
              <w:t xml:space="preserve"> терминологических лексических единиц.</w:t>
            </w:r>
          </w:p>
        </w:tc>
        <w:tc>
          <w:tcPr>
            <w:tcW w:w="2960" w:type="dxa"/>
            <w:vAlign w:val="center"/>
          </w:tcPr>
          <w:p w14:paraId="1902A3B4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Корректность презентации и перевода терминологических лексических единиц</w:t>
            </w:r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154EDFA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В течение семестра</w:t>
            </w:r>
          </w:p>
        </w:tc>
      </w:tr>
      <w:tr w:rsidR="0004373A" w:rsidRPr="007269C1" w14:paraId="222B1759" w14:textId="77777777" w:rsidTr="00C400DD">
        <w:trPr>
          <w:jc w:val="center"/>
        </w:trPr>
        <w:tc>
          <w:tcPr>
            <w:tcW w:w="529" w:type="dxa"/>
            <w:vAlign w:val="center"/>
          </w:tcPr>
          <w:p w14:paraId="083B324E" w14:textId="77777777" w:rsidR="0004373A" w:rsidRPr="007269C1" w:rsidRDefault="0004373A" w:rsidP="00C400DD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1497" w:type="dxa"/>
            <w:vAlign w:val="center"/>
          </w:tcPr>
          <w:p w14:paraId="62059394" w14:textId="77777777" w:rsidR="0004373A" w:rsidRPr="007269C1" w:rsidRDefault="0004373A" w:rsidP="00C400DD">
            <w:pPr>
              <w:spacing w:before="60" w:after="60"/>
              <w:ind w:left="132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Тематические проекты</w:t>
            </w:r>
          </w:p>
        </w:tc>
        <w:tc>
          <w:tcPr>
            <w:tcW w:w="3875" w:type="dxa"/>
            <w:vAlign w:val="center"/>
          </w:tcPr>
          <w:p w14:paraId="0AFB8C48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Разработка отчетов, тематических тезисов;</w:t>
            </w:r>
          </w:p>
          <w:p w14:paraId="6F414EC4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</w:rPr>
              <w:t>Работа с терминологической лексикой;</w:t>
            </w:r>
          </w:p>
          <w:p w14:paraId="3777A047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Разработка резюме.</w:t>
            </w:r>
          </w:p>
        </w:tc>
        <w:tc>
          <w:tcPr>
            <w:tcW w:w="2960" w:type="dxa"/>
            <w:vAlign w:val="center"/>
          </w:tcPr>
          <w:p w14:paraId="034C8D00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</w:rPr>
              <w:t>Возможность выделять важную информацию из статей.  Корректность представления информации</w:t>
            </w:r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1267" w:type="dxa"/>
            <w:vAlign w:val="center"/>
          </w:tcPr>
          <w:p w14:paraId="2AC9FE3C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В течение семестра</w:t>
            </w:r>
          </w:p>
        </w:tc>
      </w:tr>
      <w:tr w:rsidR="0004373A" w:rsidRPr="007269C1" w14:paraId="45DC1035" w14:textId="77777777" w:rsidTr="00C400DD">
        <w:trPr>
          <w:jc w:val="center"/>
        </w:trPr>
        <w:tc>
          <w:tcPr>
            <w:tcW w:w="529" w:type="dxa"/>
            <w:vAlign w:val="center"/>
          </w:tcPr>
          <w:p w14:paraId="6A2B69C0" w14:textId="77777777" w:rsidR="0004373A" w:rsidRPr="007269C1" w:rsidRDefault="0004373A" w:rsidP="00C400DD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szCs w:val="22"/>
                <w:lang w:val="ro-RO"/>
              </w:rPr>
              <w:lastRenderedPageBreak/>
              <w:t>3.</w:t>
            </w:r>
          </w:p>
        </w:tc>
        <w:tc>
          <w:tcPr>
            <w:tcW w:w="1497" w:type="dxa"/>
            <w:vAlign w:val="center"/>
          </w:tcPr>
          <w:p w14:paraId="1E84E257" w14:textId="77777777" w:rsidR="0004373A" w:rsidRPr="007269C1" w:rsidRDefault="0004373A" w:rsidP="00C400DD">
            <w:pPr>
              <w:spacing w:before="60" w:after="60"/>
              <w:ind w:left="132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Тематические видеопроекты</w:t>
            </w:r>
          </w:p>
        </w:tc>
        <w:tc>
          <w:tcPr>
            <w:tcW w:w="3875" w:type="dxa"/>
            <w:vAlign w:val="center"/>
          </w:tcPr>
          <w:p w14:paraId="6AEBD32F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lang w:val="ro-RO"/>
              </w:rPr>
            </w:pPr>
            <w:r w:rsidRPr="007269C1">
              <w:rPr>
                <w:rFonts w:asciiTheme="majorHAnsi" w:hAnsiTheme="majorHAnsi"/>
              </w:rPr>
              <w:t>Просмотр видеодокументов</w:t>
            </w:r>
            <w:r w:rsidRPr="007269C1">
              <w:rPr>
                <w:rFonts w:asciiTheme="majorHAnsi" w:hAnsiTheme="majorHAnsi"/>
                <w:lang w:val="ro-RO"/>
              </w:rPr>
              <w:t>;</w:t>
            </w:r>
          </w:p>
          <w:p w14:paraId="74119906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Составление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списков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терминологических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лексических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единиц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>;</w:t>
            </w:r>
          </w:p>
          <w:p w14:paraId="62286B32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Заполнение контрольных бланков на прослушивание аудио и соответствие услышанного</w:t>
            </w:r>
            <w:r w:rsidRPr="007269C1">
              <w:rPr>
                <w:rFonts w:asciiTheme="majorHAnsi" w:hAnsiTheme="majorHAnsi"/>
                <w:lang w:val="ro-RO"/>
              </w:rPr>
              <w:t>.</w:t>
            </w:r>
          </w:p>
        </w:tc>
        <w:tc>
          <w:tcPr>
            <w:tcW w:w="2960" w:type="dxa"/>
            <w:vAlign w:val="center"/>
          </w:tcPr>
          <w:p w14:paraId="43A54C48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lang w:val="ro-RO"/>
              </w:rPr>
            </w:pPr>
            <w:proofErr w:type="spellStart"/>
            <w:r w:rsidRPr="007269C1">
              <w:rPr>
                <w:rFonts w:asciiTheme="majorHAnsi" w:hAnsiTheme="majorHAnsi"/>
                <w:lang w:val="ro-RO"/>
              </w:rPr>
              <w:t>Формирование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навыка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раскрытия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содержания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7269C1">
              <w:rPr>
                <w:rFonts w:asciiTheme="majorHAnsi" w:hAnsiTheme="majorHAnsi"/>
                <w:lang w:val="ro-RO"/>
              </w:rPr>
              <w:t>видеодокумента</w:t>
            </w:r>
            <w:proofErr w:type="spellEnd"/>
            <w:r w:rsidRPr="007269C1">
              <w:rPr>
                <w:rFonts w:asciiTheme="majorHAnsi" w:hAnsiTheme="majorHAnsi"/>
                <w:lang w:val="ro-RO"/>
              </w:rPr>
              <w:t xml:space="preserve">. </w:t>
            </w:r>
          </w:p>
          <w:p w14:paraId="376C4E4F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1267" w:type="dxa"/>
            <w:vAlign w:val="center"/>
          </w:tcPr>
          <w:p w14:paraId="5104F29B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В течение семестра</w:t>
            </w:r>
          </w:p>
        </w:tc>
      </w:tr>
      <w:tr w:rsidR="0004373A" w:rsidRPr="007269C1" w14:paraId="6D149F2E" w14:textId="77777777" w:rsidTr="00C400D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A50" w14:textId="77777777" w:rsidR="0004373A" w:rsidRPr="007269C1" w:rsidRDefault="0004373A" w:rsidP="00C400DD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65C" w14:textId="77777777" w:rsidR="0004373A" w:rsidRPr="007269C1" w:rsidRDefault="0004373A" w:rsidP="00C400DD">
            <w:pPr>
              <w:spacing w:before="60" w:after="60"/>
              <w:ind w:left="132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Индивидуальные портфолио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335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Наполнение портфолио информационными, лексическими и грамматическими источниками.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5A6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Степень наполненности и независимая деятельность.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22A3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В течение семестра</w:t>
            </w:r>
          </w:p>
        </w:tc>
      </w:tr>
      <w:tr w:rsidR="0004373A" w:rsidRPr="007269C1" w14:paraId="6B92361E" w14:textId="77777777" w:rsidTr="00C400DD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AFE" w14:textId="77777777" w:rsidR="0004373A" w:rsidRPr="007269C1" w:rsidRDefault="0004373A" w:rsidP="00C400DD">
            <w:pPr>
              <w:spacing w:before="60" w:after="60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szCs w:val="22"/>
                <w:lang w:val="ro-RO"/>
              </w:rPr>
              <w:t>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FAC" w14:textId="77777777" w:rsidR="0004373A" w:rsidRPr="007269C1" w:rsidRDefault="0004373A" w:rsidP="00C400DD">
            <w:pPr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Работа со специализированной прессой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BAD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Разработка сводных статей и обзоров.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CECB" w14:textId="77777777" w:rsidR="0004373A" w:rsidRPr="007269C1" w:rsidRDefault="0004373A" w:rsidP="00C400D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 xml:space="preserve">Степень понимания и отбора научной информации.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1E81" w14:textId="77777777" w:rsidR="0004373A" w:rsidRPr="007269C1" w:rsidRDefault="0004373A" w:rsidP="00C400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7269C1">
              <w:rPr>
                <w:rFonts w:asciiTheme="majorHAnsi" w:hAnsiTheme="majorHAnsi"/>
              </w:rPr>
              <w:t>В течение семестра</w:t>
            </w:r>
          </w:p>
        </w:tc>
      </w:tr>
    </w:tbl>
    <w:p w14:paraId="63331575" w14:textId="77777777" w:rsidR="0004373A" w:rsidRPr="007269C1" w:rsidRDefault="0004373A" w:rsidP="0004373A">
      <w:pPr>
        <w:pStyle w:val="ColorfulList-Accent11"/>
        <w:widowControl w:val="0"/>
        <w:tabs>
          <w:tab w:val="left" w:pos="851"/>
        </w:tabs>
        <w:spacing w:before="240" w:after="240" w:line="276" w:lineRule="auto"/>
        <w:ind w:left="0"/>
        <w:contextualSpacing w:val="0"/>
        <w:jc w:val="center"/>
        <w:rPr>
          <w:rFonts w:asciiTheme="majorHAnsi" w:hAnsiTheme="majorHAnsi"/>
          <w:b/>
          <w:i/>
          <w:color w:val="000000"/>
          <w:sz w:val="28"/>
          <w:szCs w:val="28"/>
          <w:lang w:val="ro-RO"/>
        </w:rPr>
      </w:pPr>
      <w:r w:rsidRPr="007269C1">
        <w:rPr>
          <w:rFonts w:asciiTheme="majorHAnsi" w:hAnsiTheme="majorHAnsi"/>
          <w:b/>
          <w:caps/>
          <w:sz w:val="28"/>
          <w:lang w:val="ro-RO"/>
        </w:rPr>
        <w:t xml:space="preserve">VII. </w:t>
      </w:r>
      <w:r w:rsidRPr="007269C1">
        <w:rPr>
          <w:rFonts w:asciiTheme="majorHAnsi" w:hAnsiTheme="majorHAnsi"/>
          <w:b/>
          <w:caps/>
          <w:sz w:val="28"/>
        </w:rPr>
        <w:t>Методологические предложения</w:t>
      </w:r>
      <w:r w:rsidRPr="007269C1">
        <w:rPr>
          <w:rFonts w:asciiTheme="majorHAnsi" w:hAnsiTheme="majorHAnsi"/>
          <w:b/>
          <w:caps/>
          <w:sz w:val="28"/>
          <w:lang w:val="ro-RO"/>
        </w:rPr>
        <w:t xml:space="preserve"> </w:t>
      </w:r>
      <w:r w:rsidRPr="007269C1">
        <w:rPr>
          <w:rFonts w:asciiTheme="majorHAnsi" w:hAnsiTheme="majorHAnsi"/>
          <w:b/>
          <w:caps/>
          <w:sz w:val="28"/>
        </w:rPr>
        <w:t>по процессу преподавания-обучения-оценивания</w:t>
      </w:r>
    </w:p>
    <w:p w14:paraId="39CB0D62" w14:textId="77777777" w:rsidR="0004373A" w:rsidRPr="002C2517" w:rsidRDefault="0004373A" w:rsidP="0004373A">
      <w:pPr>
        <w:widowControl w:val="0"/>
        <w:spacing w:before="240" w:line="276" w:lineRule="auto"/>
        <w:ind w:left="360"/>
        <w:rPr>
          <w:rFonts w:asciiTheme="majorHAnsi" w:hAnsiTheme="majorHAnsi"/>
          <w:b/>
          <w:i/>
          <w:color w:val="000000"/>
          <w:sz w:val="28"/>
          <w:szCs w:val="28"/>
          <w:lang w:val="ro-RO"/>
        </w:rPr>
      </w:pPr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>Используемые</w:t>
      </w:r>
      <w:proofErr w:type="spellEnd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>методы</w:t>
      </w:r>
      <w:proofErr w:type="spellEnd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>преподавания</w:t>
      </w:r>
      <w:proofErr w:type="spellEnd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>обучения</w:t>
      </w:r>
      <w:proofErr w:type="spellEnd"/>
      <w:r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: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упражнения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демонстрация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опрос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эвристическ</w:t>
      </w:r>
      <w:r w:rsidRPr="007269C1">
        <w:rPr>
          <w:rFonts w:asciiTheme="majorHAnsi" w:hAnsiTheme="majorHAnsi"/>
          <w:color w:val="000000"/>
        </w:rPr>
        <w:t>ая</w:t>
      </w:r>
      <w:proofErr w:type="spellEnd"/>
      <w:r w:rsidRPr="007269C1">
        <w:rPr>
          <w:rFonts w:asciiTheme="majorHAnsi" w:hAnsiTheme="majorHAnsi"/>
          <w:color w:val="000000"/>
        </w:rPr>
        <w:t xml:space="preserve"> беседа</w:t>
      </w:r>
      <w:r w:rsidRPr="007269C1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мозговой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штурм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;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эксперимент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>.</w:t>
      </w:r>
      <w:r>
        <w:rPr>
          <w:rFonts w:asciiTheme="majorHAnsi" w:hAnsiTheme="majorHAnsi"/>
          <w:color w:val="000000"/>
          <w:lang w:val="ro-RO"/>
        </w:rPr>
        <w:br/>
      </w:r>
      <w:proofErr w:type="spellStart"/>
      <w:r w:rsidRPr="007269C1">
        <w:rPr>
          <w:rFonts w:asciiTheme="majorHAnsi" w:hAnsiTheme="majorHAnsi"/>
          <w:color w:val="000000"/>
          <w:lang w:val="ro-RO"/>
        </w:rPr>
        <w:t>Интерактивные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методы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акцентируемые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на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прагматической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стороне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общенияи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творческого</w:t>
      </w:r>
      <w:proofErr w:type="spellEnd"/>
      <w:r w:rsidRPr="007269C1">
        <w:rPr>
          <w:rFonts w:asciiTheme="majorHAnsi" w:hAnsiTheme="majorHAnsi"/>
          <w:color w:val="000000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color w:val="000000"/>
          <w:lang w:val="ro-RO"/>
        </w:rPr>
        <w:t>исследования</w:t>
      </w:r>
      <w:proofErr w:type="spellEnd"/>
      <w:r w:rsidRPr="007269C1">
        <w:rPr>
          <w:rFonts w:asciiTheme="majorHAnsi" w:hAnsiTheme="majorHAnsi"/>
          <w:lang w:val="ro-RO"/>
        </w:rPr>
        <w:t xml:space="preserve"> (</w:t>
      </w:r>
      <w:proofErr w:type="spellStart"/>
      <w:r w:rsidRPr="007269C1">
        <w:rPr>
          <w:rFonts w:asciiTheme="majorHAnsi" w:hAnsiTheme="majorHAnsi"/>
          <w:lang w:val="ro-RO"/>
        </w:rPr>
        <w:t>атака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идей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свободные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ассоциации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звездный взрыв</w:t>
      </w:r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линия стоимости</w:t>
      </w:r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 xml:space="preserve">метод </w:t>
      </w:r>
      <w:r w:rsidRPr="007269C1">
        <w:rPr>
          <w:rFonts w:asciiTheme="majorHAnsi" w:hAnsiTheme="majorHAnsi"/>
          <w:lang w:val="ro-RO"/>
        </w:rPr>
        <w:t xml:space="preserve">SINELG, </w:t>
      </w:r>
      <w:r w:rsidRPr="007269C1">
        <w:rPr>
          <w:rFonts w:asciiTheme="majorHAnsi" w:hAnsiTheme="majorHAnsi"/>
        </w:rPr>
        <w:t>график</w:t>
      </w:r>
      <w:r w:rsidRPr="007269C1">
        <w:rPr>
          <w:rFonts w:asciiTheme="majorHAnsi" w:hAnsiTheme="majorHAnsi"/>
          <w:lang w:val="ro-RO"/>
        </w:rPr>
        <w:t xml:space="preserve"> T, </w:t>
      </w:r>
      <w:r w:rsidRPr="007269C1">
        <w:rPr>
          <w:rFonts w:asciiTheme="majorHAnsi" w:hAnsiTheme="majorHAnsi"/>
        </w:rPr>
        <w:t>куб</w:t>
      </w:r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Диаграмма Венна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метод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</w:rPr>
        <w:t>Cinquain</w:t>
      </w:r>
      <w:proofErr w:type="spellEnd"/>
      <w:r w:rsidRPr="007269C1">
        <w:rPr>
          <w:rFonts w:asciiTheme="majorHAnsi" w:hAnsiTheme="majorHAnsi"/>
          <w:lang w:val="ro-RO"/>
        </w:rPr>
        <w:t>);</w:t>
      </w:r>
    </w:p>
    <w:p w14:paraId="3DCD4750" w14:textId="77777777" w:rsidR="0004373A" w:rsidRPr="007269C1" w:rsidRDefault="0004373A" w:rsidP="0004373A">
      <w:pPr>
        <w:pStyle w:val="ColorfulList-Accent11"/>
        <w:widowControl w:val="0"/>
        <w:spacing w:before="240" w:line="276" w:lineRule="auto"/>
        <w:ind w:left="0"/>
        <w:rPr>
          <w:rFonts w:asciiTheme="majorHAnsi" w:hAnsiTheme="majorHAnsi"/>
          <w:lang w:val="ro-RO"/>
        </w:rPr>
      </w:pPr>
    </w:p>
    <w:p w14:paraId="07359252" w14:textId="77777777" w:rsidR="0004373A" w:rsidRPr="007269C1" w:rsidRDefault="0004373A" w:rsidP="0004373A">
      <w:pPr>
        <w:pStyle w:val="ColorfulList-Accent11"/>
        <w:widowControl w:val="0"/>
        <w:spacing w:before="240" w:line="276" w:lineRule="auto"/>
        <w:ind w:left="360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7269C1">
        <w:rPr>
          <w:rFonts w:asciiTheme="majorHAnsi" w:hAnsiTheme="majorHAnsi"/>
          <w:b/>
          <w:i/>
          <w:color w:val="000000"/>
          <w:sz w:val="28"/>
          <w:szCs w:val="28"/>
        </w:rPr>
        <w:t>Прикладные методические стратегии/технологии</w:t>
      </w:r>
    </w:p>
    <w:p w14:paraId="2D3B077E" w14:textId="77777777" w:rsidR="0004373A" w:rsidRPr="007269C1" w:rsidRDefault="0004373A" w:rsidP="0004373A">
      <w:pPr>
        <w:pStyle w:val="ColorfulList-Accent11"/>
        <w:widowControl w:val="0"/>
        <w:spacing w:before="240" w:line="276" w:lineRule="auto"/>
        <w:ind w:left="360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7269C1">
        <w:rPr>
          <w:rStyle w:val="y2iqfc"/>
          <w:rFonts w:asciiTheme="majorHAnsi" w:hAnsiTheme="majorHAnsi"/>
          <w:color w:val="202124"/>
        </w:rPr>
        <w:t xml:space="preserve">Дидактические стратегии в рамках дисциплины «Современные языки» специфичны для преподавания/изучения иностранных медицинских языков. Обучение в этом контексте предусматривает эксплуатацию в классе : </w:t>
      </w:r>
      <w:r w:rsidRPr="007269C1">
        <w:rPr>
          <w:rFonts w:asciiTheme="majorHAnsi" w:hAnsiTheme="majorHAnsi"/>
          <w:bCs/>
          <w:iCs/>
        </w:rPr>
        <w:t>индуктивные стратегии</w:t>
      </w:r>
      <w:r w:rsidRPr="007269C1">
        <w:rPr>
          <w:rFonts w:asciiTheme="majorHAnsi" w:hAnsiTheme="majorHAnsi"/>
          <w:bCs/>
          <w:iCs/>
          <w:lang w:val="pt-BR"/>
        </w:rPr>
        <w:t xml:space="preserve"> ;</w:t>
      </w:r>
      <w:r w:rsidRPr="007269C1">
        <w:rPr>
          <w:rFonts w:asciiTheme="majorHAnsi" w:hAnsiTheme="majorHAnsi"/>
          <w:bCs/>
          <w:iCs/>
        </w:rPr>
        <w:t xml:space="preserve">дедуктивные стратегии </w:t>
      </w:r>
      <w:r w:rsidRPr="007269C1">
        <w:rPr>
          <w:rFonts w:asciiTheme="majorHAnsi" w:hAnsiTheme="majorHAnsi"/>
          <w:bCs/>
          <w:iCs/>
          <w:lang w:val="ro-RO"/>
        </w:rPr>
        <w:t>;</w:t>
      </w:r>
      <w:r w:rsidRPr="007269C1">
        <w:rPr>
          <w:rFonts w:asciiTheme="majorHAnsi" w:hAnsiTheme="majorHAnsi"/>
          <w:bCs/>
          <w:iCs/>
        </w:rPr>
        <w:t>аналогичные стратегии;</w:t>
      </w:r>
      <w:r w:rsidRPr="007269C1">
        <w:rPr>
          <w:rFonts w:asciiTheme="majorHAnsi" w:hAnsiTheme="majorHAnsi"/>
          <w:bCs/>
          <w:iCs/>
          <w:lang w:val="pt-BR"/>
        </w:rPr>
        <w:t xml:space="preserve"> </w:t>
      </w:r>
      <w:proofErr w:type="spellStart"/>
      <w:r w:rsidRPr="007269C1">
        <w:rPr>
          <w:rFonts w:asciiTheme="majorHAnsi" w:hAnsiTheme="majorHAnsi"/>
          <w:bCs/>
          <w:iCs/>
        </w:rPr>
        <w:t>трансдуктивные</w:t>
      </w:r>
      <w:proofErr w:type="spellEnd"/>
      <w:r w:rsidRPr="007269C1">
        <w:rPr>
          <w:rFonts w:asciiTheme="majorHAnsi" w:hAnsiTheme="majorHAnsi"/>
          <w:bCs/>
          <w:iCs/>
        </w:rPr>
        <w:t xml:space="preserve"> </w:t>
      </w:r>
      <w:proofErr w:type="spellStart"/>
      <w:r w:rsidRPr="007269C1">
        <w:rPr>
          <w:rFonts w:asciiTheme="majorHAnsi" w:hAnsiTheme="majorHAnsi"/>
          <w:bCs/>
          <w:iCs/>
        </w:rPr>
        <w:t>статегии</w:t>
      </w:r>
      <w:proofErr w:type="spellEnd"/>
      <w:r w:rsidRPr="007269C1">
        <w:rPr>
          <w:rFonts w:asciiTheme="majorHAnsi" w:hAnsiTheme="majorHAnsi"/>
          <w:bCs/>
          <w:iCs/>
          <w:lang w:val="ro-RO"/>
        </w:rPr>
        <w:t>;</w:t>
      </w:r>
      <w:r w:rsidRPr="007269C1">
        <w:rPr>
          <w:rFonts w:asciiTheme="majorHAnsi" w:hAnsiTheme="majorHAnsi"/>
          <w:bCs/>
          <w:iCs/>
        </w:rPr>
        <w:t xml:space="preserve"> смешанные стратегии:</w:t>
      </w:r>
      <w:r w:rsidRPr="007269C1">
        <w:rPr>
          <w:rFonts w:asciiTheme="majorHAnsi" w:hAnsiTheme="majorHAnsi"/>
        </w:rPr>
        <w:t xml:space="preserve"> индуктивно-дедуктивные и дедуктивно-индуктивные;</w:t>
      </w:r>
      <w:r w:rsidRPr="007269C1">
        <w:rPr>
          <w:rFonts w:asciiTheme="majorHAnsi" w:hAnsiTheme="majorHAnsi"/>
          <w:lang w:val="pt-BR"/>
        </w:rPr>
        <w:t xml:space="preserve"> </w:t>
      </w:r>
      <w:proofErr w:type="spellStart"/>
      <w:r w:rsidRPr="007269C1">
        <w:rPr>
          <w:rFonts w:asciiTheme="majorHAnsi" w:hAnsiTheme="majorHAnsi"/>
          <w:bCs/>
          <w:iCs/>
          <w:lang w:val="ro-RO"/>
        </w:rPr>
        <w:t>алгоритмические</w:t>
      </w:r>
      <w:proofErr w:type="spellEnd"/>
      <w:r w:rsidRPr="007269C1">
        <w:rPr>
          <w:rFonts w:asciiTheme="majorHAnsi" w:hAnsiTheme="majorHAnsi"/>
          <w:bCs/>
          <w:iCs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Cs/>
          <w:iCs/>
          <w:lang w:val="ro-RO"/>
        </w:rPr>
        <w:t>стратегии</w:t>
      </w:r>
      <w:proofErr w:type="spellEnd"/>
      <w:r w:rsidRPr="007269C1">
        <w:rPr>
          <w:rFonts w:asciiTheme="majorHAnsi" w:hAnsiTheme="majorHAnsi"/>
          <w:bCs/>
          <w:iCs/>
          <w:lang w:val="ro-RO"/>
        </w:rPr>
        <w:t>: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пояснительно-показательные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интуитивные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выразительные</w:t>
      </w:r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подражательные</w:t>
      </w:r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программируемые</w:t>
      </w:r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и алгоритмические</w:t>
      </w:r>
      <w:r w:rsidRPr="007269C1">
        <w:rPr>
          <w:rFonts w:asciiTheme="majorHAnsi" w:hAnsiTheme="majorHAnsi"/>
          <w:lang w:val="ro-RO"/>
        </w:rPr>
        <w:t>;</w:t>
      </w:r>
      <w:r w:rsidRPr="007269C1">
        <w:rPr>
          <w:rFonts w:asciiTheme="majorHAnsi" w:hAnsiTheme="majorHAnsi"/>
          <w:b/>
          <w:i/>
          <w:color w:val="000000"/>
          <w:sz w:val="28"/>
          <w:szCs w:val="28"/>
        </w:rPr>
        <w:t xml:space="preserve"> </w:t>
      </w:r>
      <w:proofErr w:type="spellStart"/>
      <w:r w:rsidRPr="007269C1">
        <w:rPr>
          <w:rFonts w:asciiTheme="majorHAnsi" w:hAnsiTheme="majorHAnsi"/>
          <w:bCs/>
          <w:iCs/>
          <w:lang w:val="ro-RO"/>
        </w:rPr>
        <w:t>эвристические</w:t>
      </w:r>
      <w:proofErr w:type="spellEnd"/>
      <w:r w:rsidRPr="007269C1">
        <w:rPr>
          <w:rFonts w:asciiTheme="majorHAnsi" w:hAnsiTheme="majorHAnsi"/>
          <w:bCs/>
          <w:iCs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Cs/>
          <w:iCs/>
          <w:lang w:val="ro-RO"/>
        </w:rPr>
        <w:t>стратегии</w:t>
      </w:r>
      <w:proofErr w:type="spellEnd"/>
      <w:r w:rsidRPr="007269C1">
        <w:rPr>
          <w:rFonts w:asciiTheme="majorHAnsi" w:hAnsiTheme="majorHAnsi"/>
          <w:lang w:val="ro-RO"/>
        </w:rPr>
        <w:t xml:space="preserve">  - </w:t>
      </w:r>
      <w:r w:rsidRPr="007269C1">
        <w:rPr>
          <w:rFonts w:asciiTheme="majorHAnsi" w:hAnsiTheme="majorHAnsi"/>
        </w:rPr>
        <w:t xml:space="preserve">от </w:t>
      </w:r>
      <w:proofErr w:type="spellStart"/>
      <w:r w:rsidRPr="007269C1">
        <w:rPr>
          <w:rFonts w:asciiTheme="majorHAnsi" w:hAnsiTheme="majorHAnsi"/>
          <w:lang w:val="ro-RO"/>
        </w:rPr>
        <w:t>развит</w:t>
      </w:r>
      <w:r w:rsidRPr="007269C1">
        <w:rPr>
          <w:rFonts w:asciiTheme="majorHAnsi" w:hAnsiTheme="majorHAnsi"/>
        </w:rPr>
        <w:t>ия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знани</w:t>
      </w:r>
      <w:proofErr w:type="spellEnd"/>
      <w:r w:rsidRPr="007269C1">
        <w:rPr>
          <w:rFonts w:asciiTheme="majorHAnsi" w:hAnsiTheme="majorHAnsi"/>
        </w:rPr>
        <w:t>й</w:t>
      </w:r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>с помощью собственного мышления</w:t>
      </w:r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 xml:space="preserve">с </w:t>
      </w:r>
      <w:proofErr w:type="spellStart"/>
      <w:r w:rsidRPr="007269C1">
        <w:rPr>
          <w:rFonts w:asciiTheme="majorHAnsi" w:hAnsiTheme="majorHAnsi"/>
          <w:lang w:val="ro-RO"/>
        </w:rPr>
        <w:t>использ</w:t>
      </w:r>
      <w:r w:rsidRPr="007269C1">
        <w:rPr>
          <w:rFonts w:asciiTheme="majorHAnsi" w:hAnsiTheme="majorHAnsi"/>
        </w:rPr>
        <w:t>ованием</w:t>
      </w:r>
      <w:proofErr w:type="spellEnd"/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проблем</w:t>
      </w:r>
      <w:proofErr w:type="spellEnd"/>
      <w:r w:rsidRPr="007269C1">
        <w:rPr>
          <w:rFonts w:asciiTheme="majorHAnsi" w:hAnsiTheme="majorHAnsi"/>
        </w:rPr>
        <w:t>ы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открыти</w:t>
      </w:r>
      <w:proofErr w:type="spellEnd"/>
      <w:r w:rsidRPr="007269C1">
        <w:rPr>
          <w:rFonts w:asciiTheme="majorHAnsi" w:hAnsiTheme="majorHAnsi"/>
        </w:rPr>
        <w:t>я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моделировани</w:t>
      </w:r>
      <w:proofErr w:type="spellEnd"/>
      <w:r w:rsidRPr="007269C1">
        <w:rPr>
          <w:rFonts w:asciiTheme="majorHAnsi" w:hAnsiTheme="majorHAnsi"/>
        </w:rPr>
        <w:t>я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формулировк</w:t>
      </w:r>
      <w:proofErr w:type="spellEnd"/>
      <w:r w:rsidRPr="007269C1">
        <w:rPr>
          <w:rFonts w:asciiTheme="majorHAnsi" w:hAnsiTheme="majorHAnsi"/>
        </w:rPr>
        <w:t>и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гипотез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эвристическ</w:t>
      </w:r>
      <w:proofErr w:type="spellEnd"/>
      <w:r w:rsidRPr="007269C1">
        <w:rPr>
          <w:rFonts w:asciiTheme="majorHAnsi" w:hAnsiTheme="majorHAnsi"/>
        </w:rPr>
        <w:t>ой беседы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следственн</w:t>
      </w:r>
      <w:proofErr w:type="spellEnd"/>
      <w:r w:rsidRPr="007269C1">
        <w:rPr>
          <w:rFonts w:asciiTheme="majorHAnsi" w:hAnsiTheme="majorHAnsi"/>
        </w:rPr>
        <w:t>ого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эксперимент</w:t>
      </w:r>
      <w:proofErr w:type="spellEnd"/>
      <w:r w:rsidRPr="007269C1">
        <w:rPr>
          <w:rFonts w:asciiTheme="majorHAnsi" w:hAnsiTheme="majorHAnsi"/>
        </w:rPr>
        <w:t>а</w:t>
      </w:r>
      <w:r w:rsidRPr="007269C1">
        <w:rPr>
          <w:rFonts w:asciiTheme="majorHAnsi" w:hAnsiTheme="majorHAnsi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lang w:val="ro-RO"/>
        </w:rPr>
        <w:t>атак</w:t>
      </w:r>
      <w:proofErr w:type="spellEnd"/>
      <w:r w:rsidRPr="007269C1">
        <w:rPr>
          <w:rFonts w:asciiTheme="majorHAnsi" w:hAnsiTheme="majorHAnsi"/>
        </w:rPr>
        <w:t>и</w:t>
      </w:r>
      <w:r w:rsidRPr="007269C1">
        <w:rPr>
          <w:rFonts w:asciiTheme="majorHAnsi" w:hAnsiTheme="majorHAnsi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lang w:val="ro-RO"/>
        </w:rPr>
        <w:t>идей</w:t>
      </w:r>
      <w:proofErr w:type="spellEnd"/>
      <w:r w:rsidRPr="007269C1">
        <w:rPr>
          <w:rFonts w:asciiTheme="majorHAnsi" w:hAnsiTheme="majorHAnsi"/>
          <w:lang w:val="ro-RO"/>
        </w:rPr>
        <w:t xml:space="preserve">, </w:t>
      </w:r>
      <w:r w:rsidRPr="007269C1">
        <w:rPr>
          <w:rFonts w:asciiTheme="majorHAnsi" w:hAnsiTheme="majorHAnsi"/>
        </w:rPr>
        <w:t>используя как эффект</w:t>
      </w:r>
      <w:r w:rsidRPr="007269C1">
        <w:rPr>
          <w:rFonts w:asciiTheme="majorHAnsi" w:hAnsiTheme="majorHAnsi"/>
          <w:lang w:val="ro-RO"/>
        </w:rPr>
        <w:t xml:space="preserve"> </w:t>
      </w:r>
      <w:r w:rsidRPr="007269C1">
        <w:rPr>
          <w:rFonts w:asciiTheme="majorHAnsi" w:hAnsiTheme="majorHAnsi"/>
        </w:rPr>
        <w:t xml:space="preserve">стимулирование </w:t>
      </w:r>
      <w:proofErr w:type="spellStart"/>
      <w:r w:rsidRPr="007269C1">
        <w:rPr>
          <w:rFonts w:asciiTheme="majorHAnsi" w:hAnsiTheme="majorHAnsi"/>
          <w:lang w:val="ro-RO"/>
        </w:rPr>
        <w:t>креативност</w:t>
      </w:r>
      <w:proofErr w:type="spellEnd"/>
      <w:r w:rsidRPr="007269C1">
        <w:rPr>
          <w:rFonts w:asciiTheme="majorHAnsi" w:hAnsiTheme="majorHAnsi"/>
        </w:rPr>
        <w:t>и</w:t>
      </w:r>
      <w:r w:rsidRPr="007269C1">
        <w:rPr>
          <w:rFonts w:asciiTheme="majorHAnsi" w:hAnsiTheme="majorHAnsi"/>
          <w:lang w:val="ro-RO"/>
        </w:rPr>
        <w:t>.</w:t>
      </w:r>
    </w:p>
    <w:p w14:paraId="4C9B2CFD" w14:textId="77777777" w:rsidR="0004373A" w:rsidRPr="007269C1" w:rsidRDefault="0004373A" w:rsidP="0004373A">
      <w:pPr>
        <w:pStyle w:val="ColorfulList-Accent11"/>
        <w:widowControl w:val="0"/>
        <w:spacing w:before="240"/>
        <w:rPr>
          <w:rFonts w:asciiTheme="majorHAnsi" w:hAnsiTheme="majorHAnsi"/>
          <w:b/>
          <w:i/>
          <w:color w:val="000000"/>
          <w:sz w:val="28"/>
          <w:szCs w:val="28"/>
          <w:lang w:val="ro-RO"/>
        </w:rPr>
      </w:pPr>
    </w:p>
    <w:p w14:paraId="7819B2EF" w14:textId="77777777" w:rsidR="0004373A" w:rsidRPr="007269C1" w:rsidRDefault="0004373A" w:rsidP="0004373A">
      <w:pPr>
        <w:pStyle w:val="ColorfulList-Accent11"/>
        <w:widowControl w:val="0"/>
        <w:spacing w:before="240"/>
        <w:rPr>
          <w:rFonts w:asciiTheme="majorHAnsi" w:hAnsiTheme="majorHAnsi"/>
          <w:lang w:val="ro-RO"/>
        </w:rPr>
      </w:pPr>
      <w:proofErr w:type="spellStart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>Методы</w:t>
      </w:r>
      <w:proofErr w:type="spellEnd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>оценивания</w:t>
      </w:r>
      <w:proofErr w:type="spellEnd"/>
      <w:r w:rsidRPr="007269C1">
        <w:rPr>
          <w:rFonts w:asciiTheme="majorHAnsi" w:hAnsiTheme="majorHAnsi"/>
          <w:b/>
          <w:i/>
          <w:color w:val="000000"/>
          <w:sz w:val="28"/>
          <w:szCs w:val="28"/>
          <w:lang w:val="ro-RO"/>
        </w:rPr>
        <w:t xml:space="preserve"> </w:t>
      </w:r>
      <w:r w:rsidRPr="007269C1">
        <w:rPr>
          <w:rFonts w:asciiTheme="majorHAnsi" w:hAnsiTheme="majorHAnsi"/>
          <w:i/>
          <w:sz w:val="28"/>
          <w:szCs w:val="28"/>
          <w:lang w:val="ro-RO"/>
        </w:rPr>
        <w:t>(</w:t>
      </w:r>
      <w:proofErr w:type="spellStart"/>
      <w:r w:rsidRPr="007269C1">
        <w:rPr>
          <w:rFonts w:asciiTheme="majorHAnsi" w:hAnsiTheme="majorHAnsi"/>
          <w:i/>
          <w:sz w:val="28"/>
          <w:szCs w:val="28"/>
          <w:lang w:val="ro-RO"/>
        </w:rPr>
        <w:t>включая</w:t>
      </w:r>
      <w:proofErr w:type="spellEnd"/>
      <w:r w:rsidRPr="007269C1">
        <w:rPr>
          <w:rFonts w:asciiTheme="majorHAnsi" w:hAnsiTheme="majorHAnsi"/>
          <w:i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8"/>
          <w:szCs w:val="28"/>
          <w:lang w:val="ro-RO"/>
        </w:rPr>
        <w:t>указание</w:t>
      </w:r>
      <w:proofErr w:type="spellEnd"/>
      <w:r w:rsidRPr="007269C1">
        <w:rPr>
          <w:rFonts w:asciiTheme="majorHAnsi" w:hAnsiTheme="majorHAnsi"/>
          <w:i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8"/>
          <w:szCs w:val="28"/>
          <w:lang w:val="ro-RO"/>
        </w:rPr>
        <w:t>на</w:t>
      </w:r>
      <w:proofErr w:type="spellEnd"/>
      <w:r w:rsidRPr="007269C1">
        <w:rPr>
          <w:rFonts w:asciiTheme="majorHAnsi" w:hAnsiTheme="majorHAnsi"/>
          <w:i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8"/>
          <w:szCs w:val="28"/>
          <w:lang w:val="ro-RO"/>
        </w:rPr>
        <w:t>расчет</w:t>
      </w:r>
      <w:proofErr w:type="spellEnd"/>
      <w:r w:rsidRPr="007269C1">
        <w:rPr>
          <w:rFonts w:asciiTheme="majorHAnsi" w:hAnsiTheme="majorHAnsi"/>
          <w:i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8"/>
          <w:szCs w:val="28"/>
          <w:lang w:val="ro-RO"/>
        </w:rPr>
        <w:t>финальной</w:t>
      </w:r>
      <w:proofErr w:type="spellEnd"/>
      <w:r w:rsidRPr="007269C1">
        <w:rPr>
          <w:rFonts w:asciiTheme="majorHAnsi" w:hAnsiTheme="majorHAnsi"/>
          <w:i/>
          <w:sz w:val="28"/>
          <w:szCs w:val="28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8"/>
          <w:szCs w:val="28"/>
          <w:lang w:val="ro-RO"/>
        </w:rPr>
        <w:lastRenderedPageBreak/>
        <w:t>отметки</w:t>
      </w:r>
      <w:proofErr w:type="spellEnd"/>
      <w:r w:rsidRPr="007269C1">
        <w:rPr>
          <w:rFonts w:asciiTheme="majorHAnsi" w:hAnsiTheme="majorHAnsi"/>
          <w:i/>
          <w:sz w:val="28"/>
          <w:szCs w:val="28"/>
          <w:lang w:val="ro-RO"/>
        </w:rPr>
        <w:t>)</w:t>
      </w:r>
    </w:p>
    <w:p w14:paraId="0CF2708A" w14:textId="77777777" w:rsidR="0004373A" w:rsidRPr="007269C1" w:rsidRDefault="0004373A" w:rsidP="0004373A">
      <w:p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  <w:b/>
        </w:rPr>
        <w:t>Текущая</w:t>
      </w:r>
      <w:r w:rsidRPr="007269C1">
        <w:rPr>
          <w:rFonts w:asciiTheme="majorHAnsi" w:hAnsiTheme="majorHAnsi"/>
          <w:i/>
        </w:rPr>
        <w:t>:</w:t>
      </w:r>
      <w:r w:rsidRPr="007269C1">
        <w:rPr>
          <w:rFonts w:asciiTheme="majorHAnsi" w:hAnsiTheme="majorHAnsi"/>
          <w:i/>
          <w:sz w:val="26"/>
          <w:lang w:val="ro-RO"/>
        </w:rPr>
        <w:t xml:space="preserve"> </w:t>
      </w:r>
      <w:r w:rsidRPr="007269C1">
        <w:rPr>
          <w:rFonts w:asciiTheme="majorHAnsi" w:hAnsiTheme="majorHAnsi"/>
        </w:rPr>
        <w:t>фронтальный или персональный опрос;</w:t>
      </w:r>
      <w:r w:rsidRPr="007269C1">
        <w:rPr>
          <w:rFonts w:asciiTheme="majorHAnsi" w:hAnsiTheme="majorHAnsi"/>
          <w:lang w:val="ro-RO"/>
        </w:rPr>
        <w:t xml:space="preserve"> </w:t>
      </w:r>
    </w:p>
    <w:p w14:paraId="4BD41F65" w14:textId="77777777" w:rsidR="0004373A" w:rsidRPr="007269C1" w:rsidRDefault="0004373A" w:rsidP="0004373A">
      <w:pPr>
        <w:numPr>
          <w:ilvl w:val="0"/>
          <w:numId w:val="28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тесты;</w:t>
      </w:r>
      <w:r w:rsidRPr="007269C1">
        <w:rPr>
          <w:rFonts w:asciiTheme="majorHAnsi" w:hAnsiTheme="majorHAnsi"/>
          <w:lang w:val="ro-RO"/>
        </w:rPr>
        <w:t xml:space="preserve"> </w:t>
      </w:r>
    </w:p>
    <w:p w14:paraId="23C5478D" w14:textId="77777777" w:rsidR="0004373A" w:rsidRPr="007269C1" w:rsidRDefault="0004373A" w:rsidP="0004373A">
      <w:pPr>
        <w:numPr>
          <w:ilvl w:val="0"/>
          <w:numId w:val="28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анализ тематических исследований;</w:t>
      </w:r>
    </w:p>
    <w:p w14:paraId="6256A83D" w14:textId="77777777" w:rsidR="0004373A" w:rsidRPr="007269C1" w:rsidRDefault="0004373A" w:rsidP="0004373A">
      <w:pPr>
        <w:numPr>
          <w:ilvl w:val="0"/>
          <w:numId w:val="28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ролевые игры на заданные темы;</w:t>
      </w:r>
    </w:p>
    <w:p w14:paraId="318118F5" w14:textId="77777777" w:rsidR="0004373A" w:rsidRPr="007269C1" w:rsidRDefault="0004373A" w:rsidP="0004373A">
      <w:pPr>
        <w:numPr>
          <w:ilvl w:val="0"/>
          <w:numId w:val="28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проект</w:t>
      </w:r>
      <w:r w:rsidRPr="007269C1">
        <w:rPr>
          <w:rFonts w:asciiTheme="majorHAnsi" w:hAnsiTheme="majorHAnsi"/>
          <w:lang w:val="ro-RO"/>
        </w:rPr>
        <w:t xml:space="preserve"> (</w:t>
      </w:r>
      <w:r w:rsidRPr="007269C1">
        <w:rPr>
          <w:rFonts w:asciiTheme="majorHAnsi" w:hAnsiTheme="majorHAnsi"/>
        </w:rPr>
        <w:t>метод суммарной оценки</w:t>
      </w:r>
      <w:r w:rsidRPr="007269C1">
        <w:rPr>
          <w:rFonts w:asciiTheme="majorHAnsi" w:hAnsiTheme="majorHAnsi"/>
          <w:lang w:val="ro-RO"/>
        </w:rPr>
        <w:t>);</w:t>
      </w:r>
    </w:p>
    <w:p w14:paraId="40A73EF4" w14:textId="77777777" w:rsidR="0004373A" w:rsidRPr="007269C1" w:rsidRDefault="0004373A" w:rsidP="0004373A">
      <w:pPr>
        <w:numPr>
          <w:ilvl w:val="0"/>
          <w:numId w:val="28"/>
        </w:numPr>
        <w:jc w:val="both"/>
        <w:rPr>
          <w:rFonts w:asciiTheme="majorHAnsi" w:hAnsiTheme="majorHAnsi"/>
          <w:lang w:val="ro-RO"/>
        </w:rPr>
      </w:pPr>
      <w:r w:rsidRPr="007269C1">
        <w:rPr>
          <w:rFonts w:asciiTheme="majorHAnsi" w:hAnsiTheme="majorHAnsi"/>
        </w:rPr>
        <w:t>портфолио</w:t>
      </w:r>
      <w:r w:rsidRPr="007269C1">
        <w:rPr>
          <w:rFonts w:asciiTheme="majorHAnsi" w:hAnsiTheme="majorHAnsi"/>
          <w:lang w:val="ro-RO"/>
        </w:rPr>
        <w:t xml:space="preserve"> (</w:t>
      </w:r>
      <w:r w:rsidRPr="007269C1">
        <w:rPr>
          <w:rFonts w:asciiTheme="majorHAnsi" w:hAnsiTheme="majorHAnsi"/>
        </w:rPr>
        <w:t>метод текущей оценки</w:t>
      </w:r>
      <w:r w:rsidRPr="007269C1">
        <w:rPr>
          <w:rFonts w:asciiTheme="majorHAnsi" w:hAnsiTheme="majorHAnsi"/>
          <w:lang w:val="ro-RO"/>
        </w:rPr>
        <w:t>).</w:t>
      </w:r>
    </w:p>
    <w:p w14:paraId="6B26E936" w14:textId="77777777" w:rsidR="0004373A" w:rsidRPr="007269C1" w:rsidRDefault="0004373A" w:rsidP="0004373A">
      <w:pPr>
        <w:pStyle w:val="BodyText3"/>
        <w:spacing w:before="120"/>
        <w:rPr>
          <w:rFonts w:asciiTheme="majorHAnsi" w:hAnsiTheme="majorHAnsi"/>
          <w:i w:val="0"/>
          <w:szCs w:val="24"/>
        </w:rPr>
      </w:pPr>
      <w:r w:rsidRPr="007269C1">
        <w:rPr>
          <w:rFonts w:asciiTheme="majorHAnsi" w:hAnsiTheme="majorHAnsi"/>
          <w:szCs w:val="24"/>
        </w:rPr>
        <w:t xml:space="preserve">    </w:t>
      </w:r>
      <w:r w:rsidRPr="007269C1">
        <w:rPr>
          <w:rFonts w:asciiTheme="majorHAnsi" w:hAnsiTheme="majorHAnsi"/>
          <w:b/>
          <w:sz w:val="28"/>
          <w:szCs w:val="28"/>
          <w:lang w:val="ru-RU"/>
        </w:rPr>
        <w:t>Финальная</w:t>
      </w:r>
      <w:r w:rsidRPr="007269C1">
        <w:rPr>
          <w:rFonts w:asciiTheme="majorHAnsi" w:hAnsiTheme="majorHAnsi"/>
          <w:sz w:val="28"/>
          <w:szCs w:val="28"/>
        </w:rPr>
        <w:t>:</w:t>
      </w:r>
      <w:r w:rsidRPr="007269C1">
        <w:rPr>
          <w:rFonts w:asciiTheme="majorHAnsi" w:hAnsiTheme="majorHAnsi"/>
          <w:i w:val="0"/>
          <w:szCs w:val="24"/>
          <w:lang w:val="ru-RU"/>
        </w:rPr>
        <w:t xml:space="preserve"> </w:t>
      </w:r>
      <w:r w:rsidRPr="007269C1">
        <w:rPr>
          <w:rFonts w:asciiTheme="majorHAnsi" w:hAnsiTheme="majorHAnsi"/>
          <w:i w:val="0"/>
          <w:szCs w:val="24"/>
        </w:rPr>
        <w:t>I</w:t>
      </w:r>
      <w:r w:rsidRPr="007269C1">
        <w:rPr>
          <w:rFonts w:asciiTheme="majorHAnsi" w:hAnsiTheme="majorHAnsi"/>
          <w:i w:val="0"/>
          <w:szCs w:val="24"/>
          <w:lang w:val="ru-RU"/>
        </w:rPr>
        <w:t xml:space="preserve"> сем.</w:t>
      </w:r>
      <w:r w:rsidRPr="007269C1">
        <w:rPr>
          <w:rFonts w:asciiTheme="majorHAnsi" w:hAnsiTheme="majorHAnsi"/>
          <w:i w:val="0"/>
          <w:szCs w:val="24"/>
        </w:rPr>
        <w:t xml:space="preserve"> – </w:t>
      </w:r>
      <w:r w:rsidRPr="007269C1">
        <w:rPr>
          <w:rFonts w:asciiTheme="majorHAnsi" w:hAnsiTheme="majorHAnsi"/>
          <w:i w:val="0"/>
          <w:szCs w:val="24"/>
          <w:lang w:val="ru-RU"/>
        </w:rPr>
        <w:t>средний балл за год</w:t>
      </w:r>
      <w:r w:rsidRPr="007269C1">
        <w:rPr>
          <w:rFonts w:asciiTheme="majorHAnsi" w:hAnsiTheme="majorHAnsi"/>
          <w:i w:val="0"/>
          <w:szCs w:val="24"/>
        </w:rPr>
        <w:t xml:space="preserve">- 50%,  </w:t>
      </w:r>
      <w:r w:rsidRPr="007269C1">
        <w:rPr>
          <w:rFonts w:asciiTheme="majorHAnsi" w:hAnsiTheme="majorHAnsi"/>
          <w:i w:val="0"/>
          <w:szCs w:val="24"/>
          <w:lang w:val="ru-RU"/>
        </w:rPr>
        <w:t>тест</w:t>
      </w:r>
      <w:r w:rsidRPr="007269C1">
        <w:rPr>
          <w:rFonts w:asciiTheme="majorHAnsi" w:hAnsiTheme="majorHAnsi"/>
          <w:i w:val="0"/>
          <w:szCs w:val="24"/>
        </w:rPr>
        <w:t xml:space="preserve">- 20%, </w:t>
      </w:r>
      <w:r w:rsidRPr="007269C1">
        <w:rPr>
          <w:rFonts w:asciiTheme="majorHAnsi" w:hAnsiTheme="majorHAnsi"/>
          <w:i w:val="0"/>
          <w:szCs w:val="24"/>
          <w:lang w:val="ru-RU"/>
        </w:rPr>
        <w:t>экзамен</w:t>
      </w:r>
      <w:r w:rsidRPr="007269C1">
        <w:rPr>
          <w:rFonts w:asciiTheme="majorHAnsi" w:hAnsiTheme="majorHAnsi"/>
          <w:i w:val="0"/>
          <w:szCs w:val="24"/>
        </w:rPr>
        <w:t>- 30%.</w:t>
      </w:r>
    </w:p>
    <w:p w14:paraId="4ECD9CE6" w14:textId="77777777" w:rsidR="0004373A" w:rsidRPr="007269C1" w:rsidRDefault="0004373A" w:rsidP="0004373A">
      <w:pPr>
        <w:pStyle w:val="BodyText3"/>
        <w:spacing w:before="120"/>
        <w:rPr>
          <w:rFonts w:asciiTheme="majorHAnsi" w:hAnsiTheme="majorHAnsi"/>
          <w:b/>
          <w:szCs w:val="24"/>
        </w:rPr>
      </w:pPr>
      <w:r w:rsidRPr="007269C1">
        <w:rPr>
          <w:rFonts w:asciiTheme="majorHAnsi" w:hAnsiTheme="majorHAnsi"/>
          <w:i w:val="0"/>
          <w:szCs w:val="24"/>
        </w:rPr>
        <w:t xml:space="preserve">                            II</w:t>
      </w:r>
      <w:r w:rsidRPr="007269C1">
        <w:rPr>
          <w:rFonts w:asciiTheme="majorHAnsi" w:hAnsiTheme="majorHAnsi"/>
          <w:i w:val="0"/>
          <w:szCs w:val="24"/>
          <w:lang w:val="ru-RU"/>
        </w:rPr>
        <w:t xml:space="preserve"> сем.</w:t>
      </w:r>
      <w:r w:rsidRPr="007269C1">
        <w:rPr>
          <w:rFonts w:asciiTheme="majorHAnsi" w:hAnsiTheme="majorHAnsi"/>
          <w:i w:val="0"/>
          <w:szCs w:val="24"/>
        </w:rPr>
        <w:t xml:space="preserve"> – </w:t>
      </w:r>
      <w:r w:rsidRPr="007269C1">
        <w:rPr>
          <w:rFonts w:asciiTheme="majorHAnsi" w:hAnsiTheme="majorHAnsi"/>
          <w:i w:val="0"/>
          <w:szCs w:val="24"/>
          <w:lang w:val="ru-RU"/>
        </w:rPr>
        <w:t>средний балл за год</w:t>
      </w:r>
      <w:r w:rsidRPr="007269C1">
        <w:rPr>
          <w:rFonts w:asciiTheme="majorHAnsi" w:hAnsiTheme="majorHAnsi"/>
          <w:i w:val="0"/>
          <w:szCs w:val="24"/>
        </w:rPr>
        <w:t xml:space="preserve">- 50%,  </w:t>
      </w:r>
      <w:r w:rsidRPr="007269C1">
        <w:rPr>
          <w:rFonts w:asciiTheme="majorHAnsi" w:hAnsiTheme="majorHAnsi"/>
          <w:i w:val="0"/>
          <w:szCs w:val="24"/>
          <w:lang w:val="ru-RU"/>
        </w:rPr>
        <w:t>тест</w:t>
      </w:r>
      <w:r w:rsidRPr="007269C1">
        <w:rPr>
          <w:rFonts w:asciiTheme="majorHAnsi" w:hAnsiTheme="majorHAnsi"/>
          <w:i w:val="0"/>
          <w:szCs w:val="24"/>
        </w:rPr>
        <w:t xml:space="preserve">- 20%, </w:t>
      </w:r>
      <w:r w:rsidRPr="007269C1">
        <w:rPr>
          <w:rFonts w:asciiTheme="majorHAnsi" w:hAnsiTheme="majorHAnsi"/>
          <w:i w:val="0"/>
          <w:szCs w:val="24"/>
          <w:lang w:val="ru-RU"/>
        </w:rPr>
        <w:t>экзамен</w:t>
      </w:r>
      <w:r w:rsidRPr="007269C1">
        <w:rPr>
          <w:rFonts w:asciiTheme="majorHAnsi" w:hAnsiTheme="majorHAnsi"/>
          <w:i w:val="0"/>
          <w:szCs w:val="24"/>
        </w:rPr>
        <w:t>- 30%.</w:t>
      </w:r>
    </w:p>
    <w:p w14:paraId="41090D21" w14:textId="77777777" w:rsidR="0004373A" w:rsidRPr="007269C1" w:rsidRDefault="0004373A" w:rsidP="0004373A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Theme="majorHAnsi" w:hAnsiTheme="majorHAnsi"/>
          <w:b/>
          <w:lang w:val="ro-RO"/>
        </w:rPr>
      </w:pPr>
      <w:proofErr w:type="spellStart"/>
      <w:r w:rsidRPr="007269C1">
        <w:rPr>
          <w:rFonts w:asciiTheme="majorHAnsi" w:hAnsiTheme="majorHAnsi"/>
          <w:b/>
          <w:lang w:val="ro-RO"/>
        </w:rPr>
        <w:t>Способы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lang w:val="ro-RO"/>
        </w:rPr>
        <w:t>округления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lang w:val="ro-RO"/>
        </w:rPr>
        <w:t>отметок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lang w:val="ro-RO"/>
        </w:rPr>
        <w:t>на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lang w:val="ro-RO"/>
        </w:rPr>
        <w:t>всех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lang w:val="ro-RO"/>
        </w:rPr>
        <w:t>этапах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b/>
          <w:lang w:val="ro-RO"/>
        </w:rPr>
        <w:t>оценивания</w:t>
      </w:r>
      <w:proofErr w:type="spellEnd"/>
      <w:r w:rsidRPr="007269C1">
        <w:rPr>
          <w:rFonts w:asciiTheme="majorHAnsi" w:hAnsiTheme="majorHAnsi"/>
          <w:b/>
          <w:lang w:val="ro-RO"/>
        </w:rPr>
        <w:t xml:space="preserve"> 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04373A" w:rsidRPr="007269C1" w14:paraId="704D99EF" w14:textId="77777777" w:rsidTr="00C400DD">
        <w:tc>
          <w:tcPr>
            <w:tcW w:w="4111" w:type="dxa"/>
            <w:shd w:val="clear" w:color="auto" w:fill="auto"/>
            <w:vAlign w:val="center"/>
          </w:tcPr>
          <w:p w14:paraId="13498235" w14:textId="77777777" w:rsidR="0004373A" w:rsidRPr="007269C1" w:rsidRDefault="0004373A" w:rsidP="00C400D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</w:rPr>
              <w:t>Промежуточные отметки</w:t>
            </w:r>
            <w:r w:rsidRPr="007269C1">
              <w:rPr>
                <w:rFonts w:asciiTheme="majorHAnsi" w:hAnsiTheme="majorHAnsi"/>
                <w:sz w:val="22"/>
                <w:lang w:val="ro-RO"/>
              </w:rPr>
              <w:t xml:space="preserve"> (</w:t>
            </w:r>
            <w:r w:rsidRPr="007269C1">
              <w:rPr>
                <w:rFonts w:asciiTheme="majorHAnsi" w:hAnsiTheme="majorHAnsi"/>
                <w:sz w:val="22"/>
              </w:rPr>
              <w:t>средний балл за год</w:t>
            </w:r>
            <w:r w:rsidRPr="007269C1">
              <w:rPr>
                <w:rFonts w:asciiTheme="majorHAnsi" w:hAnsiTheme="majorHAnsi"/>
                <w:sz w:val="22"/>
                <w:lang w:val="ro-RO"/>
              </w:rPr>
              <w:t xml:space="preserve">, </w:t>
            </w:r>
            <w:r w:rsidRPr="007269C1">
              <w:rPr>
                <w:rFonts w:asciiTheme="majorHAnsi" w:hAnsiTheme="majorHAnsi"/>
                <w:sz w:val="22"/>
              </w:rPr>
              <w:t>отметки за экзамен</w:t>
            </w:r>
            <w:r w:rsidRPr="007269C1">
              <w:rPr>
                <w:rFonts w:asciiTheme="majorHAnsi" w:hAnsiTheme="majorHAnsi"/>
                <w:sz w:val="22"/>
                <w:lang w:val="ro-RO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14:paraId="0614EF38" w14:textId="77777777" w:rsidR="0004373A" w:rsidRPr="007269C1" w:rsidRDefault="0004373A" w:rsidP="00C400D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</w:rPr>
            </w:pPr>
            <w:r w:rsidRPr="007269C1">
              <w:rPr>
                <w:rFonts w:asciiTheme="majorHAnsi" w:hAnsiTheme="majorHAnsi"/>
                <w:sz w:val="22"/>
              </w:rPr>
              <w:t>Национальная система оценивания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9E127" w14:textId="77777777" w:rsidR="0004373A" w:rsidRPr="007269C1" w:rsidRDefault="0004373A" w:rsidP="00C400D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</w:rPr>
            </w:pPr>
            <w:r w:rsidRPr="007269C1">
              <w:rPr>
                <w:rFonts w:asciiTheme="majorHAnsi" w:hAnsiTheme="majorHAnsi"/>
                <w:sz w:val="22"/>
              </w:rPr>
              <w:t>Эквивалент</w:t>
            </w:r>
          </w:p>
          <w:p w14:paraId="1DAF7CA5" w14:textId="77777777" w:rsidR="0004373A" w:rsidRPr="007269C1" w:rsidRDefault="0004373A" w:rsidP="00C400D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2"/>
                <w:lang w:val="ro-RO"/>
              </w:rPr>
            </w:pPr>
            <w:r w:rsidRPr="007269C1">
              <w:rPr>
                <w:rFonts w:asciiTheme="majorHAnsi" w:hAnsiTheme="majorHAnsi"/>
                <w:sz w:val="22"/>
                <w:lang w:val="ro-RO"/>
              </w:rPr>
              <w:t>ECTS</w:t>
            </w:r>
          </w:p>
        </w:tc>
      </w:tr>
      <w:tr w:rsidR="0004373A" w:rsidRPr="007269C1" w14:paraId="22FE7A12" w14:textId="77777777" w:rsidTr="00C400DD">
        <w:tc>
          <w:tcPr>
            <w:tcW w:w="4111" w:type="dxa"/>
            <w:shd w:val="clear" w:color="auto" w:fill="auto"/>
          </w:tcPr>
          <w:p w14:paraId="6C17576A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  <w:shd w:val="clear" w:color="auto" w:fill="auto"/>
          </w:tcPr>
          <w:p w14:paraId="5681656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D2AC4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04373A" w:rsidRPr="007269C1" w14:paraId="2E4D3FE2" w14:textId="77777777" w:rsidTr="00C400DD">
        <w:tc>
          <w:tcPr>
            <w:tcW w:w="4111" w:type="dxa"/>
            <w:shd w:val="clear" w:color="auto" w:fill="auto"/>
          </w:tcPr>
          <w:p w14:paraId="179DC85A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  <w:shd w:val="clear" w:color="auto" w:fill="auto"/>
          </w:tcPr>
          <w:p w14:paraId="1B1BE6E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7282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04373A" w:rsidRPr="007269C1" w14:paraId="0702C2F9" w14:textId="77777777" w:rsidTr="00C400DD">
        <w:tc>
          <w:tcPr>
            <w:tcW w:w="4111" w:type="dxa"/>
            <w:shd w:val="clear" w:color="auto" w:fill="auto"/>
          </w:tcPr>
          <w:p w14:paraId="64988C67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B4F3A50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7CE24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04373A" w:rsidRPr="007269C1" w14:paraId="61E43717" w14:textId="77777777" w:rsidTr="00C400DD">
        <w:tc>
          <w:tcPr>
            <w:tcW w:w="4111" w:type="dxa"/>
            <w:shd w:val="clear" w:color="auto" w:fill="auto"/>
          </w:tcPr>
          <w:p w14:paraId="0FFE8ED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BBAE45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195BD1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04373A" w:rsidRPr="007269C1" w14:paraId="3503EBA2" w14:textId="77777777" w:rsidTr="00C400DD">
        <w:tc>
          <w:tcPr>
            <w:tcW w:w="4111" w:type="dxa"/>
            <w:shd w:val="clear" w:color="auto" w:fill="auto"/>
          </w:tcPr>
          <w:p w14:paraId="0B226937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22B201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C277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04373A" w:rsidRPr="007269C1" w14:paraId="10851D99" w14:textId="77777777" w:rsidTr="00C400DD">
        <w:tc>
          <w:tcPr>
            <w:tcW w:w="4111" w:type="dxa"/>
            <w:shd w:val="clear" w:color="auto" w:fill="auto"/>
          </w:tcPr>
          <w:p w14:paraId="72737E0A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3B73DD1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CB6241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04373A" w:rsidRPr="007269C1" w14:paraId="1FF8699F" w14:textId="77777777" w:rsidTr="00C400DD">
        <w:tc>
          <w:tcPr>
            <w:tcW w:w="4111" w:type="dxa"/>
            <w:shd w:val="clear" w:color="auto" w:fill="auto"/>
          </w:tcPr>
          <w:p w14:paraId="5DCD4315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9367EE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06CD23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04373A" w:rsidRPr="007269C1" w14:paraId="1EC2260E" w14:textId="77777777" w:rsidTr="00C400DD">
        <w:tc>
          <w:tcPr>
            <w:tcW w:w="4111" w:type="dxa"/>
            <w:shd w:val="clear" w:color="auto" w:fill="auto"/>
          </w:tcPr>
          <w:p w14:paraId="17F8AB31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9CC4148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F12FC2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04373A" w:rsidRPr="007269C1" w14:paraId="57E248AC" w14:textId="77777777" w:rsidTr="00C400DD">
        <w:tc>
          <w:tcPr>
            <w:tcW w:w="4111" w:type="dxa"/>
            <w:shd w:val="clear" w:color="auto" w:fill="auto"/>
          </w:tcPr>
          <w:p w14:paraId="193AB53D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C47A9F1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4F7903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04373A" w:rsidRPr="007269C1" w14:paraId="41DE9B5D" w14:textId="77777777" w:rsidTr="00C400DD">
        <w:tc>
          <w:tcPr>
            <w:tcW w:w="4111" w:type="dxa"/>
            <w:shd w:val="clear" w:color="auto" w:fill="auto"/>
          </w:tcPr>
          <w:p w14:paraId="1F0ACD7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C7A40E6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18A77F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04373A" w:rsidRPr="007269C1" w14:paraId="79EBD3D9" w14:textId="77777777" w:rsidTr="00C400DD">
        <w:tc>
          <w:tcPr>
            <w:tcW w:w="4111" w:type="dxa"/>
            <w:shd w:val="clear" w:color="auto" w:fill="auto"/>
          </w:tcPr>
          <w:p w14:paraId="13FB0BBD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0FE1A0B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39DD4E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04373A" w:rsidRPr="007269C1" w14:paraId="69E0CDCC" w14:textId="77777777" w:rsidTr="00C400DD">
        <w:tc>
          <w:tcPr>
            <w:tcW w:w="4111" w:type="dxa"/>
            <w:shd w:val="clear" w:color="auto" w:fill="auto"/>
          </w:tcPr>
          <w:p w14:paraId="672B15DA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AF24D4B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8C352D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04373A" w:rsidRPr="007269C1" w14:paraId="56CAEEBE" w14:textId="77777777" w:rsidTr="00C400DD">
        <w:tc>
          <w:tcPr>
            <w:tcW w:w="4111" w:type="dxa"/>
            <w:shd w:val="clear" w:color="auto" w:fill="auto"/>
          </w:tcPr>
          <w:p w14:paraId="7043EBC4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B8A42D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7269C1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10</w:t>
            </w:r>
            <w:r w:rsidRPr="007269C1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5E7F5ACA" w14:textId="77777777" w:rsidR="0004373A" w:rsidRPr="007269C1" w:rsidRDefault="0004373A" w:rsidP="00C400D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4235D66D" w14:textId="77777777" w:rsidR="0004373A" w:rsidRPr="007269C1" w:rsidRDefault="0004373A" w:rsidP="0004373A">
      <w:pPr>
        <w:jc w:val="both"/>
        <w:rPr>
          <w:rFonts w:asciiTheme="majorHAnsi" w:hAnsiTheme="majorHAnsi"/>
          <w:i/>
          <w:sz w:val="26"/>
          <w:szCs w:val="26"/>
          <w:lang w:val="ro-RO"/>
        </w:rPr>
      </w:pPr>
    </w:p>
    <w:p w14:paraId="266FE08D" w14:textId="77777777" w:rsidR="0004373A" w:rsidRPr="007269C1" w:rsidRDefault="0004373A" w:rsidP="0004373A">
      <w:pPr>
        <w:spacing w:before="120"/>
        <w:ind w:left="65" w:firstLine="644"/>
        <w:jc w:val="both"/>
        <w:rPr>
          <w:rFonts w:asciiTheme="majorHAnsi" w:hAnsiTheme="majorHAnsi"/>
          <w:sz w:val="26"/>
        </w:rPr>
      </w:pPr>
      <w:proofErr w:type="spellStart"/>
      <w:r w:rsidRPr="007269C1">
        <w:rPr>
          <w:rFonts w:asciiTheme="majorHAnsi" w:hAnsiTheme="majorHAnsi"/>
          <w:sz w:val="26"/>
          <w:lang w:val="ro-RO"/>
        </w:rPr>
        <w:t>Средняя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годовая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оценка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и </w:t>
      </w:r>
      <w:proofErr w:type="spellStart"/>
      <w:r w:rsidRPr="007269C1">
        <w:rPr>
          <w:rFonts w:asciiTheme="majorHAnsi" w:hAnsiTheme="majorHAnsi"/>
          <w:sz w:val="26"/>
          <w:lang w:val="ro-RO"/>
        </w:rPr>
        <w:t>оценки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на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всех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этапах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заключительного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тестирования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(</w:t>
      </w:r>
      <w:proofErr w:type="spellStart"/>
      <w:r w:rsidRPr="007269C1">
        <w:rPr>
          <w:rFonts w:asciiTheme="majorHAnsi" w:hAnsiTheme="majorHAnsi"/>
          <w:sz w:val="26"/>
          <w:lang w:val="ro-RO"/>
        </w:rPr>
        <w:t>задания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sz w:val="26"/>
          <w:lang w:val="ro-RO"/>
        </w:rPr>
        <w:t>выполненные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за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компьютером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sz w:val="26"/>
          <w:lang w:val="ro-RO"/>
        </w:rPr>
        <w:t>тесты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, </w:t>
      </w:r>
      <w:proofErr w:type="spellStart"/>
      <w:r w:rsidRPr="007269C1">
        <w:rPr>
          <w:rFonts w:asciiTheme="majorHAnsi" w:hAnsiTheme="majorHAnsi"/>
          <w:sz w:val="26"/>
          <w:lang w:val="ro-RO"/>
        </w:rPr>
        <w:t>устный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ответ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) – </w:t>
      </w:r>
      <w:proofErr w:type="spellStart"/>
      <w:r w:rsidRPr="007269C1">
        <w:rPr>
          <w:rFonts w:asciiTheme="majorHAnsi" w:hAnsiTheme="majorHAnsi"/>
          <w:sz w:val="26"/>
          <w:lang w:val="ro-RO"/>
        </w:rPr>
        <w:t>будут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включены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в </w:t>
      </w:r>
      <w:r w:rsidRPr="007269C1">
        <w:rPr>
          <w:rFonts w:asciiTheme="majorHAnsi" w:hAnsiTheme="majorHAnsi"/>
          <w:sz w:val="26"/>
        </w:rPr>
        <w:t>расчет</w:t>
      </w:r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согласно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шкале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оценивания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(</w:t>
      </w:r>
      <w:proofErr w:type="spellStart"/>
      <w:r w:rsidRPr="007269C1">
        <w:rPr>
          <w:rFonts w:asciiTheme="majorHAnsi" w:hAnsiTheme="majorHAnsi"/>
          <w:sz w:val="26"/>
          <w:lang w:val="ro-RO"/>
        </w:rPr>
        <w:t>согласно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таблице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), а </w:t>
      </w:r>
      <w:proofErr w:type="spellStart"/>
      <w:r w:rsidRPr="007269C1">
        <w:rPr>
          <w:rFonts w:asciiTheme="majorHAnsi" w:hAnsiTheme="majorHAnsi"/>
          <w:sz w:val="26"/>
          <w:lang w:val="ro-RO"/>
        </w:rPr>
        <w:t>полученная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финальная</w:t>
      </w:r>
      <w:proofErr w:type="spellEnd"/>
      <w:r w:rsidRPr="007269C1">
        <w:rPr>
          <w:rFonts w:asciiTheme="majorHAnsi" w:hAnsiTheme="majorHAnsi"/>
          <w:sz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sz w:val="26"/>
          <w:lang w:val="ro-RO"/>
        </w:rPr>
        <w:t>оценка</w:t>
      </w:r>
      <w:proofErr w:type="spellEnd"/>
      <w:r w:rsidRPr="007269C1">
        <w:rPr>
          <w:rFonts w:asciiTheme="majorHAnsi" w:hAnsiTheme="majorHAnsi"/>
          <w:sz w:val="26"/>
        </w:rPr>
        <w:t xml:space="preserve"> будет проставлена с сотыми и записана в зачетной книжке. </w:t>
      </w:r>
    </w:p>
    <w:p w14:paraId="2D06499B" w14:textId="77777777" w:rsidR="0004373A" w:rsidRPr="007269C1" w:rsidRDefault="0004373A" w:rsidP="0004373A">
      <w:pPr>
        <w:jc w:val="both"/>
        <w:rPr>
          <w:rFonts w:asciiTheme="majorHAnsi" w:hAnsiTheme="majorHAnsi"/>
          <w:i/>
          <w:sz w:val="26"/>
          <w:szCs w:val="26"/>
          <w:lang w:val="ro-RO"/>
        </w:rPr>
      </w:pPr>
    </w:p>
    <w:p w14:paraId="6542849E" w14:textId="77777777" w:rsidR="0004373A" w:rsidRPr="007269C1" w:rsidRDefault="0004373A" w:rsidP="0004373A">
      <w:pPr>
        <w:jc w:val="both"/>
        <w:rPr>
          <w:rFonts w:asciiTheme="majorHAnsi" w:hAnsiTheme="majorHAnsi"/>
          <w:i/>
          <w:sz w:val="26"/>
          <w:szCs w:val="26"/>
          <w:lang w:val="ro-RO"/>
        </w:rPr>
      </w:pP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Неявка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на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экзамен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без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уважительной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причины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записывается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как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“absent”</w:t>
      </w:r>
      <w:r w:rsidRPr="007269C1">
        <w:rPr>
          <w:rFonts w:asciiTheme="majorHAnsi" w:hAnsiTheme="majorHAnsi"/>
          <w:i/>
          <w:sz w:val="26"/>
          <w:szCs w:val="26"/>
        </w:rPr>
        <w:t xml:space="preserve"> «отсутствие»</w:t>
      </w:r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  и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соответствует</w:t>
      </w:r>
      <w:proofErr w:type="spellEnd"/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оценке</w:t>
      </w:r>
      <w:proofErr w:type="spellEnd"/>
      <w:r w:rsidRPr="007269C1">
        <w:rPr>
          <w:rFonts w:asciiTheme="majorHAnsi" w:hAnsiTheme="majorHAnsi"/>
          <w:i/>
          <w:sz w:val="26"/>
          <w:szCs w:val="26"/>
        </w:rPr>
        <w:t xml:space="preserve"> </w:t>
      </w:r>
      <w:r w:rsidRPr="007269C1">
        <w:rPr>
          <w:rFonts w:asciiTheme="majorHAnsi" w:hAnsiTheme="majorHAnsi"/>
          <w:i/>
          <w:sz w:val="26"/>
          <w:szCs w:val="26"/>
          <w:lang w:val="ro-RO"/>
        </w:rPr>
        <w:t>0</w:t>
      </w:r>
      <w:r w:rsidRPr="007269C1">
        <w:rPr>
          <w:rFonts w:asciiTheme="majorHAnsi" w:hAnsiTheme="majorHAnsi"/>
          <w:i/>
          <w:sz w:val="26"/>
          <w:szCs w:val="26"/>
        </w:rPr>
        <w:t xml:space="preserve"> (ноль). Студент имеет право на 2</w:t>
      </w:r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  <w:proofErr w:type="spellStart"/>
      <w:r w:rsidRPr="007269C1">
        <w:rPr>
          <w:rFonts w:asciiTheme="majorHAnsi" w:hAnsiTheme="majorHAnsi"/>
          <w:i/>
          <w:sz w:val="26"/>
          <w:szCs w:val="26"/>
          <w:lang w:val="ro-RO"/>
        </w:rPr>
        <w:t>повторные</w:t>
      </w:r>
      <w:proofErr w:type="spellEnd"/>
      <w:r w:rsidRPr="007269C1">
        <w:rPr>
          <w:rFonts w:asciiTheme="majorHAnsi" w:hAnsiTheme="majorHAnsi"/>
          <w:i/>
          <w:sz w:val="26"/>
          <w:szCs w:val="26"/>
        </w:rPr>
        <w:t xml:space="preserve">  пересдачи пропущенного экзамена.</w:t>
      </w:r>
      <w:r w:rsidRPr="007269C1">
        <w:rPr>
          <w:rFonts w:asciiTheme="majorHAnsi" w:hAnsiTheme="majorHAnsi"/>
          <w:i/>
          <w:sz w:val="26"/>
          <w:szCs w:val="26"/>
          <w:lang w:val="ro-RO"/>
        </w:rPr>
        <w:t xml:space="preserve"> </w:t>
      </w:r>
    </w:p>
    <w:p w14:paraId="43E67BE9" w14:textId="77777777" w:rsidR="0004373A" w:rsidRPr="007269C1" w:rsidRDefault="0004373A" w:rsidP="0004373A">
      <w:pPr>
        <w:pStyle w:val="ColorfulList-Accent11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7269C1">
        <w:rPr>
          <w:rFonts w:asciiTheme="majorHAnsi" w:hAnsiTheme="majorHAnsi"/>
          <w:b/>
          <w:caps/>
          <w:sz w:val="28"/>
        </w:rPr>
        <w:lastRenderedPageBreak/>
        <w:t>РЕКОМЕНДУЕМАЯ БИБЛИОГРАФИЯ</w:t>
      </w:r>
      <w:r w:rsidRPr="007269C1">
        <w:rPr>
          <w:rFonts w:asciiTheme="majorHAnsi" w:hAnsiTheme="majorHAnsi"/>
          <w:b/>
          <w:caps/>
          <w:sz w:val="28"/>
          <w:lang w:val="ro-RO"/>
        </w:rPr>
        <w:t>:</w:t>
      </w:r>
    </w:p>
    <w:p w14:paraId="7C2C83AA" w14:textId="77777777" w:rsidR="0004373A" w:rsidRPr="007269C1" w:rsidRDefault="0004373A" w:rsidP="0004373A">
      <w:pPr>
        <w:pStyle w:val="ColorfulList-Accent11"/>
        <w:widowControl w:val="0"/>
        <w:numPr>
          <w:ilvl w:val="0"/>
          <w:numId w:val="29"/>
        </w:numPr>
        <w:spacing w:before="120" w:after="120"/>
        <w:contextualSpacing w:val="0"/>
        <w:rPr>
          <w:rFonts w:asciiTheme="majorHAnsi" w:hAnsiTheme="majorHAnsi"/>
          <w:i/>
          <w:sz w:val="28"/>
          <w:lang w:val="ro-RO"/>
        </w:rPr>
      </w:pPr>
      <w:r w:rsidRPr="007269C1">
        <w:rPr>
          <w:rFonts w:asciiTheme="majorHAnsi" w:hAnsiTheme="majorHAnsi"/>
          <w:i/>
          <w:sz w:val="28"/>
        </w:rPr>
        <w:t>Обязательная</w:t>
      </w:r>
      <w:r w:rsidRPr="007269C1">
        <w:rPr>
          <w:rFonts w:asciiTheme="majorHAnsi" w:hAnsiTheme="majorHAnsi"/>
          <w:i/>
          <w:sz w:val="28"/>
          <w:lang w:val="ro-RO"/>
        </w:rPr>
        <w:t>:</w:t>
      </w:r>
    </w:p>
    <w:p w14:paraId="52C411C9" w14:textId="77777777" w:rsidR="0004373A" w:rsidRPr="007269C1" w:rsidRDefault="0004373A" w:rsidP="0004373A">
      <w:pPr>
        <w:pStyle w:val="ListParagraph"/>
        <w:widowControl w:val="0"/>
        <w:numPr>
          <w:ilvl w:val="1"/>
          <w:numId w:val="29"/>
        </w:numPr>
        <w:spacing w:before="120" w:after="120"/>
        <w:contextualSpacing w:val="0"/>
        <w:rPr>
          <w:rFonts w:asciiTheme="majorHAnsi" w:hAnsiTheme="majorHAnsi"/>
          <w:i/>
          <w:lang w:val="fr-FR"/>
        </w:rPr>
      </w:pPr>
      <w:r w:rsidRPr="007269C1">
        <w:rPr>
          <w:rFonts w:asciiTheme="majorHAnsi" w:hAnsiTheme="majorHAnsi"/>
          <w:i/>
          <w:lang w:val="fr-FR"/>
        </w:rPr>
        <w:t>Support de cours pour les étudiants de la Faculté de Santé publique (langue française)</w:t>
      </w:r>
    </w:p>
    <w:p w14:paraId="46EB1DC4" w14:textId="77777777" w:rsidR="0004373A" w:rsidRPr="007269C1" w:rsidRDefault="0004373A" w:rsidP="0004373A">
      <w:pPr>
        <w:pStyle w:val="ListParagraph"/>
        <w:widowControl w:val="0"/>
        <w:numPr>
          <w:ilvl w:val="1"/>
          <w:numId w:val="29"/>
        </w:numPr>
        <w:spacing w:before="120" w:after="120"/>
        <w:contextualSpacing w:val="0"/>
        <w:rPr>
          <w:rFonts w:asciiTheme="majorHAnsi" w:hAnsiTheme="majorHAnsi"/>
          <w:b/>
          <w:i/>
          <w:lang w:val="fr-FR"/>
        </w:rPr>
      </w:pPr>
      <w:r w:rsidRPr="007269C1">
        <w:rPr>
          <w:rFonts w:asciiTheme="majorHAnsi" w:hAnsiTheme="majorHAnsi"/>
          <w:i/>
          <w:lang w:val="fr-FR"/>
        </w:rPr>
        <w:t>Support de cours pour les étudiants de la Faculté de Santé publique (langue anglaise</w:t>
      </w:r>
      <w:r w:rsidRPr="007269C1">
        <w:rPr>
          <w:rFonts w:asciiTheme="majorHAnsi" w:hAnsiTheme="majorHAnsi"/>
          <w:b/>
          <w:i/>
          <w:lang w:val="fr-FR"/>
        </w:rPr>
        <w:t>)</w:t>
      </w:r>
    </w:p>
    <w:p w14:paraId="44E1C890" w14:textId="77777777" w:rsidR="0004373A" w:rsidRPr="0058772A" w:rsidRDefault="0004373A" w:rsidP="0004373A">
      <w:pPr>
        <w:pStyle w:val="ColorfulList-Accent11"/>
        <w:widowControl w:val="0"/>
        <w:spacing w:before="120" w:after="120"/>
        <w:ind w:left="0"/>
        <w:contextualSpacing w:val="0"/>
        <w:rPr>
          <w:rFonts w:asciiTheme="majorHAnsi" w:hAnsiTheme="majorHAnsi"/>
          <w:i/>
          <w:sz w:val="28"/>
          <w:lang w:val="en-US"/>
        </w:rPr>
      </w:pPr>
      <w:r w:rsidRPr="007269C1">
        <w:rPr>
          <w:rFonts w:asciiTheme="majorHAnsi" w:hAnsiTheme="majorHAnsi"/>
          <w:i/>
          <w:sz w:val="28"/>
          <w:szCs w:val="28"/>
          <w:lang w:val="ro-RO"/>
        </w:rPr>
        <w:t xml:space="preserve">B. </w:t>
      </w:r>
      <w:r w:rsidRPr="007269C1">
        <w:rPr>
          <w:rFonts w:asciiTheme="majorHAnsi" w:hAnsiTheme="majorHAnsi"/>
          <w:i/>
          <w:sz w:val="28"/>
        </w:rPr>
        <w:t>Рекомендованная</w:t>
      </w:r>
      <w:r w:rsidRPr="007269C1">
        <w:rPr>
          <w:rFonts w:asciiTheme="majorHAnsi" w:hAnsiTheme="majorHAnsi"/>
          <w:i/>
          <w:sz w:val="28"/>
          <w:lang w:val="ro-RO"/>
        </w:rPr>
        <w:t>:</w:t>
      </w:r>
    </w:p>
    <w:p w14:paraId="24D8066B" w14:textId="77777777" w:rsidR="0004373A" w:rsidRPr="007269C1" w:rsidRDefault="0004373A" w:rsidP="0004373A">
      <w:pPr>
        <w:widowControl w:val="0"/>
        <w:spacing w:before="120" w:after="120"/>
        <w:rPr>
          <w:rFonts w:asciiTheme="majorHAnsi" w:hAnsiTheme="majorHAnsi"/>
          <w:b/>
          <w:i/>
          <w:lang w:val="en-US"/>
        </w:rPr>
      </w:pPr>
      <w:r w:rsidRPr="007269C1">
        <w:rPr>
          <w:rFonts w:asciiTheme="majorHAnsi" w:hAnsiTheme="majorHAnsi"/>
          <w:sz w:val="22"/>
          <w:szCs w:val="22"/>
          <w:lang w:val="ro-RO"/>
        </w:rPr>
        <w:t>1.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Bernheim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 xml:space="preserve">, Ruth 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Gaare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>, James F. Childress, Alan Melnick, and Richard J. Bonnie.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 xml:space="preserve">Essentials of Public </w:t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t xml:space="preserve">     </w:t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br/>
        <w:t xml:space="preserve">     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 xml:space="preserve">Health </w:t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t xml:space="preserve">              </w:t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br/>
        <w:t xml:space="preserve"> 2.</w:t>
      </w:r>
      <w:r w:rsidRPr="007269C1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7269C1">
        <w:rPr>
          <w:rFonts w:asciiTheme="majorHAnsi" w:hAnsiTheme="majorHAnsi"/>
          <w:sz w:val="22"/>
          <w:szCs w:val="22"/>
          <w:lang w:val="en-US"/>
        </w:rPr>
        <w:t>Dawson, Angus and Marcel Verweij, eds.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Ethics, Prevention, and Public Health</w:t>
      </w:r>
      <w:r w:rsidRPr="007269C1">
        <w:rPr>
          <w:rFonts w:asciiTheme="majorHAnsi" w:hAnsiTheme="majorHAnsi"/>
          <w:sz w:val="22"/>
          <w:szCs w:val="22"/>
          <w:lang w:val="en-US"/>
        </w:rPr>
        <w:t xml:space="preserve">. New York: Oxford </w:t>
      </w:r>
      <w:r w:rsidRPr="007269C1">
        <w:rPr>
          <w:rFonts w:asciiTheme="majorHAnsi" w:hAnsiTheme="majorHAnsi"/>
          <w:sz w:val="22"/>
          <w:szCs w:val="22"/>
          <w:lang w:val="ro-RO"/>
        </w:rPr>
        <w:br/>
        <w:t xml:space="preserve">     </w:t>
      </w:r>
      <w:r w:rsidRPr="007269C1">
        <w:rPr>
          <w:rFonts w:asciiTheme="majorHAnsi" w:hAnsiTheme="majorHAnsi"/>
          <w:sz w:val="22"/>
          <w:szCs w:val="22"/>
          <w:lang w:val="en-US"/>
        </w:rPr>
        <w:t>University Press, 2007.</w:t>
      </w:r>
    </w:p>
    <w:p w14:paraId="0E7B0300" w14:textId="77777777" w:rsidR="0004373A" w:rsidRPr="007269C1" w:rsidRDefault="0004373A" w:rsidP="0004373A">
      <w:pPr>
        <w:rPr>
          <w:rFonts w:asciiTheme="majorHAnsi" w:hAnsiTheme="majorHAnsi"/>
          <w:sz w:val="22"/>
          <w:szCs w:val="22"/>
          <w:lang w:val="en-US"/>
        </w:rPr>
      </w:pPr>
      <w:r w:rsidRPr="007269C1">
        <w:rPr>
          <w:rFonts w:asciiTheme="majorHAnsi" w:hAnsiTheme="majorHAnsi"/>
          <w:sz w:val="22"/>
          <w:szCs w:val="22"/>
          <w:lang w:val="en-GB"/>
        </w:rPr>
        <w:t xml:space="preserve"> 3.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Detels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 xml:space="preserve">, Roger, Robert 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Beaglehole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 xml:space="preserve">, Mary Ann 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Lansang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>, and Martin Gulliford, eds.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 xml:space="preserve">Oxford Textbook of Public </w:t>
      </w:r>
      <w:r w:rsidRPr="007269C1">
        <w:rPr>
          <w:rStyle w:val="Emphasis"/>
          <w:rFonts w:asciiTheme="majorHAnsi" w:hAnsiTheme="majorHAnsi"/>
          <w:sz w:val="22"/>
          <w:szCs w:val="22"/>
          <w:lang w:val="en-GB"/>
        </w:rPr>
        <w:t xml:space="preserve"> </w:t>
      </w:r>
      <w:r w:rsidRPr="007269C1">
        <w:rPr>
          <w:rStyle w:val="Emphasis"/>
          <w:rFonts w:asciiTheme="majorHAnsi" w:hAnsiTheme="majorHAnsi"/>
          <w:sz w:val="22"/>
          <w:szCs w:val="22"/>
          <w:lang w:val="en-GB"/>
        </w:rPr>
        <w:br/>
        <w:t xml:space="preserve">  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Health</w:t>
      </w:r>
      <w:r w:rsidRPr="007269C1">
        <w:rPr>
          <w:rFonts w:asciiTheme="majorHAnsi" w:hAnsiTheme="majorHAnsi"/>
          <w:sz w:val="22"/>
          <w:szCs w:val="22"/>
          <w:lang w:val="en-US"/>
        </w:rPr>
        <w:t>. 5th ed. New York: Oxford University Press, 2009.</w:t>
      </w:r>
    </w:p>
    <w:p w14:paraId="202EDF75" w14:textId="77777777" w:rsidR="0004373A" w:rsidRPr="007269C1" w:rsidRDefault="0004373A" w:rsidP="0004373A">
      <w:pPr>
        <w:rPr>
          <w:rFonts w:asciiTheme="majorHAnsi" w:hAnsiTheme="majorHAnsi"/>
          <w:sz w:val="22"/>
          <w:szCs w:val="22"/>
          <w:lang w:val="en-US"/>
        </w:rPr>
      </w:pPr>
      <w:r w:rsidRPr="007269C1">
        <w:rPr>
          <w:rFonts w:asciiTheme="majorHAnsi" w:hAnsiTheme="majorHAnsi"/>
          <w:sz w:val="22"/>
          <w:szCs w:val="22"/>
          <w:lang w:val="en-US"/>
        </w:rPr>
        <w:t>4</w:t>
      </w:r>
      <w:r w:rsidRPr="007269C1">
        <w:rPr>
          <w:rFonts w:asciiTheme="majorHAnsi" w:hAnsiTheme="majorHAnsi"/>
          <w:sz w:val="22"/>
          <w:szCs w:val="22"/>
          <w:lang w:val="ro-RO"/>
        </w:rPr>
        <w:t xml:space="preserve">. </w:t>
      </w:r>
      <w:r w:rsidRPr="007269C1">
        <w:rPr>
          <w:rFonts w:asciiTheme="majorHAnsi" w:hAnsiTheme="majorHAnsi"/>
          <w:sz w:val="22"/>
          <w:szCs w:val="22"/>
          <w:lang w:val="en-US"/>
        </w:rPr>
        <w:t>Anand, Sudhir, Fabienne Peter, and Amartya Sen, eds.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Public Health, Ethics, and Equity</w:t>
      </w:r>
      <w:r w:rsidRPr="007269C1">
        <w:rPr>
          <w:rFonts w:asciiTheme="majorHAnsi" w:hAnsiTheme="majorHAnsi"/>
          <w:sz w:val="22"/>
          <w:szCs w:val="22"/>
          <w:lang w:val="en-US"/>
        </w:rPr>
        <w:t>. New York: Oxford</w:t>
      </w:r>
      <w:r w:rsidRPr="007269C1">
        <w:rPr>
          <w:rFonts w:asciiTheme="majorHAnsi" w:hAnsiTheme="majorHAnsi"/>
          <w:sz w:val="22"/>
          <w:szCs w:val="22"/>
          <w:lang w:val="en-US"/>
        </w:rPr>
        <w:br/>
      </w:r>
      <w:r w:rsidRPr="007269C1">
        <w:rPr>
          <w:rFonts w:asciiTheme="majorHAnsi" w:hAnsiTheme="majorHAnsi"/>
          <w:sz w:val="22"/>
          <w:szCs w:val="22"/>
          <w:lang w:val="ro-RO"/>
        </w:rPr>
        <w:t xml:space="preserve">  </w:t>
      </w:r>
      <w:r w:rsidRPr="007269C1">
        <w:rPr>
          <w:rFonts w:asciiTheme="majorHAnsi" w:hAnsiTheme="majorHAnsi"/>
          <w:sz w:val="22"/>
          <w:szCs w:val="22"/>
          <w:lang w:val="en-US"/>
        </w:rPr>
        <w:t>University Press, 2006.</w:t>
      </w:r>
    </w:p>
    <w:p w14:paraId="413F57C8" w14:textId="5CFC198E" w:rsidR="0004373A" w:rsidRPr="007269C1" w:rsidRDefault="0004373A" w:rsidP="0004373A">
      <w:pPr>
        <w:rPr>
          <w:rFonts w:asciiTheme="majorHAnsi" w:hAnsiTheme="majorHAnsi"/>
          <w:sz w:val="22"/>
          <w:szCs w:val="22"/>
          <w:lang w:val="en-US"/>
        </w:rPr>
      </w:pPr>
      <w:r w:rsidRPr="007269C1">
        <w:rPr>
          <w:rFonts w:asciiTheme="majorHAnsi" w:hAnsiTheme="majorHAnsi"/>
          <w:sz w:val="22"/>
          <w:szCs w:val="22"/>
          <w:lang w:val="ro-RO"/>
        </w:rPr>
        <w:t xml:space="preserve">5. </w:t>
      </w:r>
      <w:r w:rsidRPr="007269C1">
        <w:rPr>
          <w:rFonts w:asciiTheme="majorHAnsi" w:hAnsiTheme="majorHAnsi"/>
          <w:sz w:val="22"/>
          <w:szCs w:val="22"/>
          <w:lang w:val="en-US"/>
        </w:rPr>
        <w:t xml:space="preserve">Barrett, Drue, Leonard 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Ortmann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>, Angus Dawson, Carla Saenz, Andreas Reis, and Gail Bolan, eds.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Public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br/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t xml:space="preserve">  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Health Ethics: Cases Spanning the Globe</w:t>
      </w:r>
      <w:r w:rsidRPr="007269C1">
        <w:rPr>
          <w:rFonts w:asciiTheme="majorHAnsi" w:hAnsiTheme="majorHAnsi"/>
          <w:sz w:val="22"/>
          <w:szCs w:val="22"/>
          <w:lang w:val="en-US"/>
        </w:rPr>
        <w:t>. New York: Springer, 2016.</w:t>
      </w:r>
    </w:p>
    <w:p w14:paraId="36176A0D" w14:textId="52E13653" w:rsidR="0004373A" w:rsidRPr="007269C1" w:rsidRDefault="0004373A" w:rsidP="0004373A">
      <w:pPr>
        <w:rPr>
          <w:rFonts w:asciiTheme="majorHAnsi" w:hAnsiTheme="majorHAnsi"/>
          <w:sz w:val="22"/>
          <w:szCs w:val="22"/>
          <w:lang w:val="en-US"/>
        </w:rPr>
      </w:pPr>
      <w:r w:rsidRPr="007269C1">
        <w:rPr>
          <w:rFonts w:asciiTheme="majorHAnsi" w:hAnsiTheme="majorHAnsi"/>
          <w:sz w:val="22"/>
          <w:szCs w:val="22"/>
          <w:lang w:val="ro-RO"/>
        </w:rPr>
        <w:t>6.</w:t>
      </w:r>
      <w:r w:rsidRPr="007269C1">
        <w:rPr>
          <w:rFonts w:asciiTheme="majorHAnsi" w:hAnsiTheme="majorHAnsi"/>
          <w:sz w:val="22"/>
          <w:szCs w:val="22"/>
          <w:lang w:val="en-US"/>
        </w:rPr>
        <w:t xml:space="preserve">Bayer, Ronald, Lawrence O. </w:t>
      </w:r>
      <w:proofErr w:type="spellStart"/>
      <w:r w:rsidRPr="007269C1">
        <w:rPr>
          <w:rFonts w:asciiTheme="majorHAnsi" w:hAnsiTheme="majorHAnsi"/>
          <w:sz w:val="22"/>
          <w:szCs w:val="22"/>
          <w:lang w:val="en-US"/>
        </w:rPr>
        <w:t>Gostin</w:t>
      </w:r>
      <w:proofErr w:type="spellEnd"/>
      <w:r w:rsidRPr="007269C1">
        <w:rPr>
          <w:rFonts w:asciiTheme="majorHAnsi" w:hAnsiTheme="majorHAnsi"/>
          <w:sz w:val="22"/>
          <w:szCs w:val="22"/>
          <w:lang w:val="en-US"/>
        </w:rPr>
        <w:t>, Bruce Jennings, and Bonnie Steinbock, eds.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Public Health Ethics: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br/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t xml:space="preserve">   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 xml:space="preserve">Theory, </w:t>
      </w:r>
      <w:r w:rsidRPr="007269C1">
        <w:rPr>
          <w:rStyle w:val="Emphasis"/>
          <w:rFonts w:asciiTheme="majorHAnsi" w:hAnsiTheme="majorHAnsi"/>
          <w:sz w:val="22"/>
          <w:szCs w:val="22"/>
          <w:lang w:val="ro-RO"/>
        </w:rPr>
        <w:t xml:space="preserve"> 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Policy, and Practice</w:t>
      </w:r>
      <w:r w:rsidRPr="007269C1">
        <w:rPr>
          <w:rFonts w:asciiTheme="majorHAnsi" w:hAnsiTheme="majorHAnsi"/>
          <w:sz w:val="22"/>
          <w:szCs w:val="22"/>
          <w:lang w:val="en-US"/>
        </w:rPr>
        <w:t>.  New York: Oxford University Press, 2007.</w:t>
      </w:r>
    </w:p>
    <w:p w14:paraId="3B4C38C2" w14:textId="55E12D55" w:rsidR="0004373A" w:rsidRPr="007269C1" w:rsidRDefault="0004373A" w:rsidP="0004373A">
      <w:pPr>
        <w:rPr>
          <w:rFonts w:asciiTheme="majorHAnsi" w:hAnsiTheme="majorHAnsi"/>
          <w:sz w:val="22"/>
          <w:szCs w:val="22"/>
          <w:lang w:val="en-US"/>
        </w:rPr>
      </w:pPr>
      <w:r w:rsidRPr="007269C1">
        <w:rPr>
          <w:rFonts w:asciiTheme="majorHAnsi" w:hAnsiTheme="majorHAnsi"/>
          <w:sz w:val="22"/>
          <w:szCs w:val="22"/>
          <w:lang w:val="ro-RO"/>
        </w:rPr>
        <w:t xml:space="preserve">7. </w:t>
      </w:r>
      <w:r w:rsidRPr="007269C1">
        <w:rPr>
          <w:rFonts w:asciiTheme="majorHAnsi" w:hAnsiTheme="majorHAnsi"/>
          <w:sz w:val="22"/>
          <w:szCs w:val="22"/>
          <w:lang w:val="en-US"/>
        </w:rPr>
        <w:t>Beauchamp, Dan E. and Bonnie Steinbock, eds. </w:t>
      </w:r>
      <w:r w:rsidRPr="007269C1">
        <w:rPr>
          <w:rStyle w:val="Emphasis"/>
          <w:rFonts w:asciiTheme="majorHAnsi" w:hAnsiTheme="majorHAnsi"/>
          <w:sz w:val="22"/>
          <w:szCs w:val="22"/>
          <w:lang w:val="en-US"/>
        </w:rPr>
        <w:t>New Ethics for the Public’s Health</w:t>
      </w:r>
      <w:r w:rsidRPr="007269C1">
        <w:rPr>
          <w:rFonts w:asciiTheme="majorHAnsi" w:hAnsiTheme="majorHAnsi"/>
          <w:sz w:val="22"/>
          <w:szCs w:val="22"/>
          <w:lang w:val="en-US"/>
        </w:rPr>
        <w:t xml:space="preserve">. New York: Oxford </w:t>
      </w:r>
      <w:r w:rsidRPr="007269C1">
        <w:rPr>
          <w:rFonts w:asciiTheme="majorHAnsi" w:hAnsiTheme="majorHAnsi"/>
          <w:sz w:val="22"/>
          <w:szCs w:val="22"/>
          <w:lang w:val="ro-RO"/>
        </w:rPr>
        <w:br/>
      </w:r>
    </w:p>
    <w:p w14:paraId="762A419D" w14:textId="77777777" w:rsidR="0004373A" w:rsidRPr="007269C1" w:rsidRDefault="0004373A" w:rsidP="0004373A">
      <w:pPr>
        <w:widowControl w:val="0"/>
        <w:tabs>
          <w:tab w:val="num" w:pos="426"/>
        </w:tabs>
        <w:jc w:val="both"/>
        <w:rPr>
          <w:rFonts w:asciiTheme="majorHAnsi" w:hAnsiTheme="majorHAnsi"/>
          <w:i/>
          <w:lang w:val="en-US"/>
        </w:rPr>
      </w:pPr>
    </w:p>
    <w:p w14:paraId="77613FF9" w14:textId="77777777" w:rsidR="00F0708C" w:rsidRPr="00F0708C" w:rsidRDefault="00F0708C" w:rsidP="00CD7C94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iCs/>
          <w:lang w:val="ro-RO"/>
        </w:rPr>
      </w:pPr>
    </w:p>
    <w:p w14:paraId="761DB6E1" w14:textId="29EB4110" w:rsidR="00E46B7C" w:rsidRPr="003B7C98" w:rsidRDefault="00E46B7C" w:rsidP="003B7C98">
      <w:pPr>
        <w:widowControl w:val="0"/>
        <w:jc w:val="both"/>
        <w:rPr>
          <w:rFonts w:asciiTheme="majorHAnsi" w:hAnsiTheme="majorHAnsi"/>
          <w:sz w:val="22"/>
          <w:szCs w:val="22"/>
          <w:lang w:val="ro-RO"/>
        </w:rPr>
      </w:pPr>
    </w:p>
    <w:sectPr w:rsidR="00E46B7C" w:rsidRPr="003B7C98" w:rsidSect="007D78AD">
      <w:headerReference w:type="default" r:id="rId9"/>
      <w:pgSz w:w="11906" w:h="16838"/>
      <w:pgMar w:top="833" w:right="79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6192" w14:textId="77777777" w:rsidR="0068129A" w:rsidRDefault="0068129A">
      <w:r>
        <w:separator/>
      </w:r>
    </w:p>
  </w:endnote>
  <w:endnote w:type="continuationSeparator" w:id="0">
    <w:p w14:paraId="2DCAB97E" w14:textId="77777777" w:rsidR="0068129A" w:rsidRDefault="0068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2F49" w14:textId="77777777" w:rsidR="0068129A" w:rsidRDefault="0068129A">
      <w:r>
        <w:separator/>
      </w:r>
    </w:p>
  </w:footnote>
  <w:footnote w:type="continuationSeparator" w:id="0">
    <w:p w14:paraId="6F874380" w14:textId="77777777" w:rsidR="0068129A" w:rsidRDefault="0068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559"/>
    </w:tblGrid>
    <w:tr w:rsidR="00ED3305" w14:paraId="703142E3" w14:textId="77777777" w:rsidTr="00C01894">
      <w:trPr>
        <w:trHeight w:val="454"/>
      </w:trPr>
      <w:tc>
        <w:tcPr>
          <w:tcW w:w="1134" w:type="dxa"/>
          <w:vMerge w:val="restart"/>
        </w:tcPr>
        <w:p w14:paraId="5AE65A5D" w14:textId="2BB14D2A" w:rsidR="00ED3305" w:rsidRPr="00F7738C" w:rsidRDefault="00ED3305" w:rsidP="00F7738C">
          <w:pPr>
            <w:rPr>
              <w:lang w:val="en-US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1" locked="0" layoutInCell="1" allowOverlap="1" wp14:anchorId="7FDEF537" wp14:editId="0001466A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9C9EECC" w14:textId="77777777" w:rsidR="00ED3305" w:rsidRPr="00C01894" w:rsidRDefault="00ED3305" w:rsidP="00FF3B6F">
          <w:pPr>
            <w:pStyle w:val="Title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C01894">
            <w:rPr>
              <w:rFonts w:asciiTheme="majorHAnsi" w:hAnsiTheme="majorHAnsi"/>
              <w:bCs w:val="0"/>
              <w:i w:val="0"/>
              <w:sz w:val="24"/>
            </w:rPr>
            <w:t xml:space="preserve">CD 8.5.1 </w:t>
          </w:r>
          <w:r w:rsidRPr="00C01894">
            <w:rPr>
              <w:rFonts w:asciiTheme="majorHAnsi" w:hAnsiTheme="majorHAnsi"/>
              <w:i w:val="0"/>
              <w:sz w:val="24"/>
            </w:rPr>
            <w:t xml:space="preserve">CURRICULUM DISCIPLINĂ </w:t>
          </w:r>
        </w:p>
        <w:p w14:paraId="52257A93" w14:textId="02DB0791" w:rsidR="00ED3305" w:rsidRPr="00C01894" w:rsidRDefault="00ED3305" w:rsidP="00FF3B6F">
          <w:pPr>
            <w:pStyle w:val="Title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C01894">
            <w:rPr>
              <w:rFonts w:asciiTheme="majorHAnsi" w:hAnsiTheme="majorHAnsi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02DC3C9D" w14:textId="77777777" w:rsidR="00ED3305" w:rsidRPr="00C01894" w:rsidRDefault="00ED3305" w:rsidP="00FE2F96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560DF307" w14:textId="7BE7DA22" w:rsidR="00ED3305" w:rsidRPr="00C01894" w:rsidRDefault="00ED3305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ED3305" w14:paraId="305A392A" w14:textId="77777777" w:rsidTr="00C01894">
      <w:trPr>
        <w:trHeight w:val="89"/>
      </w:trPr>
      <w:tc>
        <w:tcPr>
          <w:tcW w:w="1134" w:type="dxa"/>
          <w:vMerge/>
        </w:tcPr>
        <w:p w14:paraId="2CDFEC29" w14:textId="77777777" w:rsidR="00ED3305" w:rsidRDefault="00ED3305" w:rsidP="00FE2F96"/>
      </w:tc>
      <w:tc>
        <w:tcPr>
          <w:tcW w:w="5812" w:type="dxa"/>
          <w:vMerge/>
        </w:tcPr>
        <w:p w14:paraId="2573B7BD" w14:textId="77777777" w:rsidR="00ED3305" w:rsidRPr="00C01894" w:rsidRDefault="00ED3305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ED3305" w:rsidRPr="00C01894" w:rsidRDefault="00ED3305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Data:</w:t>
          </w:r>
        </w:p>
      </w:tc>
      <w:tc>
        <w:tcPr>
          <w:tcW w:w="1559" w:type="dxa"/>
          <w:vAlign w:val="center"/>
        </w:tcPr>
        <w:p w14:paraId="71D26ADB" w14:textId="3439B611" w:rsidR="00ED3305" w:rsidRPr="00C01894" w:rsidRDefault="00ED3305" w:rsidP="005D52D7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Pr="00C01894">
            <w:rPr>
              <w:rFonts w:asciiTheme="majorHAnsi" w:hAnsiTheme="majorHAnsi"/>
              <w:b/>
              <w:lang w:val="ro-MD"/>
            </w:rPr>
            <w:t>.2024</w:t>
          </w:r>
        </w:p>
      </w:tc>
    </w:tr>
    <w:tr w:rsidR="00ED3305" w14:paraId="629B7DE7" w14:textId="77777777" w:rsidTr="00C01894">
      <w:trPr>
        <w:trHeight w:val="371"/>
      </w:trPr>
      <w:tc>
        <w:tcPr>
          <w:tcW w:w="1134" w:type="dxa"/>
          <w:vMerge/>
        </w:tcPr>
        <w:p w14:paraId="104FBF6D" w14:textId="77777777" w:rsidR="00ED3305" w:rsidRDefault="00ED3305" w:rsidP="00FE2F96"/>
      </w:tc>
      <w:tc>
        <w:tcPr>
          <w:tcW w:w="5812" w:type="dxa"/>
          <w:vMerge/>
        </w:tcPr>
        <w:p w14:paraId="5E6F70CB" w14:textId="77777777" w:rsidR="00ED3305" w:rsidRPr="00C01894" w:rsidRDefault="00ED3305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7446FE6C" w14:textId="77777777" w:rsidR="00ED3305" w:rsidRPr="00C01894" w:rsidRDefault="00ED3305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instrText xml:space="preserve"> PAGE </w:instrTex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separate"/>
          </w:r>
          <w:r>
            <w:rPr>
              <w:rStyle w:val="PageNumber"/>
              <w:rFonts w:asciiTheme="majorHAnsi" w:hAnsiTheme="majorHAnsi"/>
              <w:b/>
              <w:noProof/>
              <w:lang w:val="ro-MD"/>
            </w:rPr>
            <w:t>5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t>/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instrText xml:space="preserve"> NUMPAGES </w:instrTex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separate"/>
          </w:r>
          <w:r>
            <w:rPr>
              <w:rStyle w:val="PageNumber"/>
              <w:rFonts w:asciiTheme="majorHAnsi" w:hAnsiTheme="majorHAnsi"/>
              <w:b/>
              <w:noProof/>
              <w:lang w:val="ro-MD"/>
            </w:rPr>
            <w:t>5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end"/>
          </w:r>
        </w:p>
      </w:tc>
    </w:tr>
  </w:tbl>
  <w:p w14:paraId="0239ECC0" w14:textId="3160BBDC" w:rsidR="00ED3305" w:rsidRPr="00CD7C94" w:rsidRDefault="00ED3305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AC1"/>
    <w:multiLevelType w:val="hybridMultilevel"/>
    <w:tmpl w:val="4958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9C9"/>
    <w:multiLevelType w:val="hybridMultilevel"/>
    <w:tmpl w:val="A1D27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F05FC8">
      <w:start w:val="1"/>
      <w:numFmt w:val="decimal"/>
      <w:lvlText w:val="%2."/>
      <w:lvlJc w:val="left"/>
      <w:pPr>
        <w:ind w:left="630" w:hanging="360"/>
      </w:pPr>
      <w:rPr>
        <w:rFonts w:asciiTheme="majorHAnsi" w:eastAsia="Times New Roman" w:hAnsiTheme="maj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A44"/>
    <w:multiLevelType w:val="hybridMultilevel"/>
    <w:tmpl w:val="59B84DC2"/>
    <w:lvl w:ilvl="0" w:tplc="E6306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35AF"/>
    <w:multiLevelType w:val="hybridMultilevel"/>
    <w:tmpl w:val="8E34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518D"/>
    <w:multiLevelType w:val="hybridMultilevel"/>
    <w:tmpl w:val="B2D2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204"/>
    <w:multiLevelType w:val="hybridMultilevel"/>
    <w:tmpl w:val="FD16E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F5A07"/>
    <w:multiLevelType w:val="hybridMultilevel"/>
    <w:tmpl w:val="1D6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3BC"/>
    <w:multiLevelType w:val="hybridMultilevel"/>
    <w:tmpl w:val="C508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1EB4"/>
    <w:multiLevelType w:val="hybridMultilevel"/>
    <w:tmpl w:val="183E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54"/>
    <w:multiLevelType w:val="hybridMultilevel"/>
    <w:tmpl w:val="036A6ED6"/>
    <w:lvl w:ilvl="0" w:tplc="041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858711F"/>
    <w:multiLevelType w:val="hybridMultilevel"/>
    <w:tmpl w:val="25024B14"/>
    <w:lvl w:ilvl="0" w:tplc="8D403CC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C51C7660">
      <w:start w:val="1"/>
      <w:numFmt w:val="lowerLetter"/>
      <w:lvlText w:val="%2."/>
      <w:lvlJc w:val="left"/>
      <w:pPr>
        <w:ind w:left="1364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23CCB"/>
    <w:multiLevelType w:val="hybridMultilevel"/>
    <w:tmpl w:val="CE6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7182"/>
    <w:multiLevelType w:val="hybridMultilevel"/>
    <w:tmpl w:val="8B68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B378C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EB55C85"/>
    <w:multiLevelType w:val="hybridMultilevel"/>
    <w:tmpl w:val="5790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06CD0"/>
    <w:multiLevelType w:val="hybridMultilevel"/>
    <w:tmpl w:val="378411DC"/>
    <w:lvl w:ilvl="0" w:tplc="2BC0E93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9853A9"/>
    <w:multiLevelType w:val="hybridMultilevel"/>
    <w:tmpl w:val="61BE2814"/>
    <w:lvl w:ilvl="0" w:tplc="FE22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92AF7"/>
    <w:multiLevelType w:val="hybridMultilevel"/>
    <w:tmpl w:val="5B3C8550"/>
    <w:lvl w:ilvl="0" w:tplc="C74071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07F63"/>
    <w:multiLevelType w:val="hybridMultilevel"/>
    <w:tmpl w:val="0510AD84"/>
    <w:lvl w:ilvl="0" w:tplc="0062013E">
      <w:start w:val="4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 w15:restartNumberingAfterBreak="0">
    <w:nsid w:val="439F709B"/>
    <w:multiLevelType w:val="hybridMultilevel"/>
    <w:tmpl w:val="E7100818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D0B5F"/>
    <w:multiLevelType w:val="hybridMultilevel"/>
    <w:tmpl w:val="415A6D1A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8604DF"/>
    <w:multiLevelType w:val="hybridMultilevel"/>
    <w:tmpl w:val="22020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016A9"/>
    <w:multiLevelType w:val="hybridMultilevel"/>
    <w:tmpl w:val="231E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9" w15:restartNumberingAfterBreak="0">
    <w:nsid w:val="61DD3985"/>
    <w:multiLevelType w:val="hybridMultilevel"/>
    <w:tmpl w:val="A486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75CCF"/>
    <w:multiLevelType w:val="hybridMultilevel"/>
    <w:tmpl w:val="6B36831E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65FD5756"/>
    <w:multiLevelType w:val="hybridMultilevel"/>
    <w:tmpl w:val="853A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84AAA"/>
    <w:multiLevelType w:val="hybridMultilevel"/>
    <w:tmpl w:val="B8D2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15277"/>
    <w:multiLevelType w:val="hybridMultilevel"/>
    <w:tmpl w:val="DD10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70F43"/>
    <w:multiLevelType w:val="hybridMultilevel"/>
    <w:tmpl w:val="639A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3401E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 w15:restartNumberingAfterBreak="0">
    <w:nsid w:val="6C526249"/>
    <w:multiLevelType w:val="hybridMultilevel"/>
    <w:tmpl w:val="E3C2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A4B5D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8" w15:restartNumberingAfterBreak="0">
    <w:nsid w:val="74203282"/>
    <w:multiLevelType w:val="hybridMultilevel"/>
    <w:tmpl w:val="24F8885C"/>
    <w:lvl w:ilvl="0" w:tplc="7F3A628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8"/>
  </w:num>
  <w:num w:numId="3">
    <w:abstractNumId w:val="12"/>
  </w:num>
  <w:num w:numId="4">
    <w:abstractNumId w:val="22"/>
  </w:num>
  <w:num w:numId="5">
    <w:abstractNumId w:val="21"/>
  </w:num>
  <w:num w:numId="6">
    <w:abstractNumId w:val="18"/>
  </w:num>
  <w:num w:numId="7">
    <w:abstractNumId w:val="38"/>
  </w:num>
  <w:num w:numId="8">
    <w:abstractNumId w:val="35"/>
  </w:num>
  <w:num w:numId="9">
    <w:abstractNumId w:val="36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32"/>
  </w:num>
  <w:num w:numId="14">
    <w:abstractNumId w:val="7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7"/>
  </w:num>
  <w:num w:numId="18">
    <w:abstractNumId w:val="15"/>
  </w:num>
  <w:num w:numId="19">
    <w:abstractNumId w:val="19"/>
  </w:num>
  <w:num w:numId="20">
    <w:abstractNumId w:val="17"/>
  </w:num>
  <w:num w:numId="21">
    <w:abstractNumId w:val="29"/>
  </w:num>
  <w:num w:numId="22">
    <w:abstractNumId w:val="1"/>
  </w:num>
  <w:num w:numId="23">
    <w:abstractNumId w:val="26"/>
  </w:num>
  <w:num w:numId="24">
    <w:abstractNumId w:val="30"/>
  </w:num>
  <w:num w:numId="25">
    <w:abstractNumId w:val="2"/>
  </w:num>
  <w:num w:numId="26">
    <w:abstractNumId w:val="10"/>
  </w:num>
  <w:num w:numId="27">
    <w:abstractNumId w:val="34"/>
  </w:num>
  <w:num w:numId="28">
    <w:abstractNumId w:val="25"/>
  </w:num>
  <w:num w:numId="29">
    <w:abstractNumId w:val="11"/>
  </w:num>
  <w:num w:numId="30">
    <w:abstractNumId w:val="31"/>
  </w:num>
  <w:num w:numId="31">
    <w:abstractNumId w:val="14"/>
  </w:num>
  <w:num w:numId="32">
    <w:abstractNumId w:val="33"/>
  </w:num>
  <w:num w:numId="33">
    <w:abstractNumId w:val="16"/>
  </w:num>
  <w:num w:numId="34">
    <w:abstractNumId w:val="9"/>
  </w:num>
  <w:num w:numId="35">
    <w:abstractNumId w:val="13"/>
  </w:num>
  <w:num w:numId="36">
    <w:abstractNumId w:val="27"/>
  </w:num>
  <w:num w:numId="37">
    <w:abstractNumId w:val="5"/>
  </w:num>
  <w:num w:numId="38">
    <w:abstractNumId w:val="0"/>
  </w:num>
  <w:num w:numId="3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39A8"/>
    <w:rsid w:val="00004317"/>
    <w:rsid w:val="00005ABC"/>
    <w:rsid w:val="0000622A"/>
    <w:rsid w:val="00007F7B"/>
    <w:rsid w:val="0001330B"/>
    <w:rsid w:val="0002008E"/>
    <w:rsid w:val="000247CB"/>
    <w:rsid w:val="00027408"/>
    <w:rsid w:val="00031E7E"/>
    <w:rsid w:val="0004063E"/>
    <w:rsid w:val="00041966"/>
    <w:rsid w:val="0004373A"/>
    <w:rsid w:val="0005657B"/>
    <w:rsid w:val="0006122C"/>
    <w:rsid w:val="000666F4"/>
    <w:rsid w:val="00076450"/>
    <w:rsid w:val="0009635D"/>
    <w:rsid w:val="000A0133"/>
    <w:rsid w:val="000A0E99"/>
    <w:rsid w:val="000A1E21"/>
    <w:rsid w:val="000A1EA0"/>
    <w:rsid w:val="000A34C5"/>
    <w:rsid w:val="000A50C2"/>
    <w:rsid w:val="000A740C"/>
    <w:rsid w:val="000B0F74"/>
    <w:rsid w:val="000B10C2"/>
    <w:rsid w:val="000B3C50"/>
    <w:rsid w:val="000C07B6"/>
    <w:rsid w:val="000C64B5"/>
    <w:rsid w:val="000E0DDD"/>
    <w:rsid w:val="000E1001"/>
    <w:rsid w:val="000E29A8"/>
    <w:rsid w:val="000E49B2"/>
    <w:rsid w:val="000E65BD"/>
    <w:rsid w:val="000F35A9"/>
    <w:rsid w:val="000F490E"/>
    <w:rsid w:val="000F4D8F"/>
    <w:rsid w:val="000F52A8"/>
    <w:rsid w:val="000F52E1"/>
    <w:rsid w:val="000F6E9D"/>
    <w:rsid w:val="000F6EC9"/>
    <w:rsid w:val="00102751"/>
    <w:rsid w:val="001117D8"/>
    <w:rsid w:val="00113BEC"/>
    <w:rsid w:val="00120015"/>
    <w:rsid w:val="00120BED"/>
    <w:rsid w:val="00127D3F"/>
    <w:rsid w:val="001343A1"/>
    <w:rsid w:val="00137470"/>
    <w:rsid w:val="001419BD"/>
    <w:rsid w:val="001529D5"/>
    <w:rsid w:val="00155BA9"/>
    <w:rsid w:val="00156EEB"/>
    <w:rsid w:val="001611C1"/>
    <w:rsid w:val="00162126"/>
    <w:rsid w:val="00175CA2"/>
    <w:rsid w:val="00182200"/>
    <w:rsid w:val="00184EA4"/>
    <w:rsid w:val="00190B3C"/>
    <w:rsid w:val="00193B1A"/>
    <w:rsid w:val="00197AC6"/>
    <w:rsid w:val="001A06FD"/>
    <w:rsid w:val="001A24F1"/>
    <w:rsid w:val="001A252B"/>
    <w:rsid w:val="001C1160"/>
    <w:rsid w:val="001C4B51"/>
    <w:rsid w:val="001E167D"/>
    <w:rsid w:val="001E4CC7"/>
    <w:rsid w:val="001E7B20"/>
    <w:rsid w:val="001F4899"/>
    <w:rsid w:val="00202EBD"/>
    <w:rsid w:val="00206843"/>
    <w:rsid w:val="00223F6B"/>
    <w:rsid w:val="00224196"/>
    <w:rsid w:val="00230807"/>
    <w:rsid w:val="00232B10"/>
    <w:rsid w:val="00233C91"/>
    <w:rsid w:val="00242A6A"/>
    <w:rsid w:val="00251BEB"/>
    <w:rsid w:val="0026418E"/>
    <w:rsid w:val="00265F5B"/>
    <w:rsid w:val="00274250"/>
    <w:rsid w:val="00275CA2"/>
    <w:rsid w:val="00280056"/>
    <w:rsid w:val="00280CAE"/>
    <w:rsid w:val="00287715"/>
    <w:rsid w:val="00293B1B"/>
    <w:rsid w:val="00296C5E"/>
    <w:rsid w:val="0029798E"/>
    <w:rsid w:val="002A012E"/>
    <w:rsid w:val="002A237E"/>
    <w:rsid w:val="002A4C91"/>
    <w:rsid w:val="002B066B"/>
    <w:rsid w:val="002B0A38"/>
    <w:rsid w:val="002B36B2"/>
    <w:rsid w:val="002B3B1E"/>
    <w:rsid w:val="002C4692"/>
    <w:rsid w:val="002C753D"/>
    <w:rsid w:val="002D1750"/>
    <w:rsid w:val="002E56C9"/>
    <w:rsid w:val="002E696C"/>
    <w:rsid w:val="002F352E"/>
    <w:rsid w:val="0030659E"/>
    <w:rsid w:val="0030710F"/>
    <w:rsid w:val="00310A8A"/>
    <w:rsid w:val="003112B0"/>
    <w:rsid w:val="0031370B"/>
    <w:rsid w:val="00316B71"/>
    <w:rsid w:val="003171F6"/>
    <w:rsid w:val="00321BFE"/>
    <w:rsid w:val="003229FE"/>
    <w:rsid w:val="00326149"/>
    <w:rsid w:val="00327639"/>
    <w:rsid w:val="003348A8"/>
    <w:rsid w:val="00340DB1"/>
    <w:rsid w:val="0034376A"/>
    <w:rsid w:val="003450AC"/>
    <w:rsid w:val="00347199"/>
    <w:rsid w:val="003471A8"/>
    <w:rsid w:val="003511FB"/>
    <w:rsid w:val="003514C6"/>
    <w:rsid w:val="00353769"/>
    <w:rsid w:val="00361C9A"/>
    <w:rsid w:val="00362BBC"/>
    <w:rsid w:val="0036501F"/>
    <w:rsid w:val="0036568C"/>
    <w:rsid w:val="00367350"/>
    <w:rsid w:val="0038280C"/>
    <w:rsid w:val="0038480E"/>
    <w:rsid w:val="00397B7D"/>
    <w:rsid w:val="003A39FA"/>
    <w:rsid w:val="003A5539"/>
    <w:rsid w:val="003B0982"/>
    <w:rsid w:val="003B14DD"/>
    <w:rsid w:val="003B4AB7"/>
    <w:rsid w:val="003B70F7"/>
    <w:rsid w:val="003B7C98"/>
    <w:rsid w:val="003D1E9D"/>
    <w:rsid w:val="003D724A"/>
    <w:rsid w:val="003E7CA9"/>
    <w:rsid w:val="003F0ECD"/>
    <w:rsid w:val="003F26C6"/>
    <w:rsid w:val="003F3D9D"/>
    <w:rsid w:val="003F3EBD"/>
    <w:rsid w:val="003F6640"/>
    <w:rsid w:val="00412EE0"/>
    <w:rsid w:val="00414434"/>
    <w:rsid w:val="00414EEC"/>
    <w:rsid w:val="0042703D"/>
    <w:rsid w:val="00437E6C"/>
    <w:rsid w:val="004424AA"/>
    <w:rsid w:val="00442EB8"/>
    <w:rsid w:val="00443EA5"/>
    <w:rsid w:val="00453E07"/>
    <w:rsid w:val="0046742B"/>
    <w:rsid w:val="004718F5"/>
    <w:rsid w:val="00483AFE"/>
    <w:rsid w:val="00486781"/>
    <w:rsid w:val="00492203"/>
    <w:rsid w:val="004A012D"/>
    <w:rsid w:val="004A0B93"/>
    <w:rsid w:val="004A7B3F"/>
    <w:rsid w:val="004B08D3"/>
    <w:rsid w:val="004B3B92"/>
    <w:rsid w:val="004B4137"/>
    <w:rsid w:val="004C2A0F"/>
    <w:rsid w:val="004C729F"/>
    <w:rsid w:val="004E1015"/>
    <w:rsid w:val="004E25AC"/>
    <w:rsid w:val="004E5E5A"/>
    <w:rsid w:val="004F0C3B"/>
    <w:rsid w:val="004F2C5F"/>
    <w:rsid w:val="0051242D"/>
    <w:rsid w:val="00512FB3"/>
    <w:rsid w:val="00530AEB"/>
    <w:rsid w:val="00536A19"/>
    <w:rsid w:val="00540161"/>
    <w:rsid w:val="00542984"/>
    <w:rsid w:val="0054424D"/>
    <w:rsid w:val="00547A7E"/>
    <w:rsid w:val="00556DAA"/>
    <w:rsid w:val="00563796"/>
    <w:rsid w:val="00564009"/>
    <w:rsid w:val="00566558"/>
    <w:rsid w:val="00567614"/>
    <w:rsid w:val="00574467"/>
    <w:rsid w:val="005805B4"/>
    <w:rsid w:val="00584A50"/>
    <w:rsid w:val="0058772A"/>
    <w:rsid w:val="00587A23"/>
    <w:rsid w:val="00592B85"/>
    <w:rsid w:val="00593E6C"/>
    <w:rsid w:val="005951BE"/>
    <w:rsid w:val="005979DC"/>
    <w:rsid w:val="00597E00"/>
    <w:rsid w:val="005B7FFC"/>
    <w:rsid w:val="005C092A"/>
    <w:rsid w:val="005C0F77"/>
    <w:rsid w:val="005C114C"/>
    <w:rsid w:val="005C163C"/>
    <w:rsid w:val="005C6219"/>
    <w:rsid w:val="005D0870"/>
    <w:rsid w:val="005D1A76"/>
    <w:rsid w:val="005D52D7"/>
    <w:rsid w:val="005E0E0D"/>
    <w:rsid w:val="00604D5D"/>
    <w:rsid w:val="0060520E"/>
    <w:rsid w:val="00606132"/>
    <w:rsid w:val="00607309"/>
    <w:rsid w:val="00611DBA"/>
    <w:rsid w:val="00620E50"/>
    <w:rsid w:val="00621F0C"/>
    <w:rsid w:val="00626903"/>
    <w:rsid w:val="0063215B"/>
    <w:rsid w:val="006332AA"/>
    <w:rsid w:val="00637EE8"/>
    <w:rsid w:val="00637F11"/>
    <w:rsid w:val="00644138"/>
    <w:rsid w:val="006479CD"/>
    <w:rsid w:val="00675DF7"/>
    <w:rsid w:val="006773E4"/>
    <w:rsid w:val="0068129A"/>
    <w:rsid w:val="00685DAC"/>
    <w:rsid w:val="0068794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E72D0"/>
    <w:rsid w:val="006F6DDD"/>
    <w:rsid w:val="0070727A"/>
    <w:rsid w:val="00714437"/>
    <w:rsid w:val="00715D8C"/>
    <w:rsid w:val="00720E56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74615"/>
    <w:rsid w:val="00781607"/>
    <w:rsid w:val="0078770C"/>
    <w:rsid w:val="007903E3"/>
    <w:rsid w:val="007928E8"/>
    <w:rsid w:val="00793DDF"/>
    <w:rsid w:val="007A0A88"/>
    <w:rsid w:val="007A33C1"/>
    <w:rsid w:val="007B067E"/>
    <w:rsid w:val="007B192C"/>
    <w:rsid w:val="007B20AE"/>
    <w:rsid w:val="007B4565"/>
    <w:rsid w:val="007C1AD3"/>
    <w:rsid w:val="007D78AD"/>
    <w:rsid w:val="007E7322"/>
    <w:rsid w:val="007F3FE7"/>
    <w:rsid w:val="007F493E"/>
    <w:rsid w:val="00800F12"/>
    <w:rsid w:val="00801555"/>
    <w:rsid w:val="00803AAE"/>
    <w:rsid w:val="00807331"/>
    <w:rsid w:val="00810D08"/>
    <w:rsid w:val="00813970"/>
    <w:rsid w:val="008252F5"/>
    <w:rsid w:val="00840FC2"/>
    <w:rsid w:val="008410B6"/>
    <w:rsid w:val="0084406C"/>
    <w:rsid w:val="0084656E"/>
    <w:rsid w:val="00847A09"/>
    <w:rsid w:val="0085035B"/>
    <w:rsid w:val="00851CC6"/>
    <w:rsid w:val="00853342"/>
    <w:rsid w:val="00853E9B"/>
    <w:rsid w:val="008543A4"/>
    <w:rsid w:val="0085501A"/>
    <w:rsid w:val="008559B1"/>
    <w:rsid w:val="0085747F"/>
    <w:rsid w:val="00857592"/>
    <w:rsid w:val="00865CD3"/>
    <w:rsid w:val="00886F65"/>
    <w:rsid w:val="008957E2"/>
    <w:rsid w:val="008B17C9"/>
    <w:rsid w:val="008B4148"/>
    <w:rsid w:val="008C0813"/>
    <w:rsid w:val="008C0F95"/>
    <w:rsid w:val="008C2C23"/>
    <w:rsid w:val="008C3C65"/>
    <w:rsid w:val="008C6464"/>
    <w:rsid w:val="008C734F"/>
    <w:rsid w:val="008D008E"/>
    <w:rsid w:val="008D3966"/>
    <w:rsid w:val="008D6C5D"/>
    <w:rsid w:val="008D7BC0"/>
    <w:rsid w:val="008E20BC"/>
    <w:rsid w:val="008E6B0F"/>
    <w:rsid w:val="00904691"/>
    <w:rsid w:val="00905491"/>
    <w:rsid w:val="009105A3"/>
    <w:rsid w:val="00923C77"/>
    <w:rsid w:val="009301B4"/>
    <w:rsid w:val="00941768"/>
    <w:rsid w:val="00947159"/>
    <w:rsid w:val="00951479"/>
    <w:rsid w:val="009536A5"/>
    <w:rsid w:val="0095744D"/>
    <w:rsid w:val="00963D37"/>
    <w:rsid w:val="00965478"/>
    <w:rsid w:val="00965E7E"/>
    <w:rsid w:val="00966724"/>
    <w:rsid w:val="0097388B"/>
    <w:rsid w:val="009741EC"/>
    <w:rsid w:val="00975E52"/>
    <w:rsid w:val="00976F3C"/>
    <w:rsid w:val="0098653B"/>
    <w:rsid w:val="009878E1"/>
    <w:rsid w:val="00990C6F"/>
    <w:rsid w:val="009943CA"/>
    <w:rsid w:val="009A2239"/>
    <w:rsid w:val="009D2479"/>
    <w:rsid w:val="009D521B"/>
    <w:rsid w:val="009D6CD2"/>
    <w:rsid w:val="009D79B5"/>
    <w:rsid w:val="009E309F"/>
    <w:rsid w:val="009E6B25"/>
    <w:rsid w:val="009E7013"/>
    <w:rsid w:val="009F3164"/>
    <w:rsid w:val="00A0296E"/>
    <w:rsid w:val="00A033FD"/>
    <w:rsid w:val="00A076DF"/>
    <w:rsid w:val="00A1379D"/>
    <w:rsid w:val="00A1729C"/>
    <w:rsid w:val="00A335C5"/>
    <w:rsid w:val="00A34E9D"/>
    <w:rsid w:val="00A36519"/>
    <w:rsid w:val="00A42D41"/>
    <w:rsid w:val="00A56AD1"/>
    <w:rsid w:val="00A56EAF"/>
    <w:rsid w:val="00A579F4"/>
    <w:rsid w:val="00A63E65"/>
    <w:rsid w:val="00A7100F"/>
    <w:rsid w:val="00A75F05"/>
    <w:rsid w:val="00A769B5"/>
    <w:rsid w:val="00A81397"/>
    <w:rsid w:val="00A9094E"/>
    <w:rsid w:val="00A96488"/>
    <w:rsid w:val="00A97825"/>
    <w:rsid w:val="00AA183B"/>
    <w:rsid w:val="00AA1A78"/>
    <w:rsid w:val="00AA3082"/>
    <w:rsid w:val="00AA58C3"/>
    <w:rsid w:val="00AB0909"/>
    <w:rsid w:val="00AB33FD"/>
    <w:rsid w:val="00AB400F"/>
    <w:rsid w:val="00AB4D55"/>
    <w:rsid w:val="00AC1208"/>
    <w:rsid w:val="00AD06D4"/>
    <w:rsid w:val="00AE519F"/>
    <w:rsid w:val="00AE59DA"/>
    <w:rsid w:val="00AF39FE"/>
    <w:rsid w:val="00B01B6F"/>
    <w:rsid w:val="00B04FC1"/>
    <w:rsid w:val="00B16549"/>
    <w:rsid w:val="00B16EF7"/>
    <w:rsid w:val="00B25EA1"/>
    <w:rsid w:val="00B4532C"/>
    <w:rsid w:val="00B52DF6"/>
    <w:rsid w:val="00B54244"/>
    <w:rsid w:val="00B63494"/>
    <w:rsid w:val="00B76080"/>
    <w:rsid w:val="00B76D5B"/>
    <w:rsid w:val="00B8084D"/>
    <w:rsid w:val="00B80A63"/>
    <w:rsid w:val="00B84BF0"/>
    <w:rsid w:val="00B868F4"/>
    <w:rsid w:val="00B91F81"/>
    <w:rsid w:val="00B93B82"/>
    <w:rsid w:val="00B976DD"/>
    <w:rsid w:val="00BA2D59"/>
    <w:rsid w:val="00BA630D"/>
    <w:rsid w:val="00BB4A02"/>
    <w:rsid w:val="00BC6397"/>
    <w:rsid w:val="00BC674D"/>
    <w:rsid w:val="00BC7029"/>
    <w:rsid w:val="00BD1C3E"/>
    <w:rsid w:val="00BD1D0B"/>
    <w:rsid w:val="00BD347F"/>
    <w:rsid w:val="00BD420B"/>
    <w:rsid w:val="00BD4FAD"/>
    <w:rsid w:val="00BD7438"/>
    <w:rsid w:val="00BE1806"/>
    <w:rsid w:val="00BE1D6E"/>
    <w:rsid w:val="00BF1993"/>
    <w:rsid w:val="00BF1AAB"/>
    <w:rsid w:val="00BF2379"/>
    <w:rsid w:val="00BF66F0"/>
    <w:rsid w:val="00BF7810"/>
    <w:rsid w:val="00C01894"/>
    <w:rsid w:val="00C04D2C"/>
    <w:rsid w:val="00C04F32"/>
    <w:rsid w:val="00C068B1"/>
    <w:rsid w:val="00C07D2F"/>
    <w:rsid w:val="00C13C58"/>
    <w:rsid w:val="00C161D9"/>
    <w:rsid w:val="00C2144D"/>
    <w:rsid w:val="00C219E5"/>
    <w:rsid w:val="00C25BA3"/>
    <w:rsid w:val="00C26954"/>
    <w:rsid w:val="00C30A0B"/>
    <w:rsid w:val="00C32243"/>
    <w:rsid w:val="00C61347"/>
    <w:rsid w:val="00C64001"/>
    <w:rsid w:val="00C71FE6"/>
    <w:rsid w:val="00C774C7"/>
    <w:rsid w:val="00C777CD"/>
    <w:rsid w:val="00C80507"/>
    <w:rsid w:val="00C82230"/>
    <w:rsid w:val="00C8239D"/>
    <w:rsid w:val="00C82A57"/>
    <w:rsid w:val="00C834AD"/>
    <w:rsid w:val="00C9041D"/>
    <w:rsid w:val="00C91898"/>
    <w:rsid w:val="00CA188B"/>
    <w:rsid w:val="00CA5DA9"/>
    <w:rsid w:val="00CB33E2"/>
    <w:rsid w:val="00CC2310"/>
    <w:rsid w:val="00CC3AAE"/>
    <w:rsid w:val="00CC7F5B"/>
    <w:rsid w:val="00CD0869"/>
    <w:rsid w:val="00CD18EF"/>
    <w:rsid w:val="00CD7C94"/>
    <w:rsid w:val="00CE0A86"/>
    <w:rsid w:val="00CF223E"/>
    <w:rsid w:val="00CF2A0F"/>
    <w:rsid w:val="00CF3CC1"/>
    <w:rsid w:val="00D0335E"/>
    <w:rsid w:val="00D0425B"/>
    <w:rsid w:val="00D069AE"/>
    <w:rsid w:val="00D152AC"/>
    <w:rsid w:val="00D248EF"/>
    <w:rsid w:val="00D27FFE"/>
    <w:rsid w:val="00D32872"/>
    <w:rsid w:val="00D403E2"/>
    <w:rsid w:val="00D46E3E"/>
    <w:rsid w:val="00D529FC"/>
    <w:rsid w:val="00D64CF8"/>
    <w:rsid w:val="00D65383"/>
    <w:rsid w:val="00D735DB"/>
    <w:rsid w:val="00D75225"/>
    <w:rsid w:val="00D76A1C"/>
    <w:rsid w:val="00D82DCF"/>
    <w:rsid w:val="00D92FD2"/>
    <w:rsid w:val="00D939A4"/>
    <w:rsid w:val="00D93CB6"/>
    <w:rsid w:val="00D95B64"/>
    <w:rsid w:val="00D962AA"/>
    <w:rsid w:val="00D96BDD"/>
    <w:rsid w:val="00DA32C4"/>
    <w:rsid w:val="00DA5F36"/>
    <w:rsid w:val="00DC455F"/>
    <w:rsid w:val="00DC4609"/>
    <w:rsid w:val="00DC7EBA"/>
    <w:rsid w:val="00DD2518"/>
    <w:rsid w:val="00DD7F4E"/>
    <w:rsid w:val="00DE4535"/>
    <w:rsid w:val="00DE5D19"/>
    <w:rsid w:val="00DF4E5B"/>
    <w:rsid w:val="00E002B5"/>
    <w:rsid w:val="00E01C42"/>
    <w:rsid w:val="00E03D36"/>
    <w:rsid w:val="00E0516E"/>
    <w:rsid w:val="00E05CA1"/>
    <w:rsid w:val="00E16388"/>
    <w:rsid w:val="00E16675"/>
    <w:rsid w:val="00E3500B"/>
    <w:rsid w:val="00E36A81"/>
    <w:rsid w:val="00E41B54"/>
    <w:rsid w:val="00E41FBA"/>
    <w:rsid w:val="00E45E52"/>
    <w:rsid w:val="00E46B7C"/>
    <w:rsid w:val="00E52E09"/>
    <w:rsid w:val="00E5304A"/>
    <w:rsid w:val="00E5478D"/>
    <w:rsid w:val="00E6651A"/>
    <w:rsid w:val="00E75D4C"/>
    <w:rsid w:val="00E76867"/>
    <w:rsid w:val="00E8488C"/>
    <w:rsid w:val="00E902A5"/>
    <w:rsid w:val="00E90E5F"/>
    <w:rsid w:val="00EA5006"/>
    <w:rsid w:val="00EA59A0"/>
    <w:rsid w:val="00EA6E5C"/>
    <w:rsid w:val="00EB0D75"/>
    <w:rsid w:val="00EB673A"/>
    <w:rsid w:val="00EC0B2B"/>
    <w:rsid w:val="00EC51C5"/>
    <w:rsid w:val="00ED2BA3"/>
    <w:rsid w:val="00ED3305"/>
    <w:rsid w:val="00ED465D"/>
    <w:rsid w:val="00ED757E"/>
    <w:rsid w:val="00EE5FA9"/>
    <w:rsid w:val="00EE6143"/>
    <w:rsid w:val="00EF1189"/>
    <w:rsid w:val="00F011F9"/>
    <w:rsid w:val="00F01D29"/>
    <w:rsid w:val="00F0708C"/>
    <w:rsid w:val="00F21853"/>
    <w:rsid w:val="00F2769D"/>
    <w:rsid w:val="00F348C8"/>
    <w:rsid w:val="00F36AFF"/>
    <w:rsid w:val="00F4093D"/>
    <w:rsid w:val="00F41676"/>
    <w:rsid w:val="00F44C48"/>
    <w:rsid w:val="00F52FDC"/>
    <w:rsid w:val="00F600F7"/>
    <w:rsid w:val="00F61914"/>
    <w:rsid w:val="00F675FA"/>
    <w:rsid w:val="00F72997"/>
    <w:rsid w:val="00F75314"/>
    <w:rsid w:val="00F76223"/>
    <w:rsid w:val="00F7738C"/>
    <w:rsid w:val="00F81EB2"/>
    <w:rsid w:val="00F86498"/>
    <w:rsid w:val="00F972D8"/>
    <w:rsid w:val="00F97D0E"/>
    <w:rsid w:val="00FA214D"/>
    <w:rsid w:val="00FA2506"/>
    <w:rsid w:val="00FA341F"/>
    <w:rsid w:val="00FB0171"/>
    <w:rsid w:val="00FB6533"/>
    <w:rsid w:val="00FB7810"/>
    <w:rsid w:val="00FD0A45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07CEC"/>
  <w15:docId w15:val="{95BC0058-C722-4997-B754-5FB046D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987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8E1"/>
    <w:rPr>
      <w:b/>
      <w:bCs/>
    </w:rPr>
  </w:style>
  <w:style w:type="paragraph" w:styleId="Revision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36A81"/>
    <w:rPr>
      <w:sz w:val="24"/>
      <w:lang w:val="ro-RO"/>
    </w:rPr>
  </w:style>
  <w:style w:type="character" w:styleId="Strong">
    <w:name w:val="Strong"/>
    <w:basedOn w:val="DefaultParagraphFont"/>
    <w:uiPriority w:val="22"/>
    <w:qFormat/>
    <w:rsid w:val="00E36A81"/>
    <w:rPr>
      <w:b/>
      <w:bCs/>
    </w:rPr>
  </w:style>
  <w:style w:type="character" w:styleId="Emphasis">
    <w:name w:val="Emphasis"/>
    <w:basedOn w:val="DefaultParagraphFont"/>
    <w:uiPriority w:val="20"/>
    <w:qFormat/>
    <w:rsid w:val="000A50C2"/>
    <w:rPr>
      <w:i/>
      <w:iCs/>
    </w:rPr>
  </w:style>
  <w:style w:type="character" w:customStyle="1" w:styleId="y2iqfc">
    <w:name w:val="y2iqfc"/>
    <w:basedOn w:val="DefaultParagraphFont"/>
    <w:rsid w:val="00F0708C"/>
  </w:style>
  <w:style w:type="paragraph" w:customStyle="1" w:styleId="ColorfulList-Accent11">
    <w:name w:val="Colorful List - Accent 11"/>
    <w:basedOn w:val="Normal"/>
    <w:uiPriority w:val="99"/>
    <w:qFormat/>
    <w:rsid w:val="00F0708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73A"/>
    <w:rPr>
      <w:rFonts w:ascii="Courier New" w:hAnsi="Courier New" w:cs="Courier New"/>
      <w:lang w:val="en-US" w:eastAsia="en-US"/>
    </w:rPr>
  </w:style>
  <w:style w:type="character" w:customStyle="1" w:styleId="ztplmc">
    <w:name w:val="ztplmc"/>
    <w:basedOn w:val="DefaultParagraphFont"/>
    <w:rsid w:val="00F86498"/>
  </w:style>
  <w:style w:type="character" w:customStyle="1" w:styleId="rynqvb">
    <w:name w:val="rynqvb"/>
    <w:basedOn w:val="DefaultParagraphFont"/>
    <w:rsid w:val="00F8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knowledge.org.uk/public-health-textbook/medical-sociology-policy-econom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CDFFE-3CB8-48F0-9F96-0433F7D7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3517</Words>
  <Characters>20049</Characters>
  <Application>Microsoft Office Word</Application>
  <DocSecurity>0</DocSecurity>
  <Lines>167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23519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5</cp:revision>
  <cp:lastPrinted>2025-03-10T11:10:00Z</cp:lastPrinted>
  <dcterms:created xsi:type="dcterms:W3CDTF">2025-03-13T08:44:00Z</dcterms:created>
  <dcterms:modified xsi:type="dcterms:W3CDTF">2025-03-13T10:19:00Z</dcterms:modified>
</cp:coreProperties>
</file>