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60A2" w14:textId="77777777" w:rsidR="000753F2" w:rsidRDefault="000753F2" w:rsidP="00FD0A45">
      <w:pPr>
        <w:spacing w:after="240"/>
        <w:rPr>
          <w:rFonts w:asciiTheme="majorHAnsi" w:hAnsiTheme="majorHAnsi"/>
          <w:b/>
          <w:caps/>
          <w:sz w:val="28"/>
          <w:szCs w:val="28"/>
          <w:lang w:val="ro-RO"/>
        </w:rPr>
      </w:pPr>
    </w:p>
    <w:p w14:paraId="0546C132" w14:textId="21290494" w:rsidR="000753F2" w:rsidRDefault="000753F2" w:rsidP="00FD0A45">
      <w:pPr>
        <w:spacing w:after="240"/>
        <w:rPr>
          <w:rFonts w:asciiTheme="majorHAnsi" w:hAnsiTheme="majorHAnsi"/>
          <w:b/>
          <w:caps/>
          <w:sz w:val="28"/>
          <w:szCs w:val="28"/>
          <w:lang w:val="ro-RO"/>
        </w:rPr>
      </w:pPr>
      <w:r>
        <w:rPr>
          <w:rFonts w:asciiTheme="majorHAnsi" w:hAnsiTheme="majorHAnsi"/>
          <w:b/>
          <w:caps/>
          <w:noProof/>
          <w:sz w:val="28"/>
          <w:szCs w:val="28"/>
          <w:lang w:val="ro-RO"/>
        </w:rPr>
        <w:drawing>
          <wp:inline distT="0" distB="0" distL="0" distR="0" wp14:anchorId="4E45BF27" wp14:editId="7304E989">
            <wp:extent cx="6149340" cy="8092440"/>
            <wp:effectExtent l="0" t="0" r="3810" b="3810"/>
            <wp:docPr id="14520801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9340" cy="8092440"/>
                    </a:xfrm>
                    <a:prstGeom prst="rect">
                      <a:avLst/>
                    </a:prstGeom>
                    <a:noFill/>
                    <a:ln>
                      <a:noFill/>
                    </a:ln>
                  </pic:spPr>
                </pic:pic>
              </a:graphicData>
            </a:graphic>
          </wp:inline>
        </w:drawing>
      </w:r>
    </w:p>
    <w:p w14:paraId="5C5B480D" w14:textId="77777777" w:rsidR="00C26954" w:rsidRPr="00C01894" w:rsidRDefault="00C26954" w:rsidP="00E41B54">
      <w:pPr>
        <w:pStyle w:val="ListParagraph"/>
        <w:pageBreakBefore/>
        <w:widowControl w:val="0"/>
        <w:numPr>
          <w:ilvl w:val="0"/>
          <w:numId w:val="7"/>
        </w:numPr>
        <w:ind w:left="709" w:hanging="567"/>
        <w:rPr>
          <w:rFonts w:asciiTheme="majorHAnsi" w:hAnsiTheme="majorHAnsi"/>
          <w:b/>
          <w:sz w:val="28"/>
          <w:lang w:val="ro-RO"/>
        </w:rPr>
      </w:pPr>
      <w:r w:rsidRPr="00C01894">
        <w:rPr>
          <w:rFonts w:asciiTheme="majorHAnsi" w:hAnsiTheme="majorHAnsi"/>
          <w:b/>
          <w:sz w:val="28"/>
          <w:lang w:val="ro-RO"/>
        </w:rPr>
        <w:lastRenderedPageBreak/>
        <w:t>PRELIMINARII</w:t>
      </w:r>
    </w:p>
    <w:p w14:paraId="34E80665" w14:textId="3CF8F4E1" w:rsidR="00C26954" w:rsidRPr="00CC5294" w:rsidRDefault="00C26954" w:rsidP="00555C80">
      <w:pPr>
        <w:pStyle w:val="ListParagraph"/>
        <w:widowControl w:val="0"/>
        <w:numPr>
          <w:ilvl w:val="0"/>
          <w:numId w:val="42"/>
        </w:numPr>
        <w:spacing w:line="276" w:lineRule="auto"/>
        <w:rPr>
          <w:rFonts w:asciiTheme="majorHAnsi" w:hAnsiTheme="majorHAnsi"/>
          <w:color w:val="000000"/>
          <w:szCs w:val="28"/>
          <w:lang w:val="ro-RO"/>
        </w:rPr>
      </w:pPr>
      <w:r w:rsidRPr="00CC5294">
        <w:rPr>
          <w:rFonts w:asciiTheme="majorHAnsi" w:hAnsiTheme="majorHAnsi"/>
          <w:color w:val="000000"/>
          <w:szCs w:val="28"/>
          <w:lang w:val="ro-RO"/>
        </w:rPr>
        <w:t xml:space="preserve">Prezentarea generală a disciplinei: locul şi rolul disciplinei în formarea </w:t>
      </w:r>
      <w:r w:rsidR="00B868F4" w:rsidRPr="00CC5294">
        <w:rPr>
          <w:rFonts w:asciiTheme="majorHAnsi" w:hAnsiTheme="majorHAnsi"/>
          <w:color w:val="000000"/>
          <w:szCs w:val="28"/>
          <w:lang w:val="ro-RO"/>
        </w:rPr>
        <w:t>competențelor</w:t>
      </w:r>
      <w:r w:rsidRPr="00CC5294">
        <w:rPr>
          <w:rFonts w:asciiTheme="majorHAnsi" w:hAnsiTheme="majorHAnsi"/>
          <w:color w:val="000000"/>
          <w:szCs w:val="28"/>
          <w:lang w:val="ro-RO"/>
        </w:rPr>
        <w:t xml:space="preserve"> specifice ale programului de formare profesională / </w:t>
      </w:r>
      <w:r w:rsidR="00B868F4" w:rsidRPr="00CC5294">
        <w:rPr>
          <w:rFonts w:asciiTheme="majorHAnsi" w:hAnsiTheme="majorHAnsi"/>
          <w:color w:val="000000"/>
          <w:szCs w:val="28"/>
          <w:lang w:val="ro-RO"/>
        </w:rPr>
        <w:t>specialității</w:t>
      </w:r>
      <w:r w:rsidRPr="00CC5294">
        <w:rPr>
          <w:rFonts w:asciiTheme="majorHAnsi" w:hAnsiTheme="majorHAnsi"/>
          <w:color w:val="000000"/>
          <w:szCs w:val="28"/>
          <w:lang w:val="ro-RO"/>
        </w:rPr>
        <w:t xml:space="preserve"> </w:t>
      </w:r>
    </w:p>
    <w:p w14:paraId="3A2CA7A3" w14:textId="01829153" w:rsidR="00FF4917" w:rsidRPr="00FF4917" w:rsidRDefault="00FF4917" w:rsidP="006B5C40">
      <w:pPr>
        <w:pBdr>
          <w:top w:val="nil"/>
          <w:left w:val="nil"/>
          <w:bottom w:val="nil"/>
          <w:right w:val="nil"/>
          <w:between w:val="nil"/>
        </w:pBdr>
        <w:ind w:left="720"/>
        <w:jc w:val="both"/>
        <w:rPr>
          <w:rFonts w:asciiTheme="majorHAnsi" w:hAnsiTheme="majorHAnsi"/>
          <w:color w:val="000000"/>
          <w:lang w:val="ro-RO"/>
        </w:rPr>
      </w:pPr>
      <w:r w:rsidRPr="00FF4917">
        <w:rPr>
          <w:rFonts w:asciiTheme="majorHAnsi" w:hAnsiTheme="majorHAnsi"/>
          <w:color w:val="000000"/>
          <w:lang w:val="ro-RO"/>
        </w:rPr>
        <w:t xml:space="preserve">Disciplina </w:t>
      </w:r>
      <w:r w:rsidRPr="00FF4917">
        <w:rPr>
          <w:rFonts w:asciiTheme="majorHAnsi" w:hAnsiTheme="majorHAnsi"/>
          <w:i/>
          <w:color w:val="000000"/>
          <w:lang w:val="ro-RO"/>
        </w:rPr>
        <w:t>Limbi moderne</w:t>
      </w:r>
      <w:r w:rsidRPr="00FF4917">
        <w:rPr>
          <w:rFonts w:asciiTheme="majorHAnsi" w:hAnsiTheme="majorHAnsi"/>
          <w:color w:val="000000"/>
          <w:lang w:val="ro-RO"/>
        </w:rPr>
        <w:t xml:space="preserve"> ocupă un loc semnificativ în planul de studii al Universității de Stat de Medicină şi Farmacie „Nicolae Testemiţanu”, limbile moderne având statut de </w:t>
      </w:r>
      <w:r w:rsidRPr="00FF4917">
        <w:rPr>
          <w:rFonts w:asciiTheme="majorHAnsi" w:hAnsiTheme="majorHAnsi"/>
          <w:i/>
          <w:color w:val="000000"/>
          <w:lang w:val="ro-RO"/>
        </w:rPr>
        <w:t>lingua franca</w:t>
      </w:r>
      <w:r w:rsidRPr="00FF4917">
        <w:rPr>
          <w:rFonts w:asciiTheme="majorHAnsi" w:hAnsiTheme="majorHAnsi"/>
          <w:color w:val="000000"/>
          <w:lang w:val="ro-RO"/>
        </w:rPr>
        <w:t xml:space="preserve"> și fiind limbi de lucru ale instituțiilor UE. Racordarea  procesului de la Bologna și standardelor europene impune asigurarea calității și competenței lingvistice drept obiectiv prioritar pentru integrarea învățământului în spațiul european. </w:t>
      </w:r>
    </w:p>
    <w:p w14:paraId="5E27E7F0" w14:textId="7BE521CF" w:rsidR="00FF4917" w:rsidRPr="00FF4917" w:rsidRDefault="00FF4917" w:rsidP="006B5C40">
      <w:pPr>
        <w:pBdr>
          <w:top w:val="nil"/>
          <w:left w:val="nil"/>
          <w:bottom w:val="nil"/>
          <w:right w:val="nil"/>
          <w:between w:val="nil"/>
        </w:pBdr>
        <w:ind w:left="720"/>
        <w:jc w:val="both"/>
        <w:rPr>
          <w:rFonts w:asciiTheme="majorHAnsi" w:hAnsiTheme="majorHAnsi"/>
          <w:color w:val="000000" w:themeColor="text1"/>
          <w:lang w:val="ro-RO"/>
        </w:rPr>
      </w:pPr>
      <w:r w:rsidRPr="00FF4917">
        <w:rPr>
          <w:rFonts w:asciiTheme="majorHAnsi" w:hAnsiTheme="majorHAnsi"/>
          <w:color w:val="000000" w:themeColor="text1"/>
          <w:lang w:val="ro-RO"/>
        </w:rPr>
        <w:t xml:space="preserve">În conformitate cu aceste standarde, disciplina </w:t>
      </w:r>
      <w:r w:rsidR="00CF60AE" w:rsidRPr="00405B28">
        <w:rPr>
          <w:rFonts w:asciiTheme="majorHAnsi" w:hAnsiTheme="majorHAnsi"/>
          <w:i/>
          <w:color w:val="000000" w:themeColor="text1"/>
          <w:lang w:val="ro-RO"/>
        </w:rPr>
        <w:t>Limba engleză pentru medicii stomatologi</w:t>
      </w:r>
      <w:r w:rsidRPr="00FF4917">
        <w:rPr>
          <w:rFonts w:asciiTheme="majorHAnsi" w:hAnsiTheme="majorHAnsi"/>
          <w:color w:val="000000" w:themeColor="text1"/>
          <w:lang w:val="ro-RO"/>
        </w:rPr>
        <w:t xml:space="preserve">,  este un curs teoretico-practic, destinat studenților mediciniști, care oferă o explorare comprehensivă a diverselor aspecte ale comunicării în contextul medical și intercultural. </w:t>
      </w:r>
      <w:r w:rsidR="00CF60AE" w:rsidRPr="00405B28">
        <w:rPr>
          <w:rFonts w:asciiTheme="majorHAnsi" w:hAnsiTheme="majorHAnsi"/>
          <w:i/>
          <w:color w:val="000000" w:themeColor="text1"/>
          <w:lang w:val="fr-FR"/>
        </w:rPr>
        <w:t>Limba engleză pentru medicii stomatologi</w:t>
      </w:r>
      <w:r w:rsidR="00CF60AE">
        <w:rPr>
          <w:rFonts w:asciiTheme="majorHAnsi" w:hAnsiTheme="majorHAnsi"/>
          <w:i/>
          <w:color w:val="000000" w:themeColor="text1"/>
          <w:lang w:val="ro-RO"/>
        </w:rPr>
        <w:t xml:space="preserve"> </w:t>
      </w:r>
      <w:r w:rsidRPr="00FF4917">
        <w:rPr>
          <w:rFonts w:asciiTheme="majorHAnsi" w:hAnsiTheme="majorHAnsi"/>
          <w:color w:val="000000" w:themeColor="text1"/>
          <w:lang w:val="ro-RO"/>
        </w:rPr>
        <w:t>este</w:t>
      </w:r>
      <w:r w:rsidRPr="00FF4917">
        <w:rPr>
          <w:rFonts w:asciiTheme="majorHAnsi" w:hAnsiTheme="majorHAnsi"/>
          <w:i/>
          <w:color w:val="000000" w:themeColor="text1"/>
          <w:lang w:val="ro-RO"/>
        </w:rPr>
        <w:t xml:space="preserve"> </w:t>
      </w:r>
      <w:r w:rsidRPr="00FF4917">
        <w:rPr>
          <w:rFonts w:asciiTheme="majorHAnsi" w:hAnsiTheme="majorHAnsi"/>
          <w:color w:val="000000" w:themeColor="text1"/>
          <w:lang w:val="ro-RO"/>
        </w:rPr>
        <w:t xml:space="preserve">orientat spre formarea competențelor lingvistice stabilite de Cadrul European Comun de Referință pentru Limbi /CECRL/, elaborat de Consiliul Europei. Cursul vizează dezvoltarea la studenții a competențelor lingvistice solide, necesare mobilității academice, integrării interculturale și profesionale. </w:t>
      </w:r>
    </w:p>
    <w:p w14:paraId="43B2EB78" w14:textId="77777777" w:rsidR="00FF4917" w:rsidRPr="00FF4917" w:rsidRDefault="00FF4917" w:rsidP="006B5C40">
      <w:pPr>
        <w:widowControl w:val="0"/>
        <w:spacing w:line="276" w:lineRule="auto"/>
        <w:ind w:left="714"/>
        <w:rPr>
          <w:rFonts w:asciiTheme="majorHAnsi" w:hAnsiTheme="majorHAnsi"/>
          <w:color w:val="000000"/>
          <w:szCs w:val="28"/>
          <w:lang w:val="ro-RO"/>
        </w:rPr>
      </w:pPr>
      <w:r w:rsidRPr="00FF4917">
        <w:rPr>
          <w:rFonts w:asciiTheme="majorHAnsi" w:hAnsiTheme="majorHAnsi"/>
          <w:color w:val="000000" w:themeColor="text1"/>
          <w:lang w:val="ro-RO"/>
        </w:rPr>
        <w:t xml:space="preserve">Orientarea formativă a învățământului universitar </w:t>
      </w:r>
      <w:r w:rsidRPr="00FF4917">
        <w:rPr>
          <w:rFonts w:asciiTheme="majorHAnsi" w:hAnsiTheme="majorHAnsi"/>
          <w:color w:val="000000"/>
          <w:lang w:val="ro-RO"/>
        </w:rPr>
        <w:t>și formarea profesională a studenților mediciniști sunt un cadru de referință a sistemului de formare profesională a  cadrelor medicale pentru o comunicare verbală în limba străină, pentru facilitarea comunicării în spațiul internațional, pentru cooperarea în domeniul medicinii și  pentru a deveni competitivi pe piața muncii.</w:t>
      </w:r>
    </w:p>
    <w:p w14:paraId="6C6853E9" w14:textId="2B42FB64" w:rsidR="00C26954" w:rsidRPr="00FF4917" w:rsidRDefault="00C26954" w:rsidP="00FF4917">
      <w:pPr>
        <w:widowControl w:val="0"/>
        <w:numPr>
          <w:ilvl w:val="0"/>
          <w:numId w:val="12"/>
        </w:numPr>
        <w:spacing w:line="276" w:lineRule="auto"/>
        <w:ind w:left="714" w:hanging="357"/>
        <w:rPr>
          <w:rFonts w:asciiTheme="majorHAnsi" w:hAnsiTheme="majorHAnsi"/>
          <w:color w:val="000000"/>
          <w:szCs w:val="28"/>
          <w:lang w:val="ro-RO"/>
        </w:rPr>
      </w:pPr>
      <w:r w:rsidRPr="00FF4917">
        <w:rPr>
          <w:rFonts w:asciiTheme="majorHAnsi" w:hAnsiTheme="majorHAnsi"/>
          <w:color w:val="000000"/>
          <w:szCs w:val="28"/>
          <w:lang w:val="ro-RO"/>
        </w:rPr>
        <w:t>Misiunea curriculumului (scopul)  în formarea profesională</w:t>
      </w:r>
    </w:p>
    <w:p w14:paraId="60F4D47A" w14:textId="7FFFCA84" w:rsidR="00FF4917" w:rsidRPr="00FF4917" w:rsidRDefault="00CF60AE" w:rsidP="00FF4917">
      <w:pPr>
        <w:widowControl w:val="0"/>
        <w:spacing w:line="276" w:lineRule="auto"/>
        <w:ind w:left="714"/>
        <w:jc w:val="both"/>
        <w:rPr>
          <w:rFonts w:asciiTheme="majorHAnsi" w:hAnsiTheme="majorHAnsi"/>
          <w:lang w:val="ro-RO"/>
        </w:rPr>
      </w:pPr>
      <w:r w:rsidRPr="00405B28">
        <w:rPr>
          <w:rFonts w:asciiTheme="majorHAnsi" w:hAnsiTheme="majorHAnsi"/>
          <w:i/>
          <w:lang w:val="ro-RO"/>
        </w:rPr>
        <w:t>Limba engleză pentru medicii stomatologi</w:t>
      </w:r>
      <w:r w:rsidR="00FF4917" w:rsidRPr="00FF4917">
        <w:rPr>
          <w:rFonts w:asciiTheme="majorHAnsi" w:hAnsiTheme="majorHAnsi"/>
          <w:lang w:val="ro-RO"/>
        </w:rPr>
        <w:t xml:space="preserve"> își propune să ofere mediciniștilor o pregătire comprehensivă în domeniul comunicării în limba engleză, cu accent pe contextele interculturale, online, vizuale și medicale. Misiunea sa este de a dezvolta competențe de comunicare într-</w:t>
      </w:r>
      <w:r w:rsidR="00BB5A16">
        <w:rPr>
          <w:rFonts w:asciiTheme="majorHAnsi" w:hAnsiTheme="majorHAnsi"/>
          <w:lang w:val="ro-RO"/>
        </w:rPr>
        <w:t>o</w:t>
      </w:r>
      <w:r w:rsidR="00FF4917" w:rsidRPr="00FF4917">
        <w:rPr>
          <w:rFonts w:asciiTheme="majorHAnsi" w:hAnsiTheme="majorHAnsi"/>
          <w:lang w:val="ro-RO"/>
        </w:rPr>
        <w:t xml:space="preserve"> m</w:t>
      </w:r>
      <w:r w:rsidR="00BB5A16">
        <w:rPr>
          <w:rFonts w:asciiTheme="majorHAnsi" w:hAnsiTheme="majorHAnsi"/>
          <w:lang w:val="ro-RO"/>
        </w:rPr>
        <w:t>anieră</w:t>
      </w:r>
      <w:r w:rsidR="00FF4917" w:rsidRPr="00FF4917">
        <w:rPr>
          <w:rFonts w:asciiTheme="majorHAnsi" w:hAnsiTheme="majorHAnsi"/>
          <w:lang w:val="ro-RO"/>
        </w:rPr>
        <w:t xml:space="preserve"> holistic</w:t>
      </w:r>
      <w:r w:rsidR="00BB5A16">
        <w:rPr>
          <w:rFonts w:asciiTheme="majorHAnsi" w:hAnsiTheme="majorHAnsi"/>
          <w:lang w:val="ro-RO"/>
        </w:rPr>
        <w:t>ă</w:t>
      </w:r>
      <w:r w:rsidR="00FF4917" w:rsidRPr="00FF4917">
        <w:rPr>
          <w:rFonts w:asciiTheme="majorHAnsi" w:hAnsiTheme="majorHAnsi"/>
          <w:lang w:val="ro-RO"/>
        </w:rPr>
        <w:t xml:space="preserve">, pregătindu-i să fie competenți și empatici în diverse situații - în medii interculturale, pe rețelele de socializare și în context medical. Cursul se bazează înțelegerea profundă a diversității culturale și a nevoilor de comunicare specifice acestor contexte, promovând în același timp empatia și sensibilitatea în interacțiunea socială/cu semenii. </w:t>
      </w:r>
    </w:p>
    <w:p w14:paraId="2B882EDA" w14:textId="541890E0" w:rsidR="00FF4917" w:rsidRPr="00FF4917" w:rsidRDefault="00FF4917" w:rsidP="00FF4917">
      <w:pPr>
        <w:pStyle w:val="ListParagraph"/>
        <w:widowControl w:val="0"/>
        <w:numPr>
          <w:ilvl w:val="0"/>
          <w:numId w:val="25"/>
        </w:numPr>
        <w:spacing w:line="276" w:lineRule="auto"/>
        <w:jc w:val="both"/>
        <w:rPr>
          <w:rFonts w:asciiTheme="majorHAnsi" w:hAnsiTheme="majorHAnsi"/>
          <w:b/>
          <w:color w:val="000000"/>
          <w:lang w:val="ro-RO"/>
        </w:rPr>
      </w:pPr>
      <w:r w:rsidRPr="00FF4917">
        <w:rPr>
          <w:rFonts w:asciiTheme="majorHAnsi" w:hAnsiTheme="majorHAnsi"/>
          <w:color w:val="000000"/>
          <w:lang w:val="ro-RO"/>
        </w:rPr>
        <w:t xml:space="preserve">Limba de predare a disciplinei:  </w:t>
      </w:r>
      <w:r w:rsidRPr="00C73751">
        <w:rPr>
          <w:rFonts w:asciiTheme="majorHAnsi" w:hAnsiTheme="majorHAnsi"/>
          <w:lang w:val="ro-RO"/>
        </w:rPr>
        <w:t>engleză</w:t>
      </w:r>
    </w:p>
    <w:p w14:paraId="227A3591" w14:textId="75DF12BD" w:rsidR="00FF4917" w:rsidRPr="00FF4917" w:rsidRDefault="00FF4917" w:rsidP="00FF4917">
      <w:pPr>
        <w:widowControl w:val="0"/>
        <w:numPr>
          <w:ilvl w:val="0"/>
          <w:numId w:val="24"/>
        </w:numPr>
        <w:spacing w:line="276" w:lineRule="auto"/>
        <w:ind w:left="714" w:hanging="357"/>
        <w:jc w:val="both"/>
        <w:rPr>
          <w:rFonts w:asciiTheme="majorHAnsi" w:hAnsiTheme="majorHAnsi"/>
          <w:color w:val="000000"/>
          <w:lang w:val="ro-RO"/>
        </w:rPr>
      </w:pPr>
      <w:r w:rsidRPr="00FF4917">
        <w:rPr>
          <w:rFonts w:asciiTheme="majorHAnsi" w:hAnsiTheme="majorHAnsi"/>
          <w:color w:val="000000"/>
          <w:lang w:val="ro-RO"/>
        </w:rPr>
        <w:t xml:space="preserve">Beneficiari: </w:t>
      </w:r>
      <w:r w:rsidRPr="00FF4917">
        <w:rPr>
          <w:rFonts w:asciiTheme="majorHAnsi" w:hAnsiTheme="majorHAnsi"/>
          <w:lang w:val="ro-RO"/>
        </w:rPr>
        <w:t xml:space="preserve">studenții anului I,  facultatea de </w:t>
      </w:r>
      <w:r w:rsidR="000716FA">
        <w:rPr>
          <w:rFonts w:asciiTheme="majorHAnsi" w:hAnsiTheme="majorHAnsi"/>
          <w:lang w:val="ro-RO"/>
        </w:rPr>
        <w:t>Stomatologie</w:t>
      </w:r>
      <w:r w:rsidR="000D4779">
        <w:rPr>
          <w:rFonts w:asciiTheme="majorHAnsi" w:hAnsiTheme="majorHAnsi"/>
          <w:lang w:val="ro-RO"/>
        </w:rPr>
        <w:t>.</w:t>
      </w:r>
    </w:p>
    <w:p w14:paraId="65D942B8" w14:textId="77777777" w:rsidR="00773F4B" w:rsidRPr="00C01894" w:rsidRDefault="00773F4B" w:rsidP="00E41B54">
      <w:pPr>
        <w:pStyle w:val="ListParagraph"/>
        <w:widowControl w:val="0"/>
        <w:numPr>
          <w:ilvl w:val="0"/>
          <w:numId w:val="7"/>
        </w:numPr>
        <w:spacing w:before="360"/>
        <w:ind w:left="709" w:hanging="567"/>
        <w:contextualSpacing w:val="0"/>
        <w:rPr>
          <w:rFonts w:asciiTheme="majorHAnsi" w:hAnsiTheme="majorHAnsi"/>
          <w:b/>
          <w:sz w:val="28"/>
          <w:lang w:val="ro-RO"/>
        </w:rPr>
      </w:pPr>
      <w:r w:rsidRPr="00C01894">
        <w:rPr>
          <w:rFonts w:asciiTheme="majorHAnsi" w:hAnsiTheme="majorHAnsi"/>
          <w:b/>
          <w:sz w:val="28"/>
          <w:lang w:val="ro-RO"/>
        </w:rPr>
        <w:t xml:space="preserve">ADMINISTRAREA DISCIPLINEI </w:t>
      </w:r>
    </w:p>
    <w:tbl>
      <w:tblPr>
        <w:tblStyle w:val="TableGrid"/>
        <w:tblW w:w="9639" w:type="dxa"/>
        <w:tblInd w:w="-15" w:type="dxa"/>
        <w:tblLook w:val="04A0" w:firstRow="1" w:lastRow="0" w:firstColumn="1" w:lastColumn="0" w:noHBand="0" w:noVBand="1"/>
      </w:tblPr>
      <w:tblGrid>
        <w:gridCol w:w="2266"/>
        <w:gridCol w:w="1561"/>
        <w:gridCol w:w="3824"/>
        <w:gridCol w:w="1988"/>
      </w:tblGrid>
      <w:tr w:rsidR="00773F4B" w:rsidRPr="00C01894" w14:paraId="288BB552" w14:textId="77777777" w:rsidTr="007D78AD">
        <w:tc>
          <w:tcPr>
            <w:tcW w:w="3827" w:type="dxa"/>
            <w:gridSpan w:val="2"/>
            <w:tcBorders>
              <w:top w:val="double" w:sz="4" w:space="0" w:color="auto"/>
              <w:left w:val="double" w:sz="4" w:space="0" w:color="auto"/>
            </w:tcBorders>
          </w:tcPr>
          <w:p w14:paraId="5AE17B36" w14:textId="77777777" w:rsidR="00773F4B" w:rsidRPr="00C01894" w:rsidRDefault="00773F4B"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Codul disciplinei</w:t>
            </w:r>
          </w:p>
        </w:tc>
        <w:tc>
          <w:tcPr>
            <w:tcW w:w="5812" w:type="dxa"/>
            <w:gridSpan w:val="2"/>
            <w:tcBorders>
              <w:top w:val="double" w:sz="4" w:space="0" w:color="auto"/>
              <w:right w:val="double" w:sz="4" w:space="0" w:color="auto"/>
            </w:tcBorders>
            <w:vAlign w:val="center"/>
          </w:tcPr>
          <w:p w14:paraId="1740B5D0" w14:textId="64FB1786" w:rsidR="00773F4B" w:rsidRPr="00C01894" w:rsidRDefault="001E70C3" w:rsidP="0031370B">
            <w:pPr>
              <w:pStyle w:val="PlainText"/>
              <w:tabs>
                <w:tab w:val="left" w:pos="9781"/>
              </w:tabs>
              <w:spacing w:before="120" w:after="120"/>
              <w:rPr>
                <w:rFonts w:asciiTheme="majorHAnsi" w:hAnsiTheme="majorHAnsi"/>
                <w:b/>
                <w:sz w:val="24"/>
                <w:szCs w:val="26"/>
                <w:lang w:val="ro-RO"/>
              </w:rPr>
            </w:pPr>
            <w:r w:rsidRPr="001E70C3">
              <w:rPr>
                <w:rFonts w:asciiTheme="majorHAnsi" w:hAnsiTheme="majorHAnsi"/>
                <w:b/>
                <w:sz w:val="24"/>
                <w:szCs w:val="26"/>
              </w:rPr>
              <w:t>G.01.A.011.3</w:t>
            </w:r>
          </w:p>
        </w:tc>
      </w:tr>
      <w:tr w:rsidR="00773F4B" w:rsidRPr="000753F2" w14:paraId="3ED62562" w14:textId="77777777" w:rsidTr="007D78AD">
        <w:tc>
          <w:tcPr>
            <w:tcW w:w="3827" w:type="dxa"/>
            <w:gridSpan w:val="2"/>
            <w:tcBorders>
              <w:left w:val="double" w:sz="4" w:space="0" w:color="auto"/>
            </w:tcBorders>
          </w:tcPr>
          <w:p w14:paraId="12B7CC94" w14:textId="77777777" w:rsidR="00773F4B" w:rsidRPr="00C01894" w:rsidRDefault="00773F4B"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Denumirea disciplinei</w:t>
            </w:r>
          </w:p>
        </w:tc>
        <w:tc>
          <w:tcPr>
            <w:tcW w:w="5812" w:type="dxa"/>
            <w:gridSpan w:val="2"/>
            <w:tcBorders>
              <w:right w:val="double" w:sz="4" w:space="0" w:color="auto"/>
            </w:tcBorders>
            <w:vAlign w:val="center"/>
          </w:tcPr>
          <w:p w14:paraId="30300FAD" w14:textId="6C7E14D4" w:rsidR="00773F4B" w:rsidRPr="00810C1C" w:rsidRDefault="00810C1C" w:rsidP="0031370B">
            <w:pPr>
              <w:pStyle w:val="PlainText"/>
              <w:tabs>
                <w:tab w:val="left" w:pos="9781"/>
              </w:tabs>
              <w:spacing w:before="120" w:after="120"/>
              <w:rPr>
                <w:rFonts w:asciiTheme="majorHAnsi" w:hAnsiTheme="majorHAnsi"/>
                <w:b/>
                <w:sz w:val="24"/>
                <w:szCs w:val="26"/>
                <w:lang w:val="en-US"/>
              </w:rPr>
            </w:pPr>
            <w:r w:rsidRPr="00810C1C">
              <w:rPr>
                <w:rFonts w:asciiTheme="majorHAnsi" w:hAnsiTheme="majorHAnsi"/>
                <w:b/>
                <w:sz w:val="24"/>
                <w:szCs w:val="26"/>
                <w:lang w:val="en-US"/>
              </w:rPr>
              <w:t>Limba engleză pentru medicii stomatologi</w:t>
            </w:r>
          </w:p>
        </w:tc>
      </w:tr>
      <w:tr w:rsidR="00773F4B" w:rsidRPr="000753F2" w14:paraId="3BB4F517" w14:textId="77777777" w:rsidTr="007D78AD">
        <w:tc>
          <w:tcPr>
            <w:tcW w:w="3827" w:type="dxa"/>
            <w:gridSpan w:val="2"/>
            <w:tcBorders>
              <w:left w:val="double" w:sz="4" w:space="0" w:color="auto"/>
              <w:bottom w:val="double" w:sz="4" w:space="0" w:color="auto"/>
            </w:tcBorders>
          </w:tcPr>
          <w:p w14:paraId="3864E9A8" w14:textId="31C53879" w:rsidR="00773F4B" w:rsidRPr="00C01894" w:rsidRDefault="00773F4B"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Responsabil de disciplină</w:t>
            </w:r>
          </w:p>
        </w:tc>
        <w:tc>
          <w:tcPr>
            <w:tcW w:w="5812" w:type="dxa"/>
            <w:gridSpan w:val="2"/>
            <w:tcBorders>
              <w:bottom w:val="double" w:sz="4" w:space="0" w:color="auto"/>
              <w:right w:val="double" w:sz="4" w:space="0" w:color="auto"/>
            </w:tcBorders>
            <w:vAlign w:val="center"/>
          </w:tcPr>
          <w:p w14:paraId="1264AFB2" w14:textId="6E808E7C" w:rsidR="00773F4B" w:rsidRPr="007B675A" w:rsidRDefault="00217CB8" w:rsidP="0031370B">
            <w:pPr>
              <w:pStyle w:val="PlainText"/>
              <w:tabs>
                <w:tab w:val="left" w:pos="9781"/>
              </w:tabs>
              <w:spacing w:before="120" w:after="120"/>
              <w:rPr>
                <w:rFonts w:asciiTheme="majorHAnsi" w:hAnsiTheme="majorHAnsi"/>
                <w:b/>
                <w:sz w:val="24"/>
                <w:szCs w:val="26"/>
                <w:lang w:val="ro-RO"/>
              </w:rPr>
            </w:pPr>
            <w:r w:rsidRPr="007B675A">
              <w:rPr>
                <w:rFonts w:asciiTheme="majorHAnsi" w:hAnsiTheme="majorHAnsi"/>
                <w:b/>
                <w:sz w:val="24"/>
                <w:szCs w:val="26"/>
                <w:lang w:val="en-US"/>
              </w:rPr>
              <w:t xml:space="preserve">O. Zingan, I. Mihalachi, L.Panciuc </w:t>
            </w:r>
          </w:p>
        </w:tc>
      </w:tr>
      <w:tr w:rsidR="00B4532C" w:rsidRPr="00C01894" w14:paraId="474A48E6" w14:textId="77777777" w:rsidTr="007D78AD">
        <w:tc>
          <w:tcPr>
            <w:tcW w:w="2266" w:type="dxa"/>
            <w:tcBorders>
              <w:top w:val="double" w:sz="4" w:space="0" w:color="auto"/>
              <w:left w:val="double" w:sz="4" w:space="0" w:color="auto"/>
              <w:bottom w:val="double" w:sz="4" w:space="0" w:color="auto"/>
            </w:tcBorders>
          </w:tcPr>
          <w:p w14:paraId="282B3A64" w14:textId="77777777" w:rsidR="00B4532C" w:rsidRPr="00C01894" w:rsidRDefault="00B4532C" w:rsidP="0054180D">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 xml:space="preserve">Anul </w:t>
            </w:r>
          </w:p>
        </w:tc>
        <w:tc>
          <w:tcPr>
            <w:tcW w:w="1561" w:type="dxa"/>
            <w:tcBorders>
              <w:top w:val="double" w:sz="4" w:space="0" w:color="auto"/>
              <w:bottom w:val="double" w:sz="4" w:space="0" w:color="auto"/>
            </w:tcBorders>
            <w:vAlign w:val="center"/>
          </w:tcPr>
          <w:p w14:paraId="1D6BC94D" w14:textId="1DE62592" w:rsidR="00B4532C" w:rsidRPr="00C01894" w:rsidRDefault="00C50BFD" w:rsidP="0031370B">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I</w:t>
            </w:r>
          </w:p>
        </w:tc>
        <w:tc>
          <w:tcPr>
            <w:tcW w:w="3824" w:type="dxa"/>
            <w:tcBorders>
              <w:top w:val="double" w:sz="4" w:space="0" w:color="auto"/>
              <w:bottom w:val="double" w:sz="4" w:space="0" w:color="auto"/>
            </w:tcBorders>
          </w:tcPr>
          <w:p w14:paraId="4B164093" w14:textId="7FFE8776" w:rsidR="00B4532C" w:rsidRPr="00C01894" w:rsidRDefault="00B4532C" w:rsidP="001E431F">
            <w:pPr>
              <w:pStyle w:val="PlainText"/>
              <w:tabs>
                <w:tab w:val="left" w:pos="9781"/>
              </w:tabs>
              <w:spacing w:before="120" w:after="120"/>
              <w:jc w:val="center"/>
              <w:rPr>
                <w:rFonts w:asciiTheme="majorHAnsi" w:hAnsiTheme="majorHAnsi"/>
                <w:sz w:val="24"/>
                <w:szCs w:val="26"/>
                <w:lang w:val="ro-RO"/>
              </w:rPr>
            </w:pPr>
            <w:r w:rsidRPr="00C01894">
              <w:rPr>
                <w:rFonts w:asciiTheme="majorHAnsi" w:hAnsiTheme="majorHAnsi"/>
                <w:sz w:val="24"/>
                <w:szCs w:val="26"/>
                <w:lang w:val="ro-RO"/>
              </w:rPr>
              <w:t>Semestrul</w:t>
            </w:r>
          </w:p>
        </w:tc>
        <w:tc>
          <w:tcPr>
            <w:tcW w:w="1988" w:type="dxa"/>
            <w:tcBorders>
              <w:top w:val="double" w:sz="4" w:space="0" w:color="auto"/>
              <w:bottom w:val="double" w:sz="4" w:space="0" w:color="auto"/>
              <w:right w:val="double" w:sz="4" w:space="0" w:color="auto"/>
            </w:tcBorders>
            <w:vAlign w:val="center"/>
          </w:tcPr>
          <w:p w14:paraId="2FB82AAF" w14:textId="213C2031" w:rsidR="00B4532C" w:rsidRPr="00C01894" w:rsidRDefault="00C50BFD" w:rsidP="0031370B">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I</w:t>
            </w:r>
          </w:p>
        </w:tc>
      </w:tr>
      <w:tr w:rsidR="00B4532C" w:rsidRPr="00A07657" w14:paraId="04F164D0" w14:textId="77777777" w:rsidTr="007D78AD">
        <w:tc>
          <w:tcPr>
            <w:tcW w:w="7651" w:type="dxa"/>
            <w:gridSpan w:val="3"/>
            <w:tcBorders>
              <w:top w:val="double" w:sz="4" w:space="0" w:color="auto"/>
              <w:left w:val="double" w:sz="4" w:space="0" w:color="auto"/>
            </w:tcBorders>
            <w:vAlign w:val="center"/>
          </w:tcPr>
          <w:p w14:paraId="07DB8AC8" w14:textId="77777777" w:rsidR="00B4532C" w:rsidRPr="00C01894" w:rsidRDefault="00B4532C"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Numărul de ore total, inclusiv:</w:t>
            </w:r>
          </w:p>
        </w:tc>
        <w:tc>
          <w:tcPr>
            <w:tcW w:w="1988" w:type="dxa"/>
            <w:tcBorders>
              <w:top w:val="double" w:sz="4" w:space="0" w:color="auto"/>
              <w:right w:val="double" w:sz="4" w:space="0" w:color="auto"/>
            </w:tcBorders>
            <w:vAlign w:val="center"/>
          </w:tcPr>
          <w:p w14:paraId="0C67CB5D" w14:textId="02BFFEE0" w:rsidR="00B4532C" w:rsidRPr="00C01894" w:rsidRDefault="004C179A" w:rsidP="0031370B">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30</w:t>
            </w:r>
          </w:p>
        </w:tc>
      </w:tr>
      <w:tr w:rsidR="00B4532C" w:rsidRPr="00C01894" w14:paraId="1F1C03DA" w14:textId="77777777" w:rsidTr="007D78AD">
        <w:tc>
          <w:tcPr>
            <w:tcW w:w="2266" w:type="dxa"/>
            <w:tcBorders>
              <w:left w:val="double" w:sz="4" w:space="0" w:color="auto"/>
            </w:tcBorders>
            <w:vAlign w:val="center"/>
          </w:tcPr>
          <w:p w14:paraId="3BB5319D" w14:textId="77777777" w:rsidR="00B4532C" w:rsidRPr="00C01894" w:rsidRDefault="00B4532C" w:rsidP="00B4532C">
            <w:pPr>
              <w:pStyle w:val="PlainText"/>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Curs</w:t>
            </w:r>
          </w:p>
        </w:tc>
        <w:tc>
          <w:tcPr>
            <w:tcW w:w="1561" w:type="dxa"/>
            <w:vAlign w:val="center"/>
          </w:tcPr>
          <w:p w14:paraId="313D3AC3" w14:textId="66B94558" w:rsidR="00B4532C" w:rsidRPr="00C01894" w:rsidRDefault="0022108B" w:rsidP="0031370B">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c>
          <w:tcPr>
            <w:tcW w:w="3824" w:type="dxa"/>
            <w:vAlign w:val="center"/>
          </w:tcPr>
          <w:p w14:paraId="150425CE" w14:textId="354AE463" w:rsidR="00B4532C" w:rsidRPr="00C01894" w:rsidRDefault="00B4532C" w:rsidP="00B4532C">
            <w:pPr>
              <w:pStyle w:val="PlainText"/>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Lucrări practice</w:t>
            </w:r>
          </w:p>
        </w:tc>
        <w:tc>
          <w:tcPr>
            <w:tcW w:w="1988" w:type="dxa"/>
            <w:tcBorders>
              <w:right w:val="double" w:sz="4" w:space="0" w:color="auto"/>
            </w:tcBorders>
            <w:vAlign w:val="center"/>
          </w:tcPr>
          <w:p w14:paraId="5B2B16F1" w14:textId="449DC42A" w:rsidR="00B4532C" w:rsidRPr="00C01894" w:rsidRDefault="00C1166B" w:rsidP="0031370B">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w:t>
            </w:r>
          </w:p>
        </w:tc>
      </w:tr>
      <w:tr w:rsidR="00B4532C" w:rsidRPr="00C01894" w14:paraId="75840386" w14:textId="77777777" w:rsidTr="007D78AD">
        <w:tc>
          <w:tcPr>
            <w:tcW w:w="2266" w:type="dxa"/>
            <w:tcBorders>
              <w:left w:val="double" w:sz="4" w:space="0" w:color="auto"/>
              <w:bottom w:val="double" w:sz="4" w:space="0" w:color="auto"/>
            </w:tcBorders>
            <w:vAlign w:val="center"/>
          </w:tcPr>
          <w:p w14:paraId="10CC960B" w14:textId="77777777" w:rsidR="00B4532C" w:rsidRPr="00C01894" w:rsidRDefault="00B4532C" w:rsidP="00B4532C">
            <w:pPr>
              <w:pStyle w:val="PlainText"/>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lastRenderedPageBreak/>
              <w:t>Seminare</w:t>
            </w:r>
          </w:p>
        </w:tc>
        <w:tc>
          <w:tcPr>
            <w:tcW w:w="1561" w:type="dxa"/>
            <w:tcBorders>
              <w:bottom w:val="double" w:sz="4" w:space="0" w:color="auto"/>
            </w:tcBorders>
          </w:tcPr>
          <w:p w14:paraId="13A4E14A" w14:textId="12C88E83" w:rsidR="00B4532C" w:rsidRPr="00C01894" w:rsidRDefault="009809C4" w:rsidP="0031370B">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c>
          <w:tcPr>
            <w:tcW w:w="3824" w:type="dxa"/>
            <w:tcBorders>
              <w:bottom w:val="double" w:sz="4" w:space="0" w:color="auto"/>
            </w:tcBorders>
            <w:vAlign w:val="center"/>
          </w:tcPr>
          <w:p w14:paraId="37639DB0" w14:textId="77777777" w:rsidR="00B4532C" w:rsidRPr="00C01894" w:rsidRDefault="00B4532C" w:rsidP="00B4532C">
            <w:pPr>
              <w:pStyle w:val="PlainText"/>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Lucrul individual</w:t>
            </w:r>
          </w:p>
        </w:tc>
        <w:tc>
          <w:tcPr>
            <w:tcW w:w="1988" w:type="dxa"/>
            <w:tcBorders>
              <w:bottom w:val="double" w:sz="4" w:space="0" w:color="auto"/>
              <w:right w:val="double" w:sz="4" w:space="0" w:color="auto"/>
            </w:tcBorders>
            <w:vAlign w:val="center"/>
          </w:tcPr>
          <w:p w14:paraId="03A53F8F" w14:textId="0BBB437D" w:rsidR="00B4532C" w:rsidRPr="00C01894" w:rsidRDefault="009809C4" w:rsidP="0031370B">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r>
      <w:tr w:rsidR="00B4532C" w:rsidRPr="00C01894" w14:paraId="6CB79771" w14:textId="77777777" w:rsidTr="007D78AD">
        <w:tc>
          <w:tcPr>
            <w:tcW w:w="2266" w:type="dxa"/>
            <w:tcBorders>
              <w:top w:val="double" w:sz="4" w:space="0" w:color="auto"/>
              <w:left w:val="double" w:sz="4" w:space="0" w:color="auto"/>
              <w:bottom w:val="double" w:sz="4" w:space="0" w:color="auto"/>
            </w:tcBorders>
          </w:tcPr>
          <w:p w14:paraId="64881CD2" w14:textId="77777777" w:rsidR="00B4532C" w:rsidRPr="00C01894" w:rsidRDefault="00B4532C"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Forma de evaluare</w:t>
            </w:r>
          </w:p>
        </w:tc>
        <w:tc>
          <w:tcPr>
            <w:tcW w:w="1561" w:type="dxa"/>
            <w:tcBorders>
              <w:top w:val="double" w:sz="4" w:space="0" w:color="auto"/>
              <w:bottom w:val="double" w:sz="4" w:space="0" w:color="auto"/>
            </w:tcBorders>
          </w:tcPr>
          <w:p w14:paraId="54C688EB" w14:textId="090ED549" w:rsidR="00B4532C" w:rsidRPr="00C01894" w:rsidRDefault="009809C4" w:rsidP="0031370B">
            <w:pPr>
              <w:pStyle w:val="PlainText"/>
              <w:tabs>
                <w:tab w:val="left" w:pos="9781"/>
              </w:tabs>
              <w:spacing w:before="120" w:after="120"/>
              <w:jc w:val="center"/>
              <w:rPr>
                <w:rFonts w:asciiTheme="majorHAnsi" w:hAnsiTheme="majorHAnsi"/>
                <w:b/>
                <w:sz w:val="24"/>
                <w:szCs w:val="26"/>
                <w:lang w:val="ro-RO"/>
              </w:rPr>
            </w:pPr>
            <w:r w:rsidRPr="009809C4">
              <w:rPr>
                <w:rFonts w:asciiTheme="majorHAnsi" w:hAnsiTheme="majorHAnsi"/>
                <w:b/>
                <w:sz w:val="24"/>
                <w:szCs w:val="26"/>
                <w:lang w:val="en-US"/>
              </w:rPr>
              <w:t>E*</w:t>
            </w:r>
          </w:p>
        </w:tc>
        <w:tc>
          <w:tcPr>
            <w:tcW w:w="3824" w:type="dxa"/>
            <w:tcBorders>
              <w:top w:val="double" w:sz="4" w:space="0" w:color="auto"/>
              <w:bottom w:val="double" w:sz="4" w:space="0" w:color="auto"/>
            </w:tcBorders>
          </w:tcPr>
          <w:p w14:paraId="5F7F7709" w14:textId="77777777" w:rsidR="00B4532C" w:rsidRPr="00C01894" w:rsidRDefault="00B4532C"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Numărul de credite</w:t>
            </w:r>
          </w:p>
        </w:tc>
        <w:tc>
          <w:tcPr>
            <w:tcW w:w="1988" w:type="dxa"/>
            <w:tcBorders>
              <w:top w:val="double" w:sz="4" w:space="0" w:color="auto"/>
              <w:bottom w:val="double" w:sz="4" w:space="0" w:color="auto"/>
              <w:right w:val="double" w:sz="4" w:space="0" w:color="auto"/>
            </w:tcBorders>
            <w:vAlign w:val="center"/>
          </w:tcPr>
          <w:p w14:paraId="3806820A" w14:textId="2F0671B5" w:rsidR="00B4532C" w:rsidRPr="00C01894" w:rsidRDefault="009809C4" w:rsidP="0031370B">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1</w:t>
            </w:r>
          </w:p>
        </w:tc>
      </w:tr>
    </w:tbl>
    <w:p w14:paraId="5A39B3C6" w14:textId="77777777" w:rsidR="00C32243" w:rsidRPr="00C01894" w:rsidRDefault="00C32243" w:rsidP="0031370B">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Obiectivele de formare în cadrul disciplinei </w:t>
      </w:r>
    </w:p>
    <w:p w14:paraId="3586D8A3" w14:textId="77777777" w:rsidR="00EF1EC5" w:rsidRPr="00EF1EC5" w:rsidRDefault="00EF1EC5" w:rsidP="00EF1EC5">
      <w:pPr>
        <w:pStyle w:val="Heading1"/>
        <w:spacing w:before="120"/>
        <w:rPr>
          <w:rFonts w:asciiTheme="majorHAnsi" w:hAnsiTheme="majorHAnsi"/>
          <w:i/>
          <w:sz w:val="24"/>
        </w:rPr>
      </w:pPr>
      <w:r w:rsidRPr="00EF1EC5">
        <w:rPr>
          <w:rFonts w:asciiTheme="majorHAnsi" w:hAnsiTheme="majorHAnsi"/>
          <w:i/>
          <w:sz w:val="24"/>
        </w:rPr>
        <w:t>La finele studierii disciplinei studentul va fi capabil:</w:t>
      </w:r>
    </w:p>
    <w:p w14:paraId="1131BD42" w14:textId="77777777" w:rsidR="00EF1EC5" w:rsidRPr="00EF1EC5" w:rsidRDefault="00EF1EC5" w:rsidP="00EF1EC5">
      <w:pPr>
        <w:pStyle w:val="Heading1"/>
        <w:numPr>
          <w:ilvl w:val="0"/>
          <w:numId w:val="17"/>
        </w:numPr>
        <w:ind w:left="360"/>
        <w:rPr>
          <w:rFonts w:asciiTheme="majorHAnsi" w:hAnsiTheme="majorHAnsi"/>
          <w:i/>
          <w:sz w:val="24"/>
        </w:rPr>
      </w:pPr>
      <w:r w:rsidRPr="00EF1EC5">
        <w:rPr>
          <w:rFonts w:asciiTheme="majorHAnsi" w:hAnsiTheme="majorHAnsi"/>
          <w:i/>
          <w:sz w:val="24"/>
        </w:rPr>
        <w:t>la nivel de cunoaștere şi înțelegere:</w:t>
      </w:r>
    </w:p>
    <w:p w14:paraId="3C3650DD" w14:textId="77777777" w:rsidR="00EF1EC5" w:rsidRPr="00EF1EC5" w:rsidRDefault="00EF1EC5" w:rsidP="00EF1EC5">
      <w:pPr>
        <w:pStyle w:val="ListParagraph"/>
        <w:numPr>
          <w:ilvl w:val="0"/>
          <w:numId w:val="29"/>
        </w:numPr>
        <w:ind w:left="360"/>
        <w:jc w:val="both"/>
        <w:rPr>
          <w:rFonts w:asciiTheme="majorHAnsi" w:hAnsiTheme="majorHAnsi"/>
          <w:lang w:val="ro-RO"/>
        </w:rPr>
      </w:pPr>
      <w:r w:rsidRPr="00EF1EC5">
        <w:rPr>
          <w:rFonts w:asciiTheme="majorHAnsi" w:hAnsiTheme="majorHAnsi"/>
          <w:lang w:val="ro-RO"/>
        </w:rPr>
        <w:t>Definirea conceptului de comunicare și identificarea particularităților diferitor tipuri de comunicare.</w:t>
      </w:r>
    </w:p>
    <w:p w14:paraId="0AC8F77E" w14:textId="77777777" w:rsidR="00EF1EC5" w:rsidRPr="00EF1EC5" w:rsidRDefault="00EF1EC5" w:rsidP="00EF1EC5">
      <w:pPr>
        <w:pStyle w:val="ListParagraph"/>
        <w:numPr>
          <w:ilvl w:val="0"/>
          <w:numId w:val="29"/>
        </w:numPr>
        <w:ind w:left="360"/>
        <w:jc w:val="both"/>
        <w:rPr>
          <w:rFonts w:asciiTheme="majorHAnsi" w:hAnsiTheme="majorHAnsi"/>
          <w:lang w:val="ro-RO"/>
        </w:rPr>
      </w:pPr>
      <w:r w:rsidRPr="00EF1EC5">
        <w:rPr>
          <w:rFonts w:asciiTheme="majorHAnsi" w:hAnsiTheme="majorHAnsi"/>
          <w:lang w:val="ro-RO"/>
        </w:rPr>
        <w:t>Identificarea și înțelegerea diversității culturale în procesul de comunicare în limba străină.</w:t>
      </w:r>
    </w:p>
    <w:p w14:paraId="5ACB6202" w14:textId="77777777" w:rsidR="00EF1EC5" w:rsidRPr="00EF1EC5" w:rsidRDefault="00EF1EC5" w:rsidP="00EF1EC5">
      <w:pPr>
        <w:pStyle w:val="ListParagraph"/>
        <w:numPr>
          <w:ilvl w:val="0"/>
          <w:numId w:val="29"/>
        </w:numPr>
        <w:ind w:left="360"/>
        <w:jc w:val="both"/>
        <w:rPr>
          <w:rFonts w:asciiTheme="majorHAnsi" w:hAnsiTheme="majorHAnsi"/>
          <w:lang w:val="ro-RO"/>
        </w:rPr>
      </w:pPr>
      <w:r w:rsidRPr="00EF1EC5">
        <w:rPr>
          <w:rFonts w:asciiTheme="majorHAnsi" w:hAnsiTheme="majorHAnsi"/>
          <w:lang w:val="ro-RO"/>
        </w:rPr>
        <w:t>Cunoașterea platformelor de sociale și a strategiilor de comunicare specifice acestora.</w:t>
      </w:r>
    </w:p>
    <w:p w14:paraId="477BBA45" w14:textId="77777777" w:rsidR="00EF1EC5" w:rsidRPr="00EF1EC5" w:rsidRDefault="00EF1EC5" w:rsidP="00EF1EC5">
      <w:pPr>
        <w:pStyle w:val="ListParagraph"/>
        <w:numPr>
          <w:ilvl w:val="0"/>
          <w:numId w:val="29"/>
        </w:numPr>
        <w:ind w:left="360"/>
        <w:jc w:val="both"/>
        <w:rPr>
          <w:rFonts w:asciiTheme="majorHAnsi" w:hAnsiTheme="majorHAnsi"/>
          <w:lang w:val="ro-RO"/>
        </w:rPr>
      </w:pPr>
      <w:r w:rsidRPr="00EF1EC5">
        <w:rPr>
          <w:rFonts w:asciiTheme="majorHAnsi" w:hAnsiTheme="majorHAnsi"/>
          <w:lang w:val="ro-RO"/>
        </w:rPr>
        <w:t>Comprehensiunea și interpretarea informațiilor prezentate oral sau în scris în limba engleză/franceză.</w:t>
      </w:r>
    </w:p>
    <w:p w14:paraId="70A5D735" w14:textId="77777777" w:rsidR="00EF1EC5" w:rsidRPr="00EF1EC5" w:rsidRDefault="00EF1EC5" w:rsidP="00EF1EC5">
      <w:pPr>
        <w:pStyle w:val="ListParagraph"/>
        <w:numPr>
          <w:ilvl w:val="0"/>
          <w:numId w:val="28"/>
        </w:numPr>
        <w:ind w:left="360"/>
        <w:jc w:val="both"/>
        <w:rPr>
          <w:rFonts w:asciiTheme="majorHAnsi" w:hAnsiTheme="majorHAnsi"/>
          <w:lang w:val="ro-RO"/>
        </w:rPr>
      </w:pPr>
      <w:r w:rsidRPr="00EF1EC5">
        <w:rPr>
          <w:rFonts w:asciiTheme="majorHAnsi" w:hAnsiTheme="majorHAnsi"/>
          <w:lang w:val="ro-RO"/>
        </w:rPr>
        <w:t>Înțelegerea importantei empatiei în relația medic-pacient.</w:t>
      </w:r>
    </w:p>
    <w:p w14:paraId="253E0CE8" w14:textId="77777777" w:rsidR="00EF1EC5" w:rsidRPr="00EF1EC5" w:rsidRDefault="00EF1EC5" w:rsidP="00EF1EC5">
      <w:pPr>
        <w:pStyle w:val="ListParagraph"/>
        <w:numPr>
          <w:ilvl w:val="0"/>
          <w:numId w:val="28"/>
        </w:numPr>
        <w:ind w:left="360"/>
        <w:jc w:val="both"/>
        <w:rPr>
          <w:rFonts w:asciiTheme="majorHAnsi" w:hAnsiTheme="majorHAnsi"/>
          <w:lang w:val="ro-RO"/>
        </w:rPr>
      </w:pPr>
      <w:r w:rsidRPr="00EF1EC5">
        <w:rPr>
          <w:rFonts w:asciiTheme="majorHAnsi" w:hAnsiTheme="majorHAnsi"/>
          <w:lang w:val="ro-RO"/>
        </w:rPr>
        <w:t>Cunoașterea vocabularului aferent comunicării medic-pacient utilizat în  contexte interculturale social-media, etc.</w:t>
      </w:r>
    </w:p>
    <w:p w14:paraId="5881F579" w14:textId="77777777" w:rsidR="00EF1EC5" w:rsidRPr="00EF1EC5" w:rsidRDefault="00EF1EC5" w:rsidP="00640F9B">
      <w:pPr>
        <w:pStyle w:val="Heading1"/>
        <w:numPr>
          <w:ilvl w:val="0"/>
          <w:numId w:val="17"/>
        </w:numPr>
        <w:ind w:left="360"/>
        <w:rPr>
          <w:rFonts w:asciiTheme="majorHAnsi" w:hAnsiTheme="majorHAnsi"/>
          <w:i/>
          <w:sz w:val="24"/>
        </w:rPr>
      </w:pPr>
      <w:r w:rsidRPr="00EF1EC5">
        <w:rPr>
          <w:rFonts w:asciiTheme="majorHAnsi" w:hAnsiTheme="majorHAnsi"/>
          <w:i/>
          <w:sz w:val="24"/>
        </w:rPr>
        <w:t>la nivel de aplicare:</w:t>
      </w:r>
    </w:p>
    <w:p w14:paraId="0CB310F5"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Utilizarea vocabularului și a structurilor gramaticale specifice în contexte de comunicare autentice în limba engleză/franceză.</w:t>
      </w:r>
    </w:p>
    <w:p w14:paraId="4C9E2CFE" w14:textId="77777777" w:rsidR="00EF1EC5" w:rsidRPr="00EF1EC5" w:rsidRDefault="00EF1EC5" w:rsidP="00EF1EC5">
      <w:pPr>
        <w:pStyle w:val="ListParagraph"/>
        <w:numPr>
          <w:ilvl w:val="0"/>
          <w:numId w:val="26"/>
        </w:numPr>
        <w:ind w:left="360"/>
        <w:jc w:val="both"/>
        <w:rPr>
          <w:rFonts w:asciiTheme="majorHAnsi" w:hAnsiTheme="majorHAnsi"/>
          <w:i/>
          <w:lang w:val="ro-RO"/>
        </w:rPr>
      </w:pPr>
      <w:r w:rsidRPr="00EF1EC5">
        <w:rPr>
          <w:rFonts w:asciiTheme="majorHAnsi" w:hAnsiTheme="majorHAnsi"/>
          <w:lang w:val="ro-RO"/>
        </w:rPr>
        <w:t>Demonstrarea abilității de a comunica în limba engleză/franceză cu pacienții și colegii într-un mod coerent și eficient în contexte interculturale.</w:t>
      </w:r>
    </w:p>
    <w:p w14:paraId="6B30E9A2"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Elaborarea și utilizarea documentelor audio-video autentice și fișelor de lucru specifice cursului de comunicare, în limba engleză/franceză, utilizând terminologia din domeniu.</w:t>
      </w:r>
    </w:p>
    <w:p w14:paraId="4E7FD221"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Participarea activă în simulări și jocuri de rol care implică comunicarea în limba engleză/ franceză în contexte medicale sau interculturale.</w:t>
      </w:r>
    </w:p>
    <w:p w14:paraId="18AD1395"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Redactarea unei sinteze în limba engleză/franceză, folosind un limbaj adecvat și precis.</w:t>
      </w:r>
    </w:p>
    <w:p w14:paraId="42D4FB91"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Demonstrarea de abilități de comunicare empatică în limba engleză/ franceză, adaptându-și discursul și limbajul în funcție de nevoile și nivelul de înțelegere al fiecăruia.</w:t>
      </w:r>
    </w:p>
    <w:p w14:paraId="7FC3CB9A"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Efectuarea prezentărilor și discursurilor în limba engleză/ franceză, în cadrul unor activități practice, abordând subiecte relevante pentru medicina de specialitate.</w:t>
      </w:r>
    </w:p>
    <w:p w14:paraId="1566E2A9" w14:textId="77777777" w:rsidR="00EF1EC5" w:rsidRPr="00EF1EC5" w:rsidRDefault="00EF1EC5" w:rsidP="00EF1EC5">
      <w:pPr>
        <w:pStyle w:val="ListParagraph"/>
        <w:numPr>
          <w:ilvl w:val="0"/>
          <w:numId w:val="17"/>
        </w:numPr>
        <w:ind w:left="360"/>
        <w:jc w:val="both"/>
        <w:rPr>
          <w:rFonts w:asciiTheme="majorHAnsi" w:hAnsiTheme="majorHAnsi"/>
          <w:b/>
          <w:i/>
          <w:lang w:val="ro-RO"/>
        </w:rPr>
      </w:pPr>
      <w:r w:rsidRPr="00EF1EC5">
        <w:rPr>
          <w:rFonts w:asciiTheme="majorHAnsi" w:hAnsiTheme="majorHAnsi"/>
          <w:b/>
          <w:i/>
          <w:lang w:val="ro-RO"/>
        </w:rPr>
        <w:t>la nivel de integrare:</w:t>
      </w:r>
    </w:p>
    <w:p w14:paraId="27122FDC" w14:textId="77777777" w:rsidR="00EF1EC5" w:rsidRPr="00EF1EC5" w:rsidRDefault="00EF1EC5" w:rsidP="00EF1EC5">
      <w:pPr>
        <w:pStyle w:val="ListParagraph"/>
        <w:numPr>
          <w:ilvl w:val="0"/>
          <w:numId w:val="27"/>
        </w:numPr>
        <w:ind w:left="360"/>
        <w:jc w:val="both"/>
        <w:rPr>
          <w:rFonts w:asciiTheme="majorHAnsi" w:hAnsiTheme="majorHAnsi"/>
          <w:lang w:val="ro-RO"/>
        </w:rPr>
      </w:pPr>
      <w:r w:rsidRPr="00EF1EC5">
        <w:rPr>
          <w:rFonts w:asciiTheme="majorHAnsi" w:hAnsiTheme="majorHAnsi"/>
          <w:lang w:val="ro-RO"/>
        </w:rPr>
        <w:t>Integrarea cunoștințelor și abilităților în crearea planului de acțiune și strategii pentru a aborda problemele și provocările specifice sistemului medical din Moldova, în contextul global al dezvoltării medicinei.</w:t>
      </w:r>
    </w:p>
    <w:p w14:paraId="7FC2C2D1" w14:textId="77777777" w:rsidR="00EF1EC5" w:rsidRPr="00EF1EC5" w:rsidRDefault="00EF1EC5" w:rsidP="00EF1EC5">
      <w:pPr>
        <w:pStyle w:val="ListParagraph"/>
        <w:numPr>
          <w:ilvl w:val="0"/>
          <w:numId w:val="27"/>
        </w:numPr>
        <w:ind w:left="360"/>
        <w:jc w:val="both"/>
        <w:rPr>
          <w:rFonts w:asciiTheme="majorHAnsi" w:hAnsiTheme="majorHAnsi"/>
          <w:lang w:val="ro-RO"/>
        </w:rPr>
      </w:pPr>
      <w:r w:rsidRPr="00EF1EC5">
        <w:rPr>
          <w:rFonts w:asciiTheme="majorHAnsi" w:hAnsiTheme="majorHAnsi"/>
          <w:lang w:val="ro-RO"/>
        </w:rPr>
        <w:t>Integrarea cunoștințelor despre sistemul medical din Moldova cu perspectivele internaționale, identificând o concepție coerentă și viabilă pentru dezvoltarea sistemului medical în țară.</w:t>
      </w:r>
    </w:p>
    <w:p w14:paraId="423E644B" w14:textId="77777777" w:rsidR="00EF1EC5" w:rsidRPr="00EF1EC5" w:rsidRDefault="00EF1EC5" w:rsidP="00EF1EC5">
      <w:pPr>
        <w:pStyle w:val="ListParagraph"/>
        <w:numPr>
          <w:ilvl w:val="0"/>
          <w:numId w:val="27"/>
        </w:numPr>
        <w:ind w:left="360"/>
        <w:jc w:val="both"/>
        <w:rPr>
          <w:rFonts w:asciiTheme="majorHAnsi" w:hAnsiTheme="majorHAnsi"/>
          <w:lang w:val="ro-RO"/>
        </w:rPr>
      </w:pPr>
      <w:r w:rsidRPr="00EF1EC5">
        <w:rPr>
          <w:rFonts w:asciiTheme="majorHAnsi" w:hAnsiTheme="majorHAnsi"/>
          <w:lang w:val="ro-RO"/>
        </w:rPr>
        <w:t>Participarea activă la congrese, conferințe și seminare naționale și internaționale pentru a se informa, a împărtăși cunoștințele și de a colabora cu profesioniști din domeniul asistenței medicale.</w:t>
      </w:r>
    </w:p>
    <w:p w14:paraId="7B3DF0E3" w14:textId="54B1C0CD" w:rsidR="00EF1EC5" w:rsidRPr="00EF1EC5" w:rsidRDefault="00EF1EC5" w:rsidP="00EF1EC5">
      <w:pPr>
        <w:pStyle w:val="ListParagraph"/>
        <w:numPr>
          <w:ilvl w:val="0"/>
          <w:numId w:val="27"/>
        </w:numPr>
        <w:ind w:left="360"/>
        <w:jc w:val="both"/>
        <w:rPr>
          <w:rFonts w:asciiTheme="majorHAnsi" w:hAnsiTheme="majorHAnsi"/>
          <w:lang w:val="ro-RO"/>
        </w:rPr>
      </w:pPr>
      <w:r w:rsidRPr="00EF1EC5">
        <w:rPr>
          <w:rFonts w:asciiTheme="majorHAnsi" w:hAnsiTheme="majorHAnsi"/>
          <w:lang w:val="ro-RO"/>
        </w:rPr>
        <w:t xml:space="preserve">Identificarea și evaluarea rolul personalității în promovarea și dezvoltarea unui model de specialist în medicină, incluzând calități precum empatia, comunicarea eficientă, abilitățile de lider și etica profesională. </w:t>
      </w:r>
    </w:p>
    <w:p w14:paraId="198B1E10" w14:textId="77777777" w:rsidR="005C0696" w:rsidRDefault="00C32243" w:rsidP="005C0696">
      <w:pPr>
        <w:pStyle w:val="ListParagraph"/>
        <w:widowControl w:val="0"/>
        <w:numPr>
          <w:ilvl w:val="0"/>
          <w:numId w:val="7"/>
        </w:numPr>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 Condiţionări şi exigenţe prealabile</w:t>
      </w:r>
    </w:p>
    <w:p w14:paraId="3CE7801D" w14:textId="7D93423A" w:rsidR="005C0696" w:rsidRPr="005C0696" w:rsidRDefault="005C0696" w:rsidP="005C0696">
      <w:pPr>
        <w:numPr>
          <w:ilvl w:val="0"/>
          <w:numId w:val="23"/>
        </w:numPr>
        <w:pBdr>
          <w:top w:val="nil"/>
          <w:left w:val="nil"/>
          <w:bottom w:val="nil"/>
          <w:right w:val="nil"/>
          <w:between w:val="nil"/>
        </w:pBdr>
        <w:jc w:val="both"/>
        <w:rPr>
          <w:rFonts w:asciiTheme="majorHAnsi" w:hAnsiTheme="majorHAnsi"/>
          <w:b/>
          <w:color w:val="000000"/>
          <w:lang w:val="ro-RO"/>
        </w:rPr>
      </w:pPr>
      <w:r w:rsidRPr="005C0696">
        <w:rPr>
          <w:rFonts w:asciiTheme="majorHAnsi" w:hAnsiTheme="majorHAnsi"/>
          <w:color w:val="000000"/>
          <w:lang w:val="ro-RO"/>
        </w:rPr>
        <w:t>Nivelul B1 de cunoaștere a limbii engleze/franceze, conform CECRL;</w:t>
      </w:r>
    </w:p>
    <w:p w14:paraId="182AA484" w14:textId="77777777" w:rsidR="005C0696" w:rsidRPr="005C0696" w:rsidRDefault="005C0696" w:rsidP="005C0696">
      <w:pPr>
        <w:numPr>
          <w:ilvl w:val="0"/>
          <w:numId w:val="23"/>
        </w:numPr>
        <w:pBdr>
          <w:top w:val="nil"/>
          <w:left w:val="nil"/>
          <w:bottom w:val="nil"/>
          <w:right w:val="nil"/>
          <w:between w:val="nil"/>
        </w:pBdr>
        <w:jc w:val="both"/>
        <w:rPr>
          <w:rFonts w:asciiTheme="majorHAnsi" w:hAnsiTheme="majorHAnsi"/>
          <w:color w:val="000000"/>
          <w:lang w:val="ro-RO"/>
        </w:rPr>
      </w:pPr>
      <w:r w:rsidRPr="005C0696">
        <w:rPr>
          <w:rFonts w:asciiTheme="majorHAnsi" w:hAnsiTheme="majorHAnsi"/>
          <w:color w:val="000000"/>
          <w:lang w:val="ro-RO"/>
        </w:rPr>
        <w:t>Competențe digitale (utilizarea internetului);</w:t>
      </w:r>
    </w:p>
    <w:p w14:paraId="36F61679" w14:textId="77777777" w:rsidR="005C0696" w:rsidRPr="005C0696" w:rsidRDefault="005C0696" w:rsidP="005C0696">
      <w:pPr>
        <w:numPr>
          <w:ilvl w:val="0"/>
          <w:numId w:val="23"/>
        </w:numPr>
        <w:pBdr>
          <w:top w:val="nil"/>
          <w:left w:val="nil"/>
          <w:bottom w:val="nil"/>
          <w:right w:val="nil"/>
          <w:between w:val="nil"/>
        </w:pBdr>
        <w:jc w:val="both"/>
        <w:rPr>
          <w:rFonts w:asciiTheme="majorHAnsi" w:hAnsiTheme="majorHAnsi"/>
          <w:color w:val="000000"/>
          <w:lang w:val="ro-RO"/>
        </w:rPr>
      </w:pPr>
      <w:r w:rsidRPr="005C0696">
        <w:rPr>
          <w:rFonts w:asciiTheme="majorHAnsi" w:hAnsiTheme="majorHAnsi"/>
          <w:color w:val="000000"/>
          <w:lang w:val="ro-RO"/>
        </w:rPr>
        <w:lastRenderedPageBreak/>
        <w:t>Abilități de comunicare și de lucru în echipă;</w:t>
      </w:r>
    </w:p>
    <w:p w14:paraId="6DA1B6B0" w14:textId="1E3705D3" w:rsidR="00E41B54" w:rsidRPr="005C0696" w:rsidRDefault="005C0696" w:rsidP="005C0696">
      <w:pPr>
        <w:numPr>
          <w:ilvl w:val="0"/>
          <w:numId w:val="23"/>
        </w:numPr>
        <w:pBdr>
          <w:top w:val="nil"/>
          <w:left w:val="nil"/>
          <w:bottom w:val="nil"/>
          <w:right w:val="nil"/>
          <w:between w:val="nil"/>
        </w:pBdr>
        <w:jc w:val="both"/>
        <w:rPr>
          <w:rFonts w:asciiTheme="majorHAnsi" w:hAnsiTheme="majorHAnsi"/>
          <w:color w:val="000000"/>
          <w:lang w:val="ro-RO"/>
        </w:rPr>
      </w:pPr>
      <w:r w:rsidRPr="005C0696">
        <w:rPr>
          <w:rFonts w:asciiTheme="majorHAnsi" w:hAnsiTheme="majorHAnsi"/>
          <w:color w:val="000000"/>
          <w:lang w:val="ro-RO"/>
        </w:rPr>
        <w:t>Calități personale: toleranță, compasiune, autonomie.</w:t>
      </w:r>
    </w:p>
    <w:p w14:paraId="6FEA75E5" w14:textId="77777777" w:rsidR="00C32243" w:rsidRPr="00C01894" w:rsidRDefault="006332AA" w:rsidP="0031370B">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TEMATICA  ŞI REPARTIZAREA ORIENTATIVĂ A ORELOR </w:t>
      </w:r>
    </w:p>
    <w:p w14:paraId="10B9CB0E" w14:textId="7F3EC1C6" w:rsidR="006332AA" w:rsidRPr="00C01894" w:rsidRDefault="00C44816" w:rsidP="00C44816">
      <w:pPr>
        <w:pStyle w:val="ListParagraph"/>
        <w:widowControl w:val="0"/>
        <w:spacing w:before="120" w:after="120"/>
        <w:ind w:left="142"/>
        <w:contextualSpacing w:val="0"/>
        <w:rPr>
          <w:rFonts w:asciiTheme="majorHAnsi" w:hAnsiTheme="majorHAnsi"/>
          <w:b/>
          <w:i/>
          <w:lang w:val="ro-RO"/>
        </w:rPr>
      </w:pPr>
      <w:r w:rsidRPr="00C44816">
        <w:rPr>
          <w:rFonts w:asciiTheme="majorHAnsi" w:hAnsiTheme="majorHAnsi"/>
          <w:b/>
          <w:i/>
          <w:lang w:val="ro-RO"/>
        </w:rPr>
        <w:t>Semestrul  I (limba engleză)</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6466"/>
        <w:gridCol w:w="850"/>
        <w:gridCol w:w="851"/>
        <w:gridCol w:w="850"/>
      </w:tblGrid>
      <w:tr w:rsidR="006332AA" w:rsidRPr="00C01894" w14:paraId="4507230C" w14:textId="77777777" w:rsidTr="00A7216F">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42AF8B1D"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Nr.</w:t>
            </w:r>
          </w:p>
          <w:p w14:paraId="6378A5C2"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d/o</w:t>
            </w:r>
          </w:p>
        </w:tc>
        <w:tc>
          <w:tcPr>
            <w:tcW w:w="6466" w:type="dxa"/>
            <w:vMerge w:val="restart"/>
            <w:tcBorders>
              <w:top w:val="double" w:sz="4" w:space="0" w:color="auto"/>
              <w:left w:val="single" w:sz="4" w:space="0" w:color="auto"/>
              <w:bottom w:val="single" w:sz="4" w:space="0" w:color="auto"/>
              <w:right w:val="single" w:sz="4" w:space="0" w:color="auto"/>
            </w:tcBorders>
            <w:vAlign w:val="center"/>
          </w:tcPr>
          <w:p w14:paraId="267BF598" w14:textId="77777777" w:rsidR="006332AA" w:rsidRPr="00C01894" w:rsidRDefault="006332AA" w:rsidP="0054180D">
            <w:pPr>
              <w:jc w:val="center"/>
              <w:rPr>
                <w:rFonts w:asciiTheme="majorHAnsi" w:hAnsiTheme="majorHAnsi"/>
                <w:szCs w:val="22"/>
                <w:lang w:val="ro-RO"/>
              </w:rPr>
            </w:pPr>
            <w:r w:rsidRPr="00C01894">
              <w:rPr>
                <w:rFonts w:asciiTheme="majorHAnsi" w:hAnsiTheme="majorHAnsi"/>
                <w:szCs w:val="22"/>
                <w:lang w:val="ro-RO"/>
              </w:rPr>
              <w:t>ТЕМА</w:t>
            </w:r>
          </w:p>
        </w:tc>
        <w:tc>
          <w:tcPr>
            <w:tcW w:w="2551" w:type="dxa"/>
            <w:gridSpan w:val="3"/>
            <w:tcBorders>
              <w:top w:val="double" w:sz="4" w:space="0" w:color="auto"/>
              <w:left w:val="single" w:sz="4" w:space="0" w:color="auto"/>
              <w:bottom w:val="single" w:sz="4" w:space="0" w:color="auto"/>
              <w:right w:val="double" w:sz="4" w:space="0" w:color="auto"/>
            </w:tcBorders>
            <w:vAlign w:val="center"/>
          </w:tcPr>
          <w:p w14:paraId="7C899431" w14:textId="77777777" w:rsidR="006332AA" w:rsidRPr="00C01894" w:rsidRDefault="006332AA" w:rsidP="0054180D">
            <w:pPr>
              <w:jc w:val="center"/>
              <w:rPr>
                <w:rFonts w:asciiTheme="majorHAnsi" w:hAnsiTheme="majorHAnsi"/>
                <w:szCs w:val="22"/>
                <w:lang w:val="ro-RO"/>
              </w:rPr>
            </w:pPr>
            <w:r w:rsidRPr="00C01894">
              <w:rPr>
                <w:rFonts w:asciiTheme="majorHAnsi" w:hAnsiTheme="majorHAnsi"/>
                <w:szCs w:val="22"/>
                <w:lang w:val="ro-RO"/>
              </w:rPr>
              <w:t>Numărul de ore</w:t>
            </w:r>
          </w:p>
        </w:tc>
      </w:tr>
      <w:tr w:rsidR="006332AA" w:rsidRPr="00C01894" w14:paraId="02CF7CC7" w14:textId="77777777" w:rsidTr="00A7216F">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3DD857F4" w14:textId="77777777" w:rsidR="006332AA" w:rsidRPr="00C01894" w:rsidRDefault="006332AA" w:rsidP="0054180D">
            <w:pPr>
              <w:jc w:val="center"/>
              <w:rPr>
                <w:rFonts w:asciiTheme="majorHAnsi" w:hAnsiTheme="majorHAnsi"/>
                <w:color w:val="FF0000"/>
                <w:lang w:val="ro-RO"/>
              </w:rPr>
            </w:pPr>
          </w:p>
        </w:tc>
        <w:tc>
          <w:tcPr>
            <w:tcW w:w="6466" w:type="dxa"/>
            <w:vMerge/>
            <w:tcBorders>
              <w:top w:val="single" w:sz="4" w:space="0" w:color="auto"/>
              <w:left w:val="single" w:sz="4" w:space="0" w:color="auto"/>
              <w:bottom w:val="double" w:sz="4" w:space="0" w:color="auto"/>
              <w:right w:val="single" w:sz="4" w:space="0" w:color="auto"/>
            </w:tcBorders>
          </w:tcPr>
          <w:p w14:paraId="2FB30841" w14:textId="77777777" w:rsidR="006332AA" w:rsidRPr="00C01894" w:rsidRDefault="006332AA" w:rsidP="0054180D">
            <w:pPr>
              <w:jc w:val="center"/>
              <w:rPr>
                <w:rFonts w:asciiTheme="majorHAnsi" w:hAnsiTheme="majorHAnsi"/>
                <w:color w:val="FF0000"/>
                <w:lang w:val="ro-RO"/>
              </w:rPr>
            </w:pPr>
          </w:p>
        </w:tc>
        <w:tc>
          <w:tcPr>
            <w:tcW w:w="850" w:type="dxa"/>
            <w:tcBorders>
              <w:top w:val="single" w:sz="4" w:space="0" w:color="auto"/>
              <w:left w:val="single" w:sz="4" w:space="0" w:color="auto"/>
              <w:bottom w:val="double" w:sz="4" w:space="0" w:color="auto"/>
              <w:right w:val="single" w:sz="4" w:space="0" w:color="auto"/>
            </w:tcBorders>
            <w:vAlign w:val="center"/>
          </w:tcPr>
          <w:p w14:paraId="02506C93" w14:textId="77777777" w:rsidR="006332AA" w:rsidRPr="00C01894" w:rsidRDefault="006332AA" w:rsidP="0054180D">
            <w:pPr>
              <w:jc w:val="center"/>
              <w:rPr>
                <w:rFonts w:asciiTheme="majorHAnsi" w:hAnsiTheme="majorHAnsi"/>
                <w:sz w:val="18"/>
                <w:szCs w:val="22"/>
                <w:lang w:val="ro-RO"/>
              </w:rPr>
            </w:pPr>
            <w:r w:rsidRPr="00C01894">
              <w:rPr>
                <w:rFonts w:asciiTheme="majorHAnsi" w:hAnsiTheme="majorHAnsi"/>
                <w:sz w:val="18"/>
                <w:szCs w:val="22"/>
                <w:lang w:val="ro-RO"/>
              </w:rPr>
              <w:t>Prelegeri</w:t>
            </w:r>
          </w:p>
        </w:tc>
        <w:tc>
          <w:tcPr>
            <w:tcW w:w="851" w:type="dxa"/>
            <w:tcBorders>
              <w:top w:val="single" w:sz="4" w:space="0" w:color="auto"/>
              <w:left w:val="single" w:sz="4" w:space="0" w:color="auto"/>
              <w:bottom w:val="double" w:sz="4" w:space="0" w:color="auto"/>
              <w:right w:val="single" w:sz="4" w:space="0" w:color="auto"/>
            </w:tcBorders>
            <w:vAlign w:val="center"/>
          </w:tcPr>
          <w:p w14:paraId="6261F767" w14:textId="77777777" w:rsidR="006332AA" w:rsidRPr="00C01894" w:rsidRDefault="006332AA" w:rsidP="006332AA">
            <w:pPr>
              <w:jc w:val="center"/>
              <w:rPr>
                <w:rFonts w:asciiTheme="majorHAnsi" w:hAnsiTheme="majorHAnsi"/>
                <w:sz w:val="18"/>
                <w:szCs w:val="22"/>
                <w:lang w:val="ro-RO"/>
              </w:rPr>
            </w:pPr>
            <w:r w:rsidRPr="00C01894">
              <w:rPr>
                <w:rFonts w:asciiTheme="majorHAnsi" w:hAnsiTheme="majorHAnsi"/>
                <w:sz w:val="18"/>
                <w:szCs w:val="22"/>
                <w:lang w:val="ro-RO"/>
              </w:rPr>
              <w:t>Lucrări  practice</w:t>
            </w:r>
          </w:p>
        </w:tc>
        <w:tc>
          <w:tcPr>
            <w:tcW w:w="850" w:type="dxa"/>
            <w:tcBorders>
              <w:top w:val="single" w:sz="4" w:space="0" w:color="auto"/>
              <w:left w:val="single" w:sz="4" w:space="0" w:color="auto"/>
              <w:bottom w:val="double" w:sz="4" w:space="0" w:color="auto"/>
              <w:right w:val="double" w:sz="4" w:space="0" w:color="auto"/>
            </w:tcBorders>
            <w:vAlign w:val="center"/>
          </w:tcPr>
          <w:p w14:paraId="635D0681" w14:textId="77777777" w:rsidR="006332AA" w:rsidRPr="00C01894" w:rsidRDefault="006332AA" w:rsidP="006332AA">
            <w:pPr>
              <w:jc w:val="center"/>
              <w:rPr>
                <w:rFonts w:asciiTheme="majorHAnsi" w:hAnsiTheme="majorHAnsi"/>
                <w:sz w:val="18"/>
                <w:szCs w:val="22"/>
                <w:lang w:val="ro-RO"/>
              </w:rPr>
            </w:pPr>
            <w:r w:rsidRPr="00C01894">
              <w:rPr>
                <w:rFonts w:asciiTheme="majorHAnsi" w:hAnsiTheme="majorHAnsi"/>
                <w:sz w:val="18"/>
                <w:szCs w:val="22"/>
                <w:lang w:val="ro-RO"/>
              </w:rPr>
              <w:t>Lucru individual</w:t>
            </w:r>
          </w:p>
        </w:tc>
      </w:tr>
      <w:tr w:rsidR="006332AA" w:rsidRPr="00C01894" w14:paraId="421EC62E"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6CF27FB5" w14:textId="77777777" w:rsidR="006332AA" w:rsidRPr="00C01894" w:rsidRDefault="006332AA" w:rsidP="001B38A4">
            <w:pPr>
              <w:pStyle w:val="FR3"/>
              <w:numPr>
                <w:ilvl w:val="0"/>
                <w:numId w:val="8"/>
              </w:numPr>
              <w:spacing w:before="60"/>
              <w:ind w:left="113" w:firstLine="0"/>
              <w:rPr>
                <w:rFonts w:asciiTheme="majorHAnsi" w:hAnsiTheme="majorHAnsi"/>
                <w:sz w:val="24"/>
                <w:szCs w:val="24"/>
                <w:lang w:val="ro-RO"/>
              </w:rPr>
            </w:pPr>
          </w:p>
        </w:tc>
        <w:tc>
          <w:tcPr>
            <w:tcW w:w="6466" w:type="dxa"/>
            <w:tcBorders>
              <w:top w:val="double" w:sz="4" w:space="0" w:color="auto"/>
              <w:left w:val="single" w:sz="4" w:space="0" w:color="auto"/>
              <w:bottom w:val="single" w:sz="4" w:space="0" w:color="auto"/>
              <w:right w:val="single" w:sz="4" w:space="0" w:color="auto"/>
            </w:tcBorders>
          </w:tcPr>
          <w:p w14:paraId="3BCF840F" w14:textId="77777777" w:rsidR="006A6529" w:rsidRPr="006A6529" w:rsidRDefault="006A6529" w:rsidP="001B38A4">
            <w:pPr>
              <w:widowControl w:val="0"/>
              <w:spacing w:before="60"/>
              <w:ind w:left="57"/>
              <w:rPr>
                <w:rFonts w:asciiTheme="majorHAnsi" w:hAnsiTheme="majorHAnsi"/>
                <w:spacing w:val="-4"/>
                <w:lang w:val="ro-RO"/>
              </w:rPr>
            </w:pPr>
            <w:r w:rsidRPr="006A6529">
              <w:rPr>
                <w:rFonts w:asciiTheme="majorHAnsi" w:hAnsiTheme="majorHAnsi"/>
                <w:spacing w:val="-4"/>
                <w:lang w:val="ro-RO"/>
              </w:rPr>
              <w:t>Intercultural Communication: Building Connections in a Globalized World</w:t>
            </w:r>
          </w:p>
          <w:p w14:paraId="2E1A4369" w14:textId="2309F59D" w:rsidR="006332AA" w:rsidRPr="006A6529" w:rsidRDefault="006A6529" w:rsidP="001B38A4">
            <w:pPr>
              <w:widowControl w:val="0"/>
              <w:spacing w:before="60"/>
              <w:ind w:left="57"/>
              <w:rPr>
                <w:rFonts w:asciiTheme="majorHAnsi" w:hAnsiTheme="majorHAnsi"/>
                <w:i/>
                <w:spacing w:val="-4"/>
                <w:lang w:val="ro-RO"/>
              </w:rPr>
            </w:pPr>
            <w:r w:rsidRPr="006A6529">
              <w:rPr>
                <w:rFonts w:asciiTheme="majorHAnsi" w:hAnsiTheme="majorHAnsi"/>
                <w:i/>
                <w:spacing w:val="-4"/>
                <w:lang w:val="ro-RO"/>
              </w:rPr>
              <w:t>Comunicarea interculturală: construirea conexiunilor intr-o lume globalizată</w:t>
            </w:r>
          </w:p>
        </w:tc>
        <w:tc>
          <w:tcPr>
            <w:tcW w:w="850" w:type="dxa"/>
            <w:tcBorders>
              <w:top w:val="double" w:sz="4" w:space="0" w:color="auto"/>
              <w:left w:val="single" w:sz="4" w:space="0" w:color="auto"/>
              <w:right w:val="single" w:sz="4" w:space="0" w:color="auto"/>
            </w:tcBorders>
            <w:vAlign w:val="center"/>
          </w:tcPr>
          <w:p w14:paraId="4098D8E7" w14:textId="26906E54" w:rsidR="006332AA" w:rsidRPr="00C01894" w:rsidRDefault="00F52AF9" w:rsidP="001B38A4">
            <w:pPr>
              <w:spacing w:before="60"/>
              <w:jc w:val="center"/>
              <w:rPr>
                <w:rFonts w:asciiTheme="majorHAnsi" w:hAnsiTheme="majorHAnsi"/>
                <w:szCs w:val="20"/>
                <w:lang w:val="ro-RO"/>
              </w:rPr>
            </w:pPr>
            <w:r>
              <w:rPr>
                <w:rFonts w:asciiTheme="majorHAnsi" w:hAnsiTheme="majorHAnsi"/>
                <w:szCs w:val="20"/>
                <w:lang w:val="ro-RO"/>
              </w:rPr>
              <w:t>2</w:t>
            </w:r>
          </w:p>
        </w:tc>
        <w:tc>
          <w:tcPr>
            <w:tcW w:w="851" w:type="dxa"/>
            <w:tcBorders>
              <w:top w:val="double" w:sz="4" w:space="0" w:color="auto"/>
              <w:left w:val="single" w:sz="4" w:space="0" w:color="auto"/>
              <w:right w:val="single" w:sz="4" w:space="0" w:color="auto"/>
            </w:tcBorders>
            <w:vAlign w:val="center"/>
          </w:tcPr>
          <w:p w14:paraId="42C5F3E1" w14:textId="4EF2A5E1"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c>
          <w:tcPr>
            <w:tcW w:w="850" w:type="dxa"/>
            <w:tcBorders>
              <w:top w:val="double" w:sz="4" w:space="0" w:color="auto"/>
              <w:left w:val="single" w:sz="4" w:space="0" w:color="auto"/>
              <w:bottom w:val="single" w:sz="4" w:space="0" w:color="auto"/>
              <w:right w:val="double" w:sz="4" w:space="0" w:color="auto"/>
            </w:tcBorders>
            <w:vAlign w:val="center"/>
          </w:tcPr>
          <w:p w14:paraId="3F29D009" w14:textId="5B33A270"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r>
      <w:tr w:rsidR="006332AA" w:rsidRPr="00C01894" w14:paraId="03399C51"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1A5B58B" w14:textId="77777777" w:rsidR="006332AA" w:rsidRPr="00C01894" w:rsidRDefault="006332AA" w:rsidP="001B38A4">
            <w:pPr>
              <w:pStyle w:val="FR3"/>
              <w:numPr>
                <w:ilvl w:val="0"/>
                <w:numId w:val="8"/>
              </w:numPr>
              <w:spacing w:before="60"/>
              <w:ind w:left="113" w:firstLine="0"/>
              <w:rPr>
                <w:rFonts w:asciiTheme="majorHAnsi" w:hAnsiTheme="majorHAnsi"/>
                <w:sz w:val="24"/>
                <w:szCs w:val="24"/>
                <w:lang w:val="ro-RO"/>
              </w:rPr>
            </w:pPr>
          </w:p>
        </w:tc>
        <w:tc>
          <w:tcPr>
            <w:tcW w:w="6466" w:type="dxa"/>
            <w:tcBorders>
              <w:top w:val="single" w:sz="4" w:space="0" w:color="auto"/>
              <w:left w:val="single" w:sz="4" w:space="0" w:color="auto"/>
              <w:bottom w:val="single" w:sz="4" w:space="0" w:color="auto"/>
              <w:right w:val="single" w:sz="4" w:space="0" w:color="auto"/>
            </w:tcBorders>
          </w:tcPr>
          <w:p w14:paraId="338C1395" w14:textId="77777777" w:rsidR="006A6529" w:rsidRPr="006A6529" w:rsidRDefault="006A6529" w:rsidP="001B38A4">
            <w:pPr>
              <w:widowControl w:val="0"/>
              <w:spacing w:before="60"/>
              <w:ind w:left="57"/>
              <w:rPr>
                <w:rFonts w:asciiTheme="majorHAnsi" w:hAnsiTheme="majorHAnsi"/>
                <w:lang w:val="ro-RO"/>
              </w:rPr>
            </w:pPr>
            <w:r w:rsidRPr="006A6529">
              <w:rPr>
                <w:rFonts w:asciiTheme="majorHAnsi" w:hAnsiTheme="majorHAnsi"/>
                <w:lang w:val="ro-RO"/>
              </w:rPr>
              <w:t>Communication via Social Media. Advantages and disadvantages, barriers in communication.</w:t>
            </w:r>
          </w:p>
          <w:p w14:paraId="3D325F60" w14:textId="1FD80097" w:rsidR="006332AA" w:rsidRPr="006A6529" w:rsidRDefault="006A6529" w:rsidP="001B38A4">
            <w:pPr>
              <w:widowControl w:val="0"/>
              <w:spacing w:before="60"/>
              <w:ind w:left="57"/>
              <w:rPr>
                <w:rFonts w:asciiTheme="majorHAnsi" w:hAnsiTheme="majorHAnsi"/>
                <w:i/>
                <w:lang w:val="ro-RO"/>
              </w:rPr>
            </w:pPr>
            <w:r w:rsidRPr="006A6529">
              <w:rPr>
                <w:rFonts w:asciiTheme="majorHAnsi" w:hAnsiTheme="majorHAnsi"/>
                <w:i/>
                <w:lang w:val="ro-RO"/>
              </w:rPr>
              <w:t>Comunicarea prin intermediul retelelor de socializare. Avantaje și dezavantaje, bariere în comunicare.</w:t>
            </w:r>
          </w:p>
        </w:tc>
        <w:tc>
          <w:tcPr>
            <w:tcW w:w="850" w:type="dxa"/>
            <w:tcBorders>
              <w:left w:val="single" w:sz="4" w:space="0" w:color="auto"/>
              <w:right w:val="single" w:sz="4" w:space="0" w:color="auto"/>
            </w:tcBorders>
            <w:vAlign w:val="center"/>
          </w:tcPr>
          <w:p w14:paraId="5081C376" w14:textId="0DE55B0B" w:rsidR="006332AA" w:rsidRPr="00C01894" w:rsidRDefault="00F52AF9" w:rsidP="001B38A4">
            <w:pPr>
              <w:spacing w:before="60"/>
              <w:jc w:val="center"/>
              <w:rPr>
                <w:rFonts w:asciiTheme="majorHAnsi" w:hAnsiTheme="majorHAnsi"/>
                <w:szCs w:val="20"/>
                <w:lang w:val="ro-RO"/>
              </w:rPr>
            </w:pPr>
            <w:r>
              <w:rPr>
                <w:rFonts w:asciiTheme="majorHAnsi" w:hAnsiTheme="majorHAnsi"/>
                <w:szCs w:val="20"/>
                <w:lang w:val="ro-RO"/>
              </w:rPr>
              <w:t>2</w:t>
            </w:r>
          </w:p>
        </w:tc>
        <w:tc>
          <w:tcPr>
            <w:tcW w:w="851" w:type="dxa"/>
            <w:tcBorders>
              <w:left w:val="single" w:sz="4" w:space="0" w:color="auto"/>
              <w:right w:val="single" w:sz="4" w:space="0" w:color="auto"/>
            </w:tcBorders>
            <w:vAlign w:val="center"/>
          </w:tcPr>
          <w:p w14:paraId="1D345AB0" w14:textId="4DD27730"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c>
          <w:tcPr>
            <w:tcW w:w="850" w:type="dxa"/>
            <w:tcBorders>
              <w:top w:val="single" w:sz="4" w:space="0" w:color="auto"/>
              <w:left w:val="single" w:sz="4" w:space="0" w:color="auto"/>
              <w:bottom w:val="single" w:sz="4" w:space="0" w:color="auto"/>
              <w:right w:val="double" w:sz="4" w:space="0" w:color="auto"/>
            </w:tcBorders>
            <w:vAlign w:val="center"/>
          </w:tcPr>
          <w:p w14:paraId="7C87DD16" w14:textId="0D784D21"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r>
      <w:tr w:rsidR="006332AA" w:rsidRPr="00C01894" w14:paraId="52A93CDD"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542E84B3" w14:textId="77777777" w:rsidR="006332AA" w:rsidRPr="00C01894" w:rsidRDefault="006332AA" w:rsidP="001B38A4">
            <w:pPr>
              <w:pStyle w:val="FR3"/>
              <w:numPr>
                <w:ilvl w:val="0"/>
                <w:numId w:val="8"/>
              </w:numPr>
              <w:spacing w:before="60"/>
              <w:ind w:left="113" w:firstLine="0"/>
              <w:rPr>
                <w:rFonts w:asciiTheme="majorHAnsi" w:hAnsiTheme="majorHAnsi"/>
                <w:sz w:val="24"/>
                <w:szCs w:val="24"/>
                <w:lang w:val="ro-RO"/>
              </w:rPr>
            </w:pPr>
          </w:p>
        </w:tc>
        <w:tc>
          <w:tcPr>
            <w:tcW w:w="6466" w:type="dxa"/>
            <w:tcBorders>
              <w:top w:val="single" w:sz="4" w:space="0" w:color="auto"/>
              <w:left w:val="single" w:sz="4" w:space="0" w:color="auto"/>
              <w:bottom w:val="single" w:sz="4" w:space="0" w:color="auto"/>
              <w:right w:val="single" w:sz="4" w:space="0" w:color="auto"/>
            </w:tcBorders>
          </w:tcPr>
          <w:p w14:paraId="2BF6B968" w14:textId="77777777" w:rsidR="006A6529" w:rsidRPr="006A6529" w:rsidRDefault="006A6529" w:rsidP="001B38A4">
            <w:pPr>
              <w:widowControl w:val="0"/>
              <w:spacing w:before="60"/>
              <w:ind w:left="57"/>
              <w:rPr>
                <w:rFonts w:asciiTheme="majorHAnsi" w:hAnsiTheme="majorHAnsi"/>
                <w:lang w:val="ro-RO"/>
              </w:rPr>
            </w:pPr>
            <w:r w:rsidRPr="006A6529">
              <w:rPr>
                <w:rFonts w:asciiTheme="majorHAnsi" w:hAnsiTheme="majorHAnsi"/>
                <w:lang w:val="ro-RO"/>
              </w:rPr>
              <w:t>Effective Phisician-Patient Communication. Challenges, strategies and conflict resolution skills.</w:t>
            </w:r>
          </w:p>
          <w:p w14:paraId="17A5A67E" w14:textId="333398B5" w:rsidR="006332AA" w:rsidRPr="006A6529" w:rsidRDefault="006A6529" w:rsidP="001B38A4">
            <w:pPr>
              <w:widowControl w:val="0"/>
              <w:spacing w:before="60"/>
              <w:ind w:left="57"/>
              <w:rPr>
                <w:rFonts w:asciiTheme="majorHAnsi" w:hAnsiTheme="majorHAnsi"/>
                <w:i/>
                <w:lang w:val="ro-RO"/>
              </w:rPr>
            </w:pPr>
            <w:r w:rsidRPr="006A6529">
              <w:rPr>
                <w:rFonts w:asciiTheme="majorHAnsi" w:hAnsiTheme="majorHAnsi"/>
                <w:i/>
                <w:lang w:val="ro-RO"/>
              </w:rPr>
              <w:t>Comunicarea eficientă medic-pacient. Strategii, provocări și căi de soluționare a conflictelor.</w:t>
            </w:r>
          </w:p>
        </w:tc>
        <w:tc>
          <w:tcPr>
            <w:tcW w:w="850" w:type="dxa"/>
            <w:tcBorders>
              <w:left w:val="single" w:sz="4" w:space="0" w:color="auto"/>
              <w:right w:val="single" w:sz="4" w:space="0" w:color="auto"/>
            </w:tcBorders>
            <w:vAlign w:val="center"/>
          </w:tcPr>
          <w:p w14:paraId="48F0E3A0" w14:textId="32E27642" w:rsidR="006332AA" w:rsidRPr="00C01894" w:rsidRDefault="00F52AF9" w:rsidP="001B38A4">
            <w:pPr>
              <w:spacing w:before="60"/>
              <w:jc w:val="center"/>
              <w:rPr>
                <w:rFonts w:asciiTheme="majorHAnsi" w:hAnsiTheme="majorHAnsi"/>
                <w:szCs w:val="20"/>
                <w:lang w:val="ro-RO"/>
              </w:rPr>
            </w:pPr>
            <w:r>
              <w:rPr>
                <w:rFonts w:asciiTheme="majorHAnsi" w:hAnsiTheme="majorHAnsi"/>
                <w:szCs w:val="20"/>
                <w:lang w:val="ro-RO"/>
              </w:rPr>
              <w:t>2</w:t>
            </w:r>
          </w:p>
        </w:tc>
        <w:tc>
          <w:tcPr>
            <w:tcW w:w="851" w:type="dxa"/>
            <w:tcBorders>
              <w:left w:val="single" w:sz="4" w:space="0" w:color="auto"/>
              <w:right w:val="single" w:sz="4" w:space="0" w:color="auto"/>
            </w:tcBorders>
            <w:vAlign w:val="center"/>
          </w:tcPr>
          <w:p w14:paraId="5C593F46" w14:textId="1E334D19"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c>
          <w:tcPr>
            <w:tcW w:w="850" w:type="dxa"/>
            <w:tcBorders>
              <w:top w:val="single" w:sz="4" w:space="0" w:color="auto"/>
              <w:left w:val="single" w:sz="4" w:space="0" w:color="auto"/>
              <w:bottom w:val="single" w:sz="4" w:space="0" w:color="auto"/>
              <w:right w:val="double" w:sz="4" w:space="0" w:color="auto"/>
            </w:tcBorders>
            <w:vAlign w:val="center"/>
          </w:tcPr>
          <w:p w14:paraId="66DD4B93" w14:textId="020ED119"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r>
      <w:tr w:rsidR="0048267F" w:rsidRPr="00C01894" w14:paraId="2DAA9E26"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620992F7" w14:textId="77777777" w:rsidR="0048267F" w:rsidRPr="00C01894" w:rsidRDefault="0048267F" w:rsidP="001B38A4">
            <w:pPr>
              <w:pStyle w:val="FR3"/>
              <w:numPr>
                <w:ilvl w:val="0"/>
                <w:numId w:val="8"/>
              </w:numPr>
              <w:spacing w:before="60"/>
              <w:ind w:left="113" w:firstLine="0"/>
              <w:rPr>
                <w:rFonts w:asciiTheme="majorHAnsi" w:hAnsiTheme="majorHAnsi"/>
                <w:sz w:val="24"/>
                <w:szCs w:val="24"/>
                <w:lang w:val="ro-RO"/>
              </w:rPr>
            </w:pPr>
          </w:p>
        </w:tc>
        <w:tc>
          <w:tcPr>
            <w:tcW w:w="6466" w:type="dxa"/>
            <w:tcBorders>
              <w:top w:val="single" w:sz="4" w:space="0" w:color="auto"/>
              <w:left w:val="single" w:sz="4" w:space="0" w:color="auto"/>
              <w:bottom w:val="single" w:sz="4" w:space="0" w:color="auto"/>
              <w:right w:val="single" w:sz="4" w:space="0" w:color="auto"/>
            </w:tcBorders>
          </w:tcPr>
          <w:p w14:paraId="44CA1E76" w14:textId="77777777" w:rsidR="001B1C6A" w:rsidRPr="001B1C6A" w:rsidRDefault="001B1C6A" w:rsidP="001B38A4">
            <w:pPr>
              <w:widowControl w:val="0"/>
              <w:spacing w:before="60"/>
              <w:ind w:left="57"/>
              <w:rPr>
                <w:rFonts w:asciiTheme="majorHAnsi" w:hAnsiTheme="majorHAnsi"/>
                <w:lang w:val="ro-RO"/>
              </w:rPr>
            </w:pPr>
            <w:r w:rsidRPr="001B1C6A">
              <w:rPr>
                <w:rFonts w:asciiTheme="majorHAnsi" w:hAnsiTheme="majorHAnsi"/>
                <w:lang w:val="ro-RO"/>
              </w:rPr>
              <w:t>Visual Communication: Types, purposes, means. Visuals in medical context.</w:t>
            </w:r>
          </w:p>
          <w:p w14:paraId="2457FC1A" w14:textId="18FF7A66" w:rsidR="0048267F" w:rsidRPr="006801D7" w:rsidRDefault="001B1C6A" w:rsidP="001B38A4">
            <w:pPr>
              <w:widowControl w:val="0"/>
              <w:spacing w:before="60"/>
              <w:ind w:left="57"/>
              <w:rPr>
                <w:rFonts w:asciiTheme="majorHAnsi" w:hAnsiTheme="majorHAnsi"/>
                <w:i/>
                <w:lang w:val="ro-RO"/>
              </w:rPr>
            </w:pPr>
            <w:r w:rsidRPr="006801D7">
              <w:rPr>
                <w:rFonts w:asciiTheme="majorHAnsi" w:hAnsiTheme="majorHAnsi"/>
                <w:i/>
                <w:lang w:val="ro-RO"/>
              </w:rPr>
              <w:t>Comunicarea vizuală: Tipuri, scopuri, mijloace. Mijloace vizuale in context medical.</w:t>
            </w:r>
          </w:p>
        </w:tc>
        <w:tc>
          <w:tcPr>
            <w:tcW w:w="850" w:type="dxa"/>
            <w:tcBorders>
              <w:left w:val="single" w:sz="4" w:space="0" w:color="auto"/>
              <w:right w:val="single" w:sz="4" w:space="0" w:color="auto"/>
            </w:tcBorders>
            <w:vAlign w:val="center"/>
          </w:tcPr>
          <w:p w14:paraId="5E6F3A46" w14:textId="34DFA3D5" w:rsidR="0048267F" w:rsidRPr="00C01894" w:rsidRDefault="00F52AF9" w:rsidP="001B38A4">
            <w:pPr>
              <w:spacing w:before="60"/>
              <w:jc w:val="center"/>
              <w:rPr>
                <w:rFonts w:asciiTheme="majorHAnsi" w:hAnsiTheme="majorHAnsi"/>
                <w:szCs w:val="20"/>
                <w:lang w:val="ro-RO"/>
              </w:rPr>
            </w:pPr>
            <w:r>
              <w:rPr>
                <w:rFonts w:asciiTheme="majorHAnsi" w:hAnsiTheme="majorHAnsi"/>
                <w:szCs w:val="20"/>
                <w:lang w:val="ro-RO"/>
              </w:rPr>
              <w:t>2</w:t>
            </w:r>
          </w:p>
        </w:tc>
        <w:tc>
          <w:tcPr>
            <w:tcW w:w="851" w:type="dxa"/>
            <w:tcBorders>
              <w:left w:val="single" w:sz="4" w:space="0" w:color="auto"/>
              <w:right w:val="single" w:sz="4" w:space="0" w:color="auto"/>
            </w:tcBorders>
            <w:vAlign w:val="center"/>
          </w:tcPr>
          <w:p w14:paraId="6C1B7E8C" w14:textId="6BF9C9AB" w:rsidR="0048267F" w:rsidRPr="00C01894" w:rsidRDefault="00DA2209" w:rsidP="001B38A4">
            <w:pPr>
              <w:spacing w:before="60"/>
              <w:jc w:val="center"/>
              <w:rPr>
                <w:rFonts w:asciiTheme="majorHAnsi" w:hAnsiTheme="majorHAnsi"/>
                <w:lang w:val="ro-RO"/>
              </w:rPr>
            </w:pPr>
            <w:r>
              <w:rPr>
                <w:rFonts w:asciiTheme="majorHAnsi" w:hAnsiTheme="majorHAnsi"/>
                <w:lang w:val="ro-RO"/>
              </w:rPr>
              <w:t>2</w:t>
            </w:r>
          </w:p>
        </w:tc>
        <w:tc>
          <w:tcPr>
            <w:tcW w:w="850" w:type="dxa"/>
            <w:tcBorders>
              <w:top w:val="single" w:sz="4" w:space="0" w:color="auto"/>
              <w:left w:val="single" w:sz="4" w:space="0" w:color="auto"/>
              <w:bottom w:val="single" w:sz="4" w:space="0" w:color="auto"/>
              <w:right w:val="double" w:sz="4" w:space="0" w:color="auto"/>
            </w:tcBorders>
            <w:vAlign w:val="center"/>
          </w:tcPr>
          <w:p w14:paraId="75D2A902" w14:textId="5903CE51" w:rsidR="0048267F" w:rsidRPr="00C01894" w:rsidRDefault="00DA2209" w:rsidP="001B38A4">
            <w:pPr>
              <w:spacing w:before="60"/>
              <w:jc w:val="center"/>
              <w:rPr>
                <w:rFonts w:asciiTheme="majorHAnsi" w:hAnsiTheme="majorHAnsi"/>
                <w:lang w:val="ro-RO"/>
              </w:rPr>
            </w:pPr>
            <w:r>
              <w:rPr>
                <w:rFonts w:asciiTheme="majorHAnsi" w:hAnsiTheme="majorHAnsi"/>
                <w:lang w:val="ro-RO"/>
              </w:rPr>
              <w:t>2</w:t>
            </w:r>
          </w:p>
        </w:tc>
      </w:tr>
      <w:tr w:rsidR="0048267F" w:rsidRPr="00C01894" w14:paraId="6980A083"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4F1F9FAF" w14:textId="77777777" w:rsidR="0048267F" w:rsidRPr="00C01894" w:rsidRDefault="0048267F" w:rsidP="001B38A4">
            <w:pPr>
              <w:pStyle w:val="FR3"/>
              <w:numPr>
                <w:ilvl w:val="0"/>
                <w:numId w:val="8"/>
              </w:numPr>
              <w:spacing w:before="60"/>
              <w:ind w:left="113" w:firstLine="0"/>
              <w:rPr>
                <w:rFonts w:asciiTheme="majorHAnsi" w:hAnsiTheme="majorHAnsi"/>
                <w:sz w:val="24"/>
                <w:szCs w:val="24"/>
                <w:lang w:val="ro-RO"/>
              </w:rPr>
            </w:pPr>
          </w:p>
        </w:tc>
        <w:tc>
          <w:tcPr>
            <w:tcW w:w="6466" w:type="dxa"/>
            <w:tcBorders>
              <w:top w:val="single" w:sz="4" w:space="0" w:color="auto"/>
              <w:left w:val="single" w:sz="4" w:space="0" w:color="auto"/>
              <w:bottom w:val="single" w:sz="4" w:space="0" w:color="auto"/>
              <w:right w:val="single" w:sz="4" w:space="0" w:color="auto"/>
            </w:tcBorders>
          </w:tcPr>
          <w:p w14:paraId="7A491300" w14:textId="77777777" w:rsidR="006801D7" w:rsidRPr="006801D7" w:rsidRDefault="006801D7" w:rsidP="001B38A4">
            <w:pPr>
              <w:widowControl w:val="0"/>
              <w:spacing w:before="60"/>
              <w:ind w:left="57"/>
              <w:rPr>
                <w:rFonts w:asciiTheme="majorHAnsi" w:hAnsiTheme="majorHAnsi"/>
                <w:lang w:val="ro-RO"/>
              </w:rPr>
            </w:pPr>
            <w:r w:rsidRPr="006801D7">
              <w:rPr>
                <w:rFonts w:asciiTheme="majorHAnsi" w:hAnsiTheme="majorHAnsi"/>
                <w:lang w:val="ro-RO"/>
              </w:rPr>
              <w:t>Empathy in Medical Communication. Practical Techinques for Demonstrating Empathy.</w:t>
            </w:r>
          </w:p>
          <w:p w14:paraId="0B3DE5B4" w14:textId="606AE122" w:rsidR="0048267F" w:rsidRPr="006801D7" w:rsidRDefault="006801D7" w:rsidP="001B38A4">
            <w:pPr>
              <w:widowControl w:val="0"/>
              <w:spacing w:before="60"/>
              <w:ind w:left="57"/>
              <w:rPr>
                <w:rFonts w:asciiTheme="majorHAnsi" w:hAnsiTheme="majorHAnsi"/>
                <w:i/>
                <w:lang w:val="ro-RO"/>
              </w:rPr>
            </w:pPr>
            <w:r w:rsidRPr="006801D7">
              <w:rPr>
                <w:rFonts w:asciiTheme="majorHAnsi" w:hAnsiTheme="majorHAnsi"/>
                <w:i/>
                <w:lang w:val="ro-RO"/>
              </w:rPr>
              <w:t>Empatia în comunicarea medicală. Tehnici practice pentru manifestarea empatiei.</w:t>
            </w:r>
          </w:p>
        </w:tc>
        <w:tc>
          <w:tcPr>
            <w:tcW w:w="850" w:type="dxa"/>
            <w:tcBorders>
              <w:left w:val="single" w:sz="4" w:space="0" w:color="auto"/>
              <w:right w:val="single" w:sz="4" w:space="0" w:color="auto"/>
            </w:tcBorders>
            <w:vAlign w:val="center"/>
          </w:tcPr>
          <w:p w14:paraId="60A1D7CC" w14:textId="029D04C4" w:rsidR="0048267F" w:rsidRPr="00C01894" w:rsidRDefault="00F52AF9" w:rsidP="001B38A4">
            <w:pPr>
              <w:spacing w:before="60"/>
              <w:jc w:val="center"/>
              <w:rPr>
                <w:rFonts w:asciiTheme="majorHAnsi" w:hAnsiTheme="majorHAnsi"/>
                <w:szCs w:val="20"/>
                <w:lang w:val="ro-RO"/>
              </w:rPr>
            </w:pPr>
            <w:r>
              <w:rPr>
                <w:rFonts w:asciiTheme="majorHAnsi" w:hAnsiTheme="majorHAnsi"/>
                <w:szCs w:val="20"/>
                <w:lang w:val="ro-RO"/>
              </w:rPr>
              <w:t>2</w:t>
            </w:r>
          </w:p>
        </w:tc>
        <w:tc>
          <w:tcPr>
            <w:tcW w:w="851" w:type="dxa"/>
            <w:tcBorders>
              <w:left w:val="single" w:sz="4" w:space="0" w:color="auto"/>
              <w:right w:val="single" w:sz="4" w:space="0" w:color="auto"/>
            </w:tcBorders>
            <w:vAlign w:val="center"/>
          </w:tcPr>
          <w:p w14:paraId="3BE089CC" w14:textId="312177B3" w:rsidR="0048267F" w:rsidRPr="00C01894" w:rsidRDefault="00DA2209" w:rsidP="001B38A4">
            <w:pPr>
              <w:spacing w:before="60"/>
              <w:jc w:val="center"/>
              <w:rPr>
                <w:rFonts w:asciiTheme="majorHAnsi" w:hAnsiTheme="majorHAnsi"/>
                <w:lang w:val="ro-RO"/>
              </w:rPr>
            </w:pPr>
            <w:r>
              <w:rPr>
                <w:rFonts w:asciiTheme="majorHAnsi" w:hAnsiTheme="majorHAnsi"/>
                <w:lang w:val="ro-RO"/>
              </w:rPr>
              <w:t>2</w:t>
            </w:r>
          </w:p>
        </w:tc>
        <w:tc>
          <w:tcPr>
            <w:tcW w:w="850" w:type="dxa"/>
            <w:tcBorders>
              <w:top w:val="single" w:sz="4" w:space="0" w:color="auto"/>
              <w:left w:val="single" w:sz="4" w:space="0" w:color="auto"/>
              <w:bottom w:val="single" w:sz="4" w:space="0" w:color="auto"/>
              <w:right w:val="double" w:sz="4" w:space="0" w:color="auto"/>
            </w:tcBorders>
            <w:vAlign w:val="center"/>
          </w:tcPr>
          <w:p w14:paraId="30132509" w14:textId="68BA9570" w:rsidR="0048267F" w:rsidRPr="00C01894" w:rsidRDefault="00DA2209" w:rsidP="001B38A4">
            <w:pPr>
              <w:spacing w:before="60"/>
              <w:jc w:val="center"/>
              <w:rPr>
                <w:rFonts w:asciiTheme="majorHAnsi" w:hAnsiTheme="majorHAnsi"/>
                <w:lang w:val="ro-RO"/>
              </w:rPr>
            </w:pPr>
            <w:r>
              <w:rPr>
                <w:rFonts w:asciiTheme="majorHAnsi" w:hAnsiTheme="majorHAnsi"/>
                <w:lang w:val="ro-RO"/>
              </w:rPr>
              <w:t>2</w:t>
            </w:r>
          </w:p>
        </w:tc>
      </w:tr>
      <w:tr w:rsidR="0048267F" w:rsidRPr="00C01894" w14:paraId="3250C663"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7D61C7B6" w14:textId="77777777" w:rsidR="0048267F" w:rsidRPr="00C01894" w:rsidRDefault="0048267F" w:rsidP="006332AA">
            <w:pPr>
              <w:pStyle w:val="FR3"/>
              <w:numPr>
                <w:ilvl w:val="0"/>
                <w:numId w:val="8"/>
              </w:numPr>
              <w:spacing w:before="60" w:after="60"/>
              <w:ind w:left="113" w:firstLine="0"/>
              <w:rPr>
                <w:rFonts w:asciiTheme="majorHAnsi" w:hAnsiTheme="majorHAnsi"/>
                <w:sz w:val="24"/>
                <w:szCs w:val="24"/>
                <w:lang w:val="ro-RO"/>
              </w:rPr>
            </w:pPr>
          </w:p>
        </w:tc>
        <w:tc>
          <w:tcPr>
            <w:tcW w:w="6466" w:type="dxa"/>
            <w:tcBorders>
              <w:top w:val="single" w:sz="4" w:space="0" w:color="auto"/>
              <w:left w:val="single" w:sz="4" w:space="0" w:color="auto"/>
              <w:bottom w:val="single" w:sz="4" w:space="0" w:color="auto"/>
              <w:right w:val="single" w:sz="4" w:space="0" w:color="auto"/>
            </w:tcBorders>
          </w:tcPr>
          <w:p w14:paraId="2B379B23" w14:textId="5755DAB7" w:rsidR="0048267F" w:rsidRPr="00C01894" w:rsidRDefault="00DA2209" w:rsidP="006332AA">
            <w:pPr>
              <w:widowControl w:val="0"/>
              <w:spacing w:before="60" w:after="60"/>
              <w:ind w:left="57"/>
              <w:rPr>
                <w:rFonts w:asciiTheme="majorHAnsi" w:hAnsiTheme="majorHAnsi"/>
                <w:lang w:val="ro-RO"/>
              </w:rPr>
            </w:pPr>
            <w:r w:rsidRPr="00DA2209">
              <w:rPr>
                <w:rFonts w:asciiTheme="majorHAnsi" w:hAnsiTheme="majorHAnsi"/>
                <w:lang w:val="ro-RO"/>
              </w:rPr>
              <w:t>Examen</w:t>
            </w:r>
          </w:p>
        </w:tc>
        <w:tc>
          <w:tcPr>
            <w:tcW w:w="850" w:type="dxa"/>
            <w:tcBorders>
              <w:left w:val="single" w:sz="4" w:space="0" w:color="auto"/>
              <w:right w:val="single" w:sz="4" w:space="0" w:color="auto"/>
            </w:tcBorders>
            <w:vAlign w:val="center"/>
          </w:tcPr>
          <w:p w14:paraId="0F4757AC" w14:textId="77777777" w:rsidR="0048267F" w:rsidRPr="00C01894" w:rsidRDefault="0048267F" w:rsidP="006332AA">
            <w:pPr>
              <w:spacing w:before="60" w:after="60"/>
              <w:jc w:val="center"/>
              <w:rPr>
                <w:rFonts w:asciiTheme="majorHAnsi" w:hAnsiTheme="majorHAnsi"/>
                <w:szCs w:val="20"/>
                <w:lang w:val="ro-RO"/>
              </w:rPr>
            </w:pPr>
          </w:p>
        </w:tc>
        <w:tc>
          <w:tcPr>
            <w:tcW w:w="851" w:type="dxa"/>
            <w:tcBorders>
              <w:left w:val="single" w:sz="4" w:space="0" w:color="auto"/>
              <w:right w:val="single" w:sz="4" w:space="0" w:color="auto"/>
            </w:tcBorders>
            <w:vAlign w:val="center"/>
          </w:tcPr>
          <w:p w14:paraId="3EFB1FAD" w14:textId="77777777" w:rsidR="0048267F" w:rsidRPr="00C01894" w:rsidRDefault="0048267F" w:rsidP="006332AA">
            <w:pPr>
              <w:spacing w:before="60" w:after="60"/>
              <w:jc w:val="center"/>
              <w:rPr>
                <w:rFonts w:asciiTheme="majorHAnsi" w:hAnsiTheme="majorHAnsi"/>
                <w:lang w:val="ro-RO"/>
              </w:rPr>
            </w:pPr>
          </w:p>
        </w:tc>
        <w:tc>
          <w:tcPr>
            <w:tcW w:w="850" w:type="dxa"/>
            <w:tcBorders>
              <w:top w:val="single" w:sz="4" w:space="0" w:color="auto"/>
              <w:left w:val="single" w:sz="4" w:space="0" w:color="auto"/>
              <w:bottom w:val="single" w:sz="4" w:space="0" w:color="auto"/>
              <w:right w:val="double" w:sz="4" w:space="0" w:color="auto"/>
            </w:tcBorders>
            <w:vAlign w:val="center"/>
          </w:tcPr>
          <w:p w14:paraId="42FB008C" w14:textId="77777777" w:rsidR="0048267F" w:rsidRPr="00C01894" w:rsidRDefault="0048267F" w:rsidP="006332AA">
            <w:pPr>
              <w:spacing w:before="60" w:after="60"/>
              <w:jc w:val="center"/>
              <w:rPr>
                <w:rFonts w:asciiTheme="majorHAnsi" w:hAnsiTheme="majorHAnsi"/>
                <w:lang w:val="ro-RO"/>
              </w:rPr>
            </w:pPr>
          </w:p>
        </w:tc>
      </w:tr>
      <w:tr w:rsidR="006332AA" w:rsidRPr="00C01894" w14:paraId="492B4710"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8E4C74E" w14:textId="0EF14286" w:rsidR="006332AA" w:rsidRPr="00C01894" w:rsidRDefault="00DA2209" w:rsidP="00965478">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7</w:t>
            </w:r>
          </w:p>
        </w:tc>
        <w:tc>
          <w:tcPr>
            <w:tcW w:w="6466" w:type="dxa"/>
            <w:tcBorders>
              <w:top w:val="single" w:sz="4" w:space="0" w:color="auto"/>
              <w:left w:val="single" w:sz="4" w:space="0" w:color="auto"/>
              <w:right w:val="single" w:sz="4" w:space="0" w:color="auto"/>
            </w:tcBorders>
          </w:tcPr>
          <w:p w14:paraId="3BBEDB65" w14:textId="7DA14BE3" w:rsidR="006332AA" w:rsidRPr="004B79CB" w:rsidRDefault="00DA2209" w:rsidP="006332AA">
            <w:pPr>
              <w:widowControl w:val="0"/>
              <w:spacing w:before="60" w:after="60"/>
              <w:ind w:left="57"/>
              <w:rPr>
                <w:rFonts w:asciiTheme="majorHAnsi" w:hAnsiTheme="majorHAnsi"/>
                <w:b/>
                <w:lang w:val="ro-RO"/>
              </w:rPr>
            </w:pPr>
            <w:r w:rsidRPr="004B79CB">
              <w:rPr>
                <w:rFonts w:asciiTheme="majorHAnsi" w:hAnsiTheme="majorHAnsi"/>
                <w:b/>
                <w:lang w:val="ro-RO"/>
              </w:rPr>
              <w:t>Total Semestrul I</w:t>
            </w:r>
          </w:p>
        </w:tc>
        <w:tc>
          <w:tcPr>
            <w:tcW w:w="850" w:type="dxa"/>
            <w:tcBorders>
              <w:left w:val="single" w:sz="4" w:space="0" w:color="auto"/>
              <w:right w:val="single" w:sz="4" w:space="0" w:color="auto"/>
            </w:tcBorders>
            <w:vAlign w:val="center"/>
          </w:tcPr>
          <w:p w14:paraId="23F3864A" w14:textId="6F59C690" w:rsidR="006332AA" w:rsidRPr="005A3303" w:rsidRDefault="00DA2209" w:rsidP="006332AA">
            <w:pPr>
              <w:spacing w:before="60" w:after="60"/>
              <w:jc w:val="center"/>
              <w:rPr>
                <w:rFonts w:asciiTheme="majorHAnsi" w:hAnsiTheme="majorHAnsi"/>
                <w:b/>
                <w:szCs w:val="20"/>
                <w:lang w:val="ro-RO"/>
              </w:rPr>
            </w:pPr>
            <w:r w:rsidRPr="005A3303">
              <w:rPr>
                <w:rFonts w:asciiTheme="majorHAnsi" w:hAnsiTheme="majorHAnsi"/>
                <w:b/>
                <w:szCs w:val="20"/>
                <w:lang w:val="ro-RO"/>
              </w:rPr>
              <w:t>10</w:t>
            </w:r>
          </w:p>
        </w:tc>
        <w:tc>
          <w:tcPr>
            <w:tcW w:w="851" w:type="dxa"/>
            <w:tcBorders>
              <w:left w:val="single" w:sz="4" w:space="0" w:color="auto"/>
              <w:right w:val="single" w:sz="4" w:space="0" w:color="auto"/>
            </w:tcBorders>
            <w:vAlign w:val="center"/>
          </w:tcPr>
          <w:p w14:paraId="50737B21" w14:textId="2563298E" w:rsidR="006332AA" w:rsidRPr="005A3303" w:rsidRDefault="00DA2209" w:rsidP="006332AA">
            <w:pPr>
              <w:spacing w:before="60" w:after="60"/>
              <w:jc w:val="center"/>
              <w:rPr>
                <w:rFonts w:asciiTheme="majorHAnsi" w:hAnsiTheme="majorHAnsi"/>
                <w:b/>
                <w:lang w:val="ro-RO"/>
              </w:rPr>
            </w:pPr>
            <w:r w:rsidRPr="005A3303">
              <w:rPr>
                <w:rFonts w:asciiTheme="majorHAnsi" w:hAnsiTheme="majorHAnsi"/>
                <w:b/>
                <w:lang w:val="ro-RO"/>
              </w:rPr>
              <w:t>10</w:t>
            </w:r>
          </w:p>
        </w:tc>
        <w:tc>
          <w:tcPr>
            <w:tcW w:w="850" w:type="dxa"/>
            <w:tcBorders>
              <w:top w:val="single" w:sz="4" w:space="0" w:color="auto"/>
              <w:left w:val="single" w:sz="4" w:space="0" w:color="auto"/>
              <w:right w:val="double" w:sz="4" w:space="0" w:color="auto"/>
            </w:tcBorders>
            <w:vAlign w:val="center"/>
          </w:tcPr>
          <w:p w14:paraId="79478E4E" w14:textId="3C5B9CAB" w:rsidR="006332AA" w:rsidRPr="005A3303" w:rsidRDefault="00DA2209" w:rsidP="006332AA">
            <w:pPr>
              <w:spacing w:before="60" w:after="60"/>
              <w:jc w:val="center"/>
              <w:rPr>
                <w:rFonts w:asciiTheme="majorHAnsi" w:hAnsiTheme="majorHAnsi"/>
                <w:b/>
                <w:lang w:val="ro-RO"/>
              </w:rPr>
            </w:pPr>
            <w:r w:rsidRPr="005A3303">
              <w:rPr>
                <w:rFonts w:asciiTheme="majorHAnsi" w:hAnsiTheme="majorHAnsi"/>
                <w:b/>
                <w:lang w:val="ro-RO"/>
              </w:rPr>
              <w:t>10</w:t>
            </w:r>
          </w:p>
        </w:tc>
      </w:tr>
      <w:tr w:rsidR="005A3303" w:rsidRPr="00C01894" w14:paraId="66131DD8" w14:textId="77777777" w:rsidTr="00104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033" w:type="dxa"/>
            <w:gridSpan w:val="2"/>
            <w:tcBorders>
              <w:top w:val="double" w:sz="4" w:space="0" w:color="auto"/>
              <w:left w:val="double" w:sz="4" w:space="0" w:color="auto"/>
              <w:bottom w:val="double" w:sz="4" w:space="0" w:color="auto"/>
              <w:right w:val="single" w:sz="4" w:space="0" w:color="auto"/>
            </w:tcBorders>
            <w:vAlign w:val="center"/>
          </w:tcPr>
          <w:p w14:paraId="1C520D0D" w14:textId="77777777" w:rsidR="005A3303" w:rsidRPr="00C01894" w:rsidRDefault="005A3303" w:rsidP="003F3EBD">
            <w:pPr>
              <w:pStyle w:val="FR3"/>
              <w:spacing w:before="120" w:after="120"/>
              <w:ind w:left="79"/>
              <w:rPr>
                <w:rFonts w:asciiTheme="majorHAnsi" w:hAnsiTheme="majorHAnsi"/>
                <w:b/>
                <w:sz w:val="28"/>
                <w:szCs w:val="28"/>
                <w:lang w:val="ro-RO"/>
              </w:rPr>
            </w:pPr>
            <w:r w:rsidRPr="00C01894">
              <w:rPr>
                <w:rFonts w:asciiTheme="majorHAnsi" w:hAnsiTheme="majorHAnsi"/>
                <w:b/>
                <w:sz w:val="28"/>
                <w:szCs w:val="28"/>
                <w:lang w:val="ro-RO"/>
              </w:rPr>
              <w:t xml:space="preserve">Total </w:t>
            </w:r>
          </w:p>
        </w:tc>
        <w:tc>
          <w:tcPr>
            <w:tcW w:w="2551" w:type="dxa"/>
            <w:gridSpan w:val="3"/>
            <w:tcBorders>
              <w:top w:val="double" w:sz="4" w:space="0" w:color="auto"/>
              <w:left w:val="single" w:sz="4" w:space="0" w:color="auto"/>
              <w:bottom w:val="double" w:sz="4" w:space="0" w:color="auto"/>
              <w:right w:val="double" w:sz="4" w:space="0" w:color="auto"/>
            </w:tcBorders>
            <w:vAlign w:val="center"/>
          </w:tcPr>
          <w:p w14:paraId="0148EF5B" w14:textId="707B8D8F" w:rsidR="005A3303" w:rsidRPr="00C01894" w:rsidRDefault="005A3303" w:rsidP="003F3EBD">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30 ore</w:t>
            </w:r>
          </w:p>
        </w:tc>
      </w:tr>
    </w:tbl>
    <w:p w14:paraId="066CD29F" w14:textId="6724C4D6" w:rsidR="000A1E21" w:rsidRDefault="000A1E21" w:rsidP="000A1E21">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OBIECTIVE DE REFERINŢĂ ŞI UNITĂŢI DE CONŢINUT</w:t>
      </w:r>
    </w:p>
    <w:p w14:paraId="08A038B0" w14:textId="071CD5A9" w:rsidR="00FF1C2F" w:rsidRPr="00C01894" w:rsidRDefault="00FF1C2F" w:rsidP="00FF1C2F">
      <w:pPr>
        <w:pStyle w:val="ListParagraph"/>
        <w:widowControl w:val="0"/>
        <w:spacing w:before="360" w:after="240"/>
        <w:ind w:left="709"/>
        <w:contextualSpacing w:val="0"/>
        <w:rPr>
          <w:rFonts w:asciiTheme="majorHAnsi" w:hAnsiTheme="majorHAnsi"/>
          <w:b/>
          <w:caps/>
          <w:sz w:val="28"/>
          <w:lang w:val="ro-RO"/>
        </w:rPr>
      </w:pPr>
      <w:r w:rsidRPr="00FF1C2F">
        <w:rPr>
          <w:rFonts w:asciiTheme="majorHAnsi" w:hAnsiTheme="majorHAnsi"/>
          <w:b/>
          <w:caps/>
          <w:sz w:val="28"/>
          <w:lang w:val="ro-RO"/>
        </w:rPr>
        <w:t>SEMESTRUL I (LIMBA ENGLEZĂ)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78"/>
      </w:tblGrid>
      <w:tr w:rsidR="003F3EBD" w:rsidRPr="00C01894" w14:paraId="57616241" w14:textId="77777777" w:rsidTr="00E22645">
        <w:trPr>
          <w:trHeight w:val="247"/>
          <w:tblHeader/>
          <w:jc w:val="center"/>
        </w:trPr>
        <w:tc>
          <w:tcPr>
            <w:tcW w:w="4815" w:type="dxa"/>
            <w:tcBorders>
              <w:top w:val="single" w:sz="4" w:space="0" w:color="auto"/>
              <w:left w:val="single" w:sz="4" w:space="0" w:color="auto"/>
              <w:bottom w:val="single" w:sz="4" w:space="0" w:color="auto"/>
              <w:right w:val="single" w:sz="4" w:space="0" w:color="auto"/>
            </w:tcBorders>
          </w:tcPr>
          <w:p w14:paraId="17D8D2F7" w14:textId="77777777" w:rsidR="003F3EBD" w:rsidRPr="00C01894" w:rsidRDefault="003F3EBD" w:rsidP="003F3EBD">
            <w:pPr>
              <w:tabs>
                <w:tab w:val="left" w:pos="170"/>
              </w:tabs>
              <w:spacing w:before="120" w:after="120"/>
              <w:jc w:val="center"/>
              <w:rPr>
                <w:rFonts w:asciiTheme="majorHAnsi" w:hAnsiTheme="majorHAnsi"/>
                <w:b/>
                <w:iCs/>
                <w:color w:val="000000"/>
                <w:spacing w:val="-4"/>
                <w:lang w:val="ro-RO"/>
              </w:rPr>
            </w:pPr>
            <w:bookmarkStart w:id="0" w:name="_Hlk177200205"/>
            <w:r w:rsidRPr="00C01894">
              <w:rPr>
                <w:rFonts w:asciiTheme="majorHAnsi" w:hAnsiTheme="majorHAnsi"/>
                <w:b/>
                <w:iCs/>
                <w:color w:val="000000"/>
                <w:spacing w:val="-4"/>
                <w:lang w:val="ro-RO"/>
              </w:rPr>
              <w:t>Obiective</w:t>
            </w:r>
          </w:p>
        </w:tc>
        <w:tc>
          <w:tcPr>
            <w:tcW w:w="4678" w:type="dxa"/>
            <w:tcBorders>
              <w:top w:val="single" w:sz="4" w:space="0" w:color="auto"/>
              <w:left w:val="single" w:sz="4" w:space="0" w:color="auto"/>
              <w:bottom w:val="single" w:sz="4" w:space="0" w:color="auto"/>
              <w:right w:val="single" w:sz="4" w:space="0" w:color="auto"/>
            </w:tcBorders>
          </w:tcPr>
          <w:p w14:paraId="7421FFDB" w14:textId="77777777" w:rsidR="003F3EBD" w:rsidRPr="00C01894" w:rsidRDefault="00C2144D" w:rsidP="003F3EBD">
            <w:pPr>
              <w:tabs>
                <w:tab w:val="left" w:pos="170"/>
              </w:tabs>
              <w:spacing w:before="120" w:after="120"/>
              <w:jc w:val="center"/>
              <w:rPr>
                <w:rFonts w:asciiTheme="majorHAnsi" w:hAnsiTheme="majorHAnsi"/>
                <w:b/>
                <w:iCs/>
                <w:color w:val="000000"/>
                <w:spacing w:val="-4"/>
                <w:lang w:val="ro-RO"/>
              </w:rPr>
            </w:pPr>
            <w:r w:rsidRPr="00C01894">
              <w:rPr>
                <w:rFonts w:asciiTheme="majorHAnsi" w:hAnsiTheme="majorHAnsi"/>
                <w:b/>
                <w:iCs/>
                <w:color w:val="000000"/>
                <w:spacing w:val="-4"/>
                <w:lang w:val="ro-RO"/>
              </w:rPr>
              <w:t>Unități</w:t>
            </w:r>
            <w:r w:rsidR="003F3EBD" w:rsidRPr="00C01894">
              <w:rPr>
                <w:rFonts w:asciiTheme="majorHAnsi" w:hAnsiTheme="majorHAnsi"/>
                <w:b/>
                <w:iCs/>
                <w:color w:val="000000"/>
                <w:spacing w:val="-4"/>
                <w:lang w:val="ro-RO"/>
              </w:rPr>
              <w:t xml:space="preserve"> de </w:t>
            </w:r>
            <w:r w:rsidRPr="00C01894">
              <w:rPr>
                <w:rFonts w:asciiTheme="majorHAnsi" w:hAnsiTheme="majorHAnsi"/>
                <w:b/>
                <w:iCs/>
                <w:color w:val="000000"/>
                <w:spacing w:val="-4"/>
                <w:lang w:val="ro-RO"/>
              </w:rPr>
              <w:t>conținut</w:t>
            </w:r>
          </w:p>
        </w:tc>
      </w:tr>
      <w:tr w:rsidR="000A1E21" w:rsidRPr="00C01894" w14:paraId="6B1A05FC"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E032E74" w14:textId="7A45366C" w:rsidR="000A1E21" w:rsidRPr="00C01894" w:rsidRDefault="00C312FB" w:rsidP="000A1E21">
            <w:pPr>
              <w:tabs>
                <w:tab w:val="left" w:pos="170"/>
              </w:tabs>
              <w:spacing w:before="60" w:after="60"/>
              <w:rPr>
                <w:rFonts w:asciiTheme="majorHAnsi" w:hAnsiTheme="majorHAnsi"/>
                <w:b/>
                <w:iCs/>
                <w:color w:val="000000"/>
                <w:spacing w:val="-4"/>
                <w:lang w:val="ro-RO"/>
              </w:rPr>
            </w:pPr>
            <w:r w:rsidRPr="00C312FB">
              <w:rPr>
                <w:rFonts w:asciiTheme="majorHAnsi" w:hAnsiTheme="majorHAnsi"/>
                <w:b/>
                <w:bCs/>
                <w:color w:val="000000"/>
                <w:spacing w:val="-4"/>
                <w:lang w:val="ro-RO"/>
              </w:rPr>
              <w:t>Tema 1. Comunicarea interculturală</w:t>
            </w:r>
          </w:p>
        </w:tc>
      </w:tr>
      <w:tr w:rsidR="00A235D1" w:rsidRPr="000753F2" w14:paraId="59369383" w14:textId="77777777" w:rsidTr="0054180D">
        <w:trPr>
          <w:trHeight w:val="4221"/>
          <w:jc w:val="center"/>
        </w:trPr>
        <w:tc>
          <w:tcPr>
            <w:tcW w:w="4815" w:type="dxa"/>
            <w:tcBorders>
              <w:top w:val="single" w:sz="4" w:space="0" w:color="auto"/>
              <w:left w:val="single" w:sz="4" w:space="0" w:color="auto"/>
              <w:right w:val="single" w:sz="4" w:space="0" w:color="auto"/>
            </w:tcBorders>
          </w:tcPr>
          <w:p w14:paraId="68E122D6" w14:textId="77777777" w:rsidR="00A235D1" w:rsidRPr="00E22645" w:rsidRDefault="00A235D1" w:rsidP="00E22645">
            <w:pPr>
              <w:pStyle w:val="z1Char"/>
              <w:tabs>
                <w:tab w:val="left" w:pos="170"/>
              </w:tabs>
              <w:rPr>
                <w:rFonts w:asciiTheme="majorHAnsi" w:hAnsiTheme="majorHAnsi"/>
                <w:spacing w:val="-4"/>
                <w:sz w:val="24"/>
                <w:szCs w:val="24"/>
                <w:lang w:val="ro-RO"/>
              </w:rPr>
            </w:pPr>
            <w:r w:rsidRPr="00E22645">
              <w:rPr>
                <w:spacing w:val="-4"/>
                <w:sz w:val="24"/>
                <w:szCs w:val="24"/>
                <w:lang w:val="ro-RO"/>
              </w:rPr>
              <w:lastRenderedPageBreak/>
              <w:t>●</w:t>
            </w:r>
            <w:r w:rsidRPr="00E22645">
              <w:rPr>
                <w:rFonts w:asciiTheme="majorHAnsi" w:hAnsiTheme="majorHAnsi"/>
                <w:spacing w:val="-4"/>
                <w:sz w:val="24"/>
                <w:szCs w:val="24"/>
                <w:lang w:val="ro-RO"/>
              </w:rPr>
              <w:tab/>
              <w:t>S</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defineasc</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conceptul de comunicare intercultural</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w:t>
            </w:r>
            <w:r w:rsidRPr="00E22645">
              <w:rPr>
                <w:rFonts w:ascii="Cambria" w:hAnsi="Cambria" w:cs="Cambria"/>
                <w:spacing w:val="-4"/>
                <w:sz w:val="24"/>
                <w:szCs w:val="24"/>
                <w:lang w:val="ro-RO"/>
              </w:rPr>
              <w:t>ș</w:t>
            </w:r>
            <w:r w:rsidRPr="00E22645">
              <w:rPr>
                <w:rFonts w:asciiTheme="majorHAnsi" w:hAnsiTheme="majorHAnsi"/>
                <w:spacing w:val="-4"/>
                <w:sz w:val="24"/>
                <w:szCs w:val="24"/>
                <w:lang w:val="ro-RO"/>
              </w:rPr>
              <w:t>i s</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con</w:t>
            </w:r>
            <w:r w:rsidRPr="00E22645">
              <w:rPr>
                <w:rFonts w:ascii="Cambria" w:hAnsi="Cambria" w:cs="Cambria"/>
                <w:spacing w:val="-4"/>
                <w:sz w:val="24"/>
                <w:szCs w:val="24"/>
                <w:lang w:val="ro-RO"/>
              </w:rPr>
              <w:t>ș</w:t>
            </w:r>
            <w:r w:rsidRPr="00E22645">
              <w:rPr>
                <w:rFonts w:asciiTheme="majorHAnsi" w:hAnsiTheme="majorHAnsi"/>
                <w:spacing w:val="-4"/>
                <w:sz w:val="24"/>
                <w:szCs w:val="24"/>
                <w:lang w:val="ro-RO"/>
              </w:rPr>
              <w:t>tientizeze importan</w:t>
            </w:r>
            <w:r w:rsidRPr="00E22645">
              <w:rPr>
                <w:rFonts w:ascii="Cambria" w:hAnsi="Cambria" w:cs="Cambria"/>
                <w:spacing w:val="-4"/>
                <w:sz w:val="24"/>
                <w:szCs w:val="24"/>
                <w:lang w:val="ro-RO"/>
              </w:rPr>
              <w:t>ț</w:t>
            </w:r>
            <w:r w:rsidRPr="00E22645">
              <w:rPr>
                <w:rFonts w:asciiTheme="majorHAnsi" w:hAnsiTheme="majorHAnsi"/>
                <w:spacing w:val="-4"/>
                <w:sz w:val="24"/>
                <w:szCs w:val="24"/>
                <w:lang w:val="ro-RO"/>
              </w:rPr>
              <w:t>a comunic</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rii interculturale </w:t>
            </w:r>
            <w:r w:rsidRPr="00E22645">
              <w:rPr>
                <w:rFonts w:ascii="Cambria" w:hAnsi="Cambria" w:cs="Cambria"/>
                <w:spacing w:val="-4"/>
                <w:sz w:val="24"/>
                <w:szCs w:val="24"/>
                <w:lang w:val="ro-RO"/>
              </w:rPr>
              <w:t>î</w:t>
            </w:r>
            <w:r w:rsidRPr="00E22645">
              <w:rPr>
                <w:rFonts w:asciiTheme="majorHAnsi" w:hAnsiTheme="majorHAnsi"/>
                <w:spacing w:val="-4"/>
                <w:sz w:val="24"/>
                <w:szCs w:val="24"/>
                <w:lang w:val="ro-RO"/>
              </w:rPr>
              <w:t>n context medical.</w:t>
            </w:r>
          </w:p>
          <w:p w14:paraId="200266ED" w14:textId="31527EBF" w:rsidR="00A235D1" w:rsidRPr="00E22645" w:rsidRDefault="00A235D1" w:rsidP="00E22645">
            <w:pPr>
              <w:pStyle w:val="z1Char"/>
              <w:tabs>
                <w:tab w:val="left" w:pos="170"/>
              </w:tabs>
              <w:rPr>
                <w:rFonts w:asciiTheme="majorHAnsi" w:hAnsiTheme="majorHAnsi"/>
                <w:spacing w:val="-4"/>
                <w:sz w:val="24"/>
                <w:szCs w:val="24"/>
                <w:lang w:val="ro-RO"/>
              </w:rPr>
            </w:pPr>
            <w:r w:rsidRPr="00E22645">
              <w:rPr>
                <w:spacing w:val="-4"/>
                <w:sz w:val="24"/>
                <w:szCs w:val="24"/>
                <w:lang w:val="ro-RO"/>
              </w:rPr>
              <w:t>●</w:t>
            </w:r>
            <w:r w:rsidRPr="00E22645">
              <w:rPr>
                <w:rFonts w:asciiTheme="majorHAnsi" w:hAnsiTheme="majorHAnsi"/>
                <w:spacing w:val="-4"/>
                <w:sz w:val="24"/>
                <w:szCs w:val="24"/>
                <w:lang w:val="ro-RO"/>
              </w:rPr>
              <w:tab/>
            </w:r>
            <w:r w:rsidR="00C65317">
              <w:rPr>
                <w:rFonts w:asciiTheme="majorHAnsi" w:hAnsiTheme="majorHAnsi"/>
                <w:spacing w:val="-4"/>
                <w:sz w:val="24"/>
                <w:szCs w:val="24"/>
                <w:lang w:val="ro-RO"/>
              </w:rPr>
              <w:t>s</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identifice </w:t>
            </w:r>
            <w:r w:rsidRPr="00E22645">
              <w:rPr>
                <w:rFonts w:ascii="Cambria" w:hAnsi="Cambria" w:cs="Cambria"/>
                <w:spacing w:val="-4"/>
                <w:sz w:val="24"/>
                <w:szCs w:val="24"/>
                <w:lang w:val="ro-RO"/>
              </w:rPr>
              <w:t>ș</w:t>
            </w:r>
            <w:r w:rsidRPr="00E22645">
              <w:rPr>
                <w:rFonts w:asciiTheme="majorHAnsi" w:hAnsiTheme="majorHAnsi"/>
                <w:spacing w:val="-4"/>
                <w:sz w:val="24"/>
                <w:szCs w:val="24"/>
                <w:lang w:val="ro-RO"/>
              </w:rPr>
              <w:t>i gestioneze diferen</w:t>
            </w:r>
            <w:r w:rsidRPr="00E22645">
              <w:rPr>
                <w:rFonts w:ascii="Cambria" w:hAnsi="Cambria" w:cs="Cambria"/>
                <w:spacing w:val="-4"/>
                <w:sz w:val="24"/>
                <w:szCs w:val="24"/>
                <w:lang w:val="ro-RO"/>
              </w:rPr>
              <w:t>ț</w:t>
            </w:r>
            <w:r w:rsidRPr="00E22645">
              <w:rPr>
                <w:rFonts w:asciiTheme="majorHAnsi" w:hAnsiTheme="majorHAnsi"/>
                <w:spacing w:val="-4"/>
                <w:sz w:val="24"/>
                <w:szCs w:val="24"/>
                <w:lang w:val="ro-RO"/>
              </w:rPr>
              <w:t xml:space="preserve">ele culturale </w:t>
            </w:r>
            <w:r w:rsidRPr="00E22645">
              <w:rPr>
                <w:rFonts w:ascii="Cambria" w:hAnsi="Cambria" w:cs="Cambria"/>
                <w:spacing w:val="-4"/>
                <w:sz w:val="24"/>
                <w:szCs w:val="24"/>
                <w:lang w:val="ro-RO"/>
              </w:rPr>
              <w:t>î</w:t>
            </w:r>
            <w:r w:rsidRPr="00E22645">
              <w:rPr>
                <w:rFonts w:asciiTheme="majorHAnsi" w:hAnsiTheme="majorHAnsi"/>
                <w:spacing w:val="-4"/>
                <w:sz w:val="24"/>
                <w:szCs w:val="24"/>
                <w:lang w:val="ro-RO"/>
              </w:rPr>
              <w:t>n ceea ce privește valorile, credințele, tradițiile și practicile medicale, pentru a asigura o comunicare eficientă și respectuoasă medic-pacient.</w:t>
            </w:r>
          </w:p>
          <w:p w14:paraId="17335D41" w14:textId="7CA72984" w:rsidR="00A235D1" w:rsidRPr="00E22645" w:rsidRDefault="00A235D1" w:rsidP="00E22645">
            <w:pPr>
              <w:pStyle w:val="z1Char"/>
              <w:tabs>
                <w:tab w:val="left" w:pos="170"/>
              </w:tabs>
              <w:rPr>
                <w:rFonts w:asciiTheme="majorHAnsi" w:hAnsiTheme="majorHAnsi"/>
                <w:spacing w:val="-4"/>
                <w:sz w:val="24"/>
                <w:szCs w:val="24"/>
                <w:lang w:val="ro-RO"/>
              </w:rPr>
            </w:pPr>
            <w:r w:rsidRPr="00E22645">
              <w:rPr>
                <w:spacing w:val="-4"/>
                <w:sz w:val="24"/>
                <w:szCs w:val="24"/>
                <w:lang w:val="ro-RO"/>
              </w:rPr>
              <w:t>●</w:t>
            </w:r>
            <w:r w:rsidRPr="00E22645">
              <w:rPr>
                <w:rFonts w:asciiTheme="majorHAnsi" w:hAnsiTheme="majorHAnsi"/>
                <w:spacing w:val="-4"/>
                <w:sz w:val="24"/>
                <w:szCs w:val="24"/>
                <w:lang w:val="ro-RO"/>
              </w:rPr>
              <w:tab/>
            </w:r>
            <w:r w:rsidR="00C65317">
              <w:rPr>
                <w:rFonts w:asciiTheme="majorHAnsi" w:hAnsiTheme="majorHAnsi"/>
                <w:spacing w:val="-4"/>
                <w:sz w:val="24"/>
                <w:szCs w:val="24"/>
                <w:lang w:val="ro-RO"/>
              </w:rPr>
              <w:t>s</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demonstreze abilit</w:t>
            </w:r>
            <w:r w:rsidRPr="00E22645">
              <w:rPr>
                <w:rFonts w:ascii="Cambria" w:hAnsi="Cambria" w:cs="Cambria"/>
                <w:spacing w:val="-4"/>
                <w:sz w:val="24"/>
                <w:szCs w:val="24"/>
                <w:lang w:val="ro-RO"/>
              </w:rPr>
              <w:t>ăț</w:t>
            </w:r>
            <w:r w:rsidRPr="00E22645">
              <w:rPr>
                <w:rFonts w:asciiTheme="majorHAnsi" w:hAnsiTheme="majorHAnsi"/>
                <w:spacing w:val="-4"/>
                <w:sz w:val="24"/>
                <w:szCs w:val="24"/>
                <w:lang w:val="ro-RO"/>
              </w:rPr>
              <w:t>i de comunicare empatic</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w:t>
            </w:r>
            <w:r w:rsidRPr="00E22645">
              <w:rPr>
                <w:rFonts w:ascii="Cambria" w:hAnsi="Cambria" w:cs="Cambria"/>
                <w:spacing w:val="-4"/>
                <w:sz w:val="24"/>
                <w:szCs w:val="24"/>
                <w:lang w:val="ro-RO"/>
              </w:rPr>
              <w:t>î</w:t>
            </w:r>
            <w:r w:rsidRPr="00E22645">
              <w:rPr>
                <w:rFonts w:asciiTheme="majorHAnsi" w:hAnsiTheme="majorHAnsi"/>
                <w:spacing w:val="-4"/>
                <w:sz w:val="24"/>
                <w:szCs w:val="24"/>
                <w:lang w:val="ro-RO"/>
              </w:rPr>
              <w:t>n interac</w:t>
            </w:r>
            <w:r w:rsidRPr="00E22645">
              <w:rPr>
                <w:rFonts w:ascii="Cambria" w:hAnsi="Cambria" w:cs="Cambria"/>
                <w:spacing w:val="-4"/>
                <w:sz w:val="24"/>
                <w:szCs w:val="24"/>
                <w:lang w:val="ro-RO"/>
              </w:rPr>
              <w:t>ț</w:t>
            </w:r>
            <w:r w:rsidRPr="00E22645">
              <w:rPr>
                <w:rFonts w:asciiTheme="majorHAnsi" w:hAnsiTheme="majorHAnsi"/>
                <w:spacing w:val="-4"/>
                <w:sz w:val="24"/>
                <w:szCs w:val="24"/>
                <w:lang w:val="ro-RO"/>
              </w:rPr>
              <w:t>iunea cu pacien</w:t>
            </w:r>
            <w:r w:rsidRPr="00E22645">
              <w:rPr>
                <w:rFonts w:ascii="Cambria" w:hAnsi="Cambria" w:cs="Cambria"/>
                <w:spacing w:val="-4"/>
                <w:sz w:val="24"/>
                <w:szCs w:val="24"/>
                <w:lang w:val="ro-RO"/>
              </w:rPr>
              <w:t>ț</w:t>
            </w:r>
            <w:r w:rsidRPr="00E22645">
              <w:rPr>
                <w:rFonts w:asciiTheme="majorHAnsi" w:hAnsiTheme="majorHAnsi"/>
                <w:spacing w:val="-4"/>
                <w:sz w:val="24"/>
                <w:szCs w:val="24"/>
                <w:lang w:val="ro-RO"/>
              </w:rPr>
              <w:t>ii de diferite origini culturale, prin intermediul activităților în perechi /grup.</w:t>
            </w:r>
          </w:p>
          <w:p w14:paraId="60647953" w14:textId="216F11E9" w:rsidR="00A235D1" w:rsidRPr="00C01894" w:rsidRDefault="00A235D1" w:rsidP="00E22645">
            <w:pPr>
              <w:pStyle w:val="z1Char"/>
              <w:tabs>
                <w:tab w:val="clear" w:pos="227"/>
                <w:tab w:val="left" w:pos="170"/>
              </w:tabs>
              <w:rPr>
                <w:rFonts w:asciiTheme="majorHAnsi" w:hAnsiTheme="majorHAnsi"/>
                <w:spacing w:val="-4"/>
                <w:sz w:val="24"/>
                <w:szCs w:val="24"/>
                <w:lang w:val="ro-RO"/>
              </w:rPr>
            </w:pPr>
            <w:r w:rsidRPr="00E22645">
              <w:rPr>
                <w:spacing w:val="-4"/>
                <w:sz w:val="24"/>
                <w:szCs w:val="24"/>
                <w:lang w:val="ro-RO"/>
              </w:rPr>
              <w:t>●</w:t>
            </w:r>
            <w:r w:rsidRPr="00E22645">
              <w:rPr>
                <w:rFonts w:asciiTheme="majorHAnsi" w:hAnsiTheme="majorHAnsi"/>
                <w:spacing w:val="-4"/>
                <w:sz w:val="24"/>
                <w:szCs w:val="24"/>
                <w:lang w:val="ro-RO"/>
              </w:rPr>
              <w:tab/>
            </w:r>
            <w:r w:rsidR="00C65317">
              <w:rPr>
                <w:rFonts w:asciiTheme="majorHAnsi" w:hAnsiTheme="majorHAnsi"/>
                <w:spacing w:val="-4"/>
                <w:sz w:val="24"/>
                <w:szCs w:val="24"/>
                <w:lang w:val="ro-RO"/>
              </w:rPr>
              <w:t>s</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aplice diferite stiluri de comunicare cultural</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adaptate la context.</w:t>
            </w:r>
          </w:p>
        </w:tc>
        <w:tc>
          <w:tcPr>
            <w:tcW w:w="4678" w:type="dxa"/>
            <w:tcBorders>
              <w:top w:val="single" w:sz="4" w:space="0" w:color="auto"/>
              <w:left w:val="single" w:sz="4" w:space="0" w:color="auto"/>
              <w:right w:val="single" w:sz="4" w:space="0" w:color="auto"/>
            </w:tcBorders>
            <w:vAlign w:val="center"/>
          </w:tcPr>
          <w:p w14:paraId="714F0CA2" w14:textId="77777777" w:rsidR="006F65C0" w:rsidRPr="000F4C1B" w:rsidRDefault="006F65C0" w:rsidP="006F65C0">
            <w:pPr>
              <w:tabs>
                <w:tab w:val="left" w:pos="170"/>
              </w:tabs>
              <w:rPr>
                <w:rFonts w:asciiTheme="majorHAnsi" w:hAnsiTheme="majorHAnsi"/>
                <w:iCs/>
                <w:color w:val="000000"/>
                <w:spacing w:val="-4"/>
                <w:lang w:val="en-US"/>
              </w:rPr>
            </w:pPr>
            <w:r w:rsidRPr="000F4C1B">
              <w:rPr>
                <w:rFonts w:asciiTheme="majorHAnsi" w:hAnsiTheme="majorHAnsi"/>
                <w:iCs/>
                <w:color w:val="000000"/>
                <w:spacing w:val="-4"/>
                <w:lang w:val="en-US"/>
              </w:rPr>
              <w:t>Intercultural Communication: Building Connections in a Globalized World</w:t>
            </w:r>
          </w:p>
          <w:p w14:paraId="00A49293" w14:textId="77777777" w:rsidR="006F65C0" w:rsidRPr="000F4C1B" w:rsidRDefault="006F65C0" w:rsidP="006F65C0">
            <w:pPr>
              <w:tabs>
                <w:tab w:val="left" w:pos="170"/>
              </w:tabs>
              <w:rPr>
                <w:rFonts w:asciiTheme="majorHAnsi" w:hAnsiTheme="majorHAnsi"/>
                <w:i/>
                <w:iCs/>
                <w:color w:val="000000"/>
                <w:spacing w:val="-4"/>
                <w:lang w:val="en-US"/>
              </w:rPr>
            </w:pPr>
            <w:r w:rsidRPr="000F4C1B">
              <w:rPr>
                <w:rFonts w:asciiTheme="majorHAnsi" w:hAnsiTheme="majorHAnsi"/>
                <w:i/>
                <w:iCs/>
                <w:color w:val="000000"/>
                <w:spacing w:val="-4"/>
                <w:lang w:val="en-US"/>
              </w:rPr>
              <w:t xml:space="preserve">Comunicarea interculturală: construirea conexiunilor într-o lume globalizată     </w:t>
            </w:r>
          </w:p>
          <w:p w14:paraId="098F4AD5" w14:textId="7479D230" w:rsidR="00A235D1" w:rsidRPr="006F65C0" w:rsidRDefault="00A235D1" w:rsidP="00965478">
            <w:pPr>
              <w:tabs>
                <w:tab w:val="left" w:pos="170"/>
              </w:tabs>
              <w:rPr>
                <w:rFonts w:asciiTheme="majorHAnsi" w:hAnsiTheme="majorHAnsi"/>
                <w:iCs/>
                <w:color w:val="000000"/>
                <w:spacing w:val="-4"/>
                <w:lang w:val="en-US"/>
              </w:rPr>
            </w:pPr>
          </w:p>
        </w:tc>
      </w:tr>
      <w:tr w:rsidR="000A1E21" w:rsidRPr="000753F2" w14:paraId="098919D1"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7FEB8638" w14:textId="04CD0AD7" w:rsidR="000A1E21" w:rsidRPr="00C01894" w:rsidRDefault="00184288" w:rsidP="000A1E21">
            <w:pPr>
              <w:tabs>
                <w:tab w:val="left" w:pos="170"/>
              </w:tabs>
              <w:spacing w:before="60" w:after="60"/>
              <w:rPr>
                <w:rFonts w:asciiTheme="majorHAnsi" w:hAnsiTheme="majorHAnsi"/>
                <w:b/>
                <w:bCs/>
                <w:color w:val="000000"/>
                <w:spacing w:val="-4"/>
                <w:lang w:val="ro-RO"/>
              </w:rPr>
            </w:pPr>
            <w:r w:rsidRPr="00184288">
              <w:rPr>
                <w:rFonts w:asciiTheme="majorHAnsi" w:hAnsiTheme="majorHAnsi"/>
                <w:b/>
                <w:bCs/>
                <w:color w:val="000000"/>
                <w:spacing w:val="-4"/>
                <w:lang w:val="ro-RO"/>
              </w:rPr>
              <w:t>Tema 2. Communication via Social Media</w:t>
            </w:r>
          </w:p>
        </w:tc>
      </w:tr>
      <w:tr w:rsidR="000A1E21" w:rsidRPr="000753F2" w14:paraId="1F1A1B2C" w14:textId="77777777" w:rsidTr="00E22645">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1B593FF8" w14:textId="77777777" w:rsidR="00184288" w:rsidRPr="00184288" w:rsidRDefault="00184288" w:rsidP="00184288">
            <w:pPr>
              <w:pStyle w:val="z1Char"/>
              <w:tabs>
                <w:tab w:val="left" w:pos="170"/>
              </w:tabs>
              <w:rPr>
                <w:rFonts w:asciiTheme="majorHAnsi" w:hAnsiTheme="majorHAnsi"/>
                <w:spacing w:val="-4"/>
                <w:sz w:val="24"/>
                <w:szCs w:val="24"/>
                <w:lang w:val="ro-RO"/>
              </w:rPr>
            </w:pPr>
            <w:r w:rsidRPr="00184288">
              <w:rPr>
                <w:spacing w:val="-4"/>
                <w:sz w:val="24"/>
                <w:szCs w:val="24"/>
                <w:lang w:val="ro-RO"/>
              </w:rPr>
              <w:t>●</w:t>
            </w:r>
            <w:r w:rsidRPr="00184288">
              <w:rPr>
                <w:rFonts w:asciiTheme="majorHAnsi" w:hAnsiTheme="majorHAnsi"/>
                <w:spacing w:val="-4"/>
                <w:sz w:val="24"/>
                <w:szCs w:val="24"/>
                <w:lang w:val="ro-RO"/>
              </w:rPr>
              <w:tab/>
              <w:t>S</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 xml:space="preserve"> </w:t>
            </w:r>
            <w:r w:rsidRPr="00184288">
              <w:rPr>
                <w:rFonts w:ascii="Cambria" w:hAnsi="Cambria" w:cs="Cambria"/>
                <w:spacing w:val="-4"/>
                <w:sz w:val="24"/>
                <w:szCs w:val="24"/>
                <w:lang w:val="ro-RO"/>
              </w:rPr>
              <w:t>î</w:t>
            </w:r>
            <w:r w:rsidRPr="00184288">
              <w:rPr>
                <w:rFonts w:asciiTheme="majorHAnsi" w:hAnsiTheme="majorHAnsi"/>
                <w:spacing w:val="-4"/>
                <w:sz w:val="24"/>
                <w:szCs w:val="24"/>
                <w:lang w:val="ro-RO"/>
              </w:rPr>
              <w:t>n</w:t>
            </w:r>
            <w:r w:rsidRPr="00184288">
              <w:rPr>
                <w:rFonts w:ascii="Cambria" w:hAnsi="Cambria" w:cs="Cambria"/>
                <w:spacing w:val="-4"/>
                <w:sz w:val="24"/>
                <w:szCs w:val="24"/>
                <w:lang w:val="ro-RO"/>
              </w:rPr>
              <w:t>ț</w:t>
            </w:r>
            <w:r w:rsidRPr="00184288">
              <w:rPr>
                <w:rFonts w:asciiTheme="majorHAnsi" w:hAnsiTheme="majorHAnsi"/>
                <w:spacing w:val="-4"/>
                <w:sz w:val="24"/>
                <w:szCs w:val="24"/>
                <w:lang w:val="ro-RO"/>
              </w:rPr>
              <w:t>eleag</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 xml:space="preserve"> importan</w:t>
            </w:r>
            <w:r w:rsidRPr="00184288">
              <w:rPr>
                <w:rFonts w:ascii="Cambria" w:hAnsi="Cambria" w:cs="Cambria"/>
                <w:spacing w:val="-4"/>
                <w:sz w:val="24"/>
                <w:szCs w:val="24"/>
                <w:lang w:val="ro-RO"/>
              </w:rPr>
              <w:t>ț</w:t>
            </w:r>
            <w:r w:rsidRPr="00184288">
              <w:rPr>
                <w:rFonts w:asciiTheme="majorHAnsi" w:hAnsiTheme="majorHAnsi"/>
                <w:spacing w:val="-4"/>
                <w:sz w:val="24"/>
                <w:szCs w:val="24"/>
                <w:lang w:val="ro-RO"/>
              </w:rPr>
              <w:t xml:space="preserve">a </w:t>
            </w:r>
            <w:r w:rsidRPr="00184288">
              <w:rPr>
                <w:rFonts w:ascii="Cambria" w:hAnsi="Cambria" w:cs="Cambria"/>
                <w:spacing w:val="-4"/>
                <w:sz w:val="24"/>
                <w:szCs w:val="24"/>
                <w:lang w:val="ro-RO"/>
              </w:rPr>
              <w:t>ș</w:t>
            </w:r>
            <w:r w:rsidRPr="00184288">
              <w:rPr>
                <w:rFonts w:asciiTheme="majorHAnsi" w:hAnsiTheme="majorHAnsi"/>
                <w:spacing w:val="-4"/>
                <w:sz w:val="24"/>
                <w:szCs w:val="24"/>
                <w:lang w:val="ro-RO"/>
              </w:rPr>
              <w:t>i impactul comunic</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rii responsabile pe social media</w:t>
            </w:r>
          </w:p>
          <w:p w14:paraId="49F7E07D" w14:textId="164C48A5" w:rsidR="00184288" w:rsidRPr="00184288" w:rsidRDefault="00184288" w:rsidP="00184288">
            <w:pPr>
              <w:pStyle w:val="z1Char"/>
              <w:tabs>
                <w:tab w:val="left" w:pos="170"/>
              </w:tabs>
              <w:rPr>
                <w:rFonts w:asciiTheme="majorHAnsi" w:hAnsiTheme="majorHAnsi"/>
                <w:spacing w:val="-4"/>
                <w:sz w:val="24"/>
                <w:szCs w:val="24"/>
                <w:lang w:val="ro-RO"/>
              </w:rPr>
            </w:pPr>
            <w:r w:rsidRPr="00184288">
              <w:rPr>
                <w:spacing w:val="-4"/>
                <w:sz w:val="24"/>
                <w:szCs w:val="24"/>
                <w:lang w:val="ro-RO"/>
              </w:rPr>
              <w:t>●</w:t>
            </w:r>
            <w:r w:rsidRPr="00184288">
              <w:rPr>
                <w:rFonts w:asciiTheme="majorHAnsi" w:hAnsiTheme="majorHAnsi"/>
                <w:spacing w:val="-4"/>
                <w:sz w:val="24"/>
                <w:szCs w:val="24"/>
                <w:lang w:val="ro-RO"/>
              </w:rPr>
              <w:tab/>
            </w:r>
            <w:r w:rsidR="00A41856">
              <w:rPr>
                <w:rFonts w:asciiTheme="majorHAnsi" w:hAnsiTheme="majorHAnsi"/>
                <w:spacing w:val="-4"/>
                <w:sz w:val="24"/>
                <w:szCs w:val="24"/>
                <w:lang w:val="ro-RO"/>
              </w:rPr>
              <w:t>s</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 xml:space="preserve"> demonstreze abilit</w:t>
            </w:r>
            <w:r w:rsidRPr="00184288">
              <w:rPr>
                <w:rFonts w:ascii="Cambria" w:hAnsi="Cambria" w:cs="Cambria"/>
                <w:spacing w:val="-4"/>
                <w:sz w:val="24"/>
                <w:szCs w:val="24"/>
                <w:lang w:val="ro-RO"/>
              </w:rPr>
              <w:t>ăț</w:t>
            </w:r>
            <w:r w:rsidRPr="00184288">
              <w:rPr>
                <w:rFonts w:asciiTheme="majorHAnsi" w:hAnsiTheme="majorHAnsi"/>
                <w:spacing w:val="-4"/>
                <w:sz w:val="24"/>
                <w:szCs w:val="24"/>
                <w:lang w:val="ro-RO"/>
              </w:rPr>
              <w:t xml:space="preserve">i de redactare și transmitere a mesajelor profesionale eficiente pe diverse platforme de socializare, utilizate în context medical </w:t>
            </w:r>
          </w:p>
          <w:p w14:paraId="456BFB9E" w14:textId="113D980E" w:rsidR="00184288" w:rsidRPr="00184288" w:rsidRDefault="00184288" w:rsidP="00184288">
            <w:pPr>
              <w:pStyle w:val="z1Char"/>
              <w:tabs>
                <w:tab w:val="left" w:pos="170"/>
              </w:tabs>
              <w:rPr>
                <w:rFonts w:asciiTheme="majorHAnsi" w:hAnsiTheme="majorHAnsi"/>
                <w:spacing w:val="-4"/>
                <w:sz w:val="24"/>
                <w:szCs w:val="24"/>
                <w:lang w:val="ro-RO"/>
              </w:rPr>
            </w:pPr>
            <w:r w:rsidRPr="00184288">
              <w:rPr>
                <w:spacing w:val="-4"/>
                <w:sz w:val="24"/>
                <w:szCs w:val="24"/>
                <w:lang w:val="ro-RO"/>
              </w:rPr>
              <w:t>●</w:t>
            </w:r>
            <w:r w:rsidRPr="00184288">
              <w:rPr>
                <w:rFonts w:asciiTheme="majorHAnsi" w:hAnsiTheme="majorHAnsi"/>
                <w:spacing w:val="-4"/>
                <w:sz w:val="24"/>
                <w:szCs w:val="24"/>
                <w:lang w:val="ro-RO"/>
              </w:rPr>
              <w:tab/>
            </w:r>
            <w:r w:rsidR="00A41856">
              <w:rPr>
                <w:rFonts w:asciiTheme="majorHAnsi" w:hAnsiTheme="majorHAnsi"/>
                <w:spacing w:val="-4"/>
                <w:sz w:val="24"/>
                <w:szCs w:val="24"/>
                <w:lang w:val="ro-RO"/>
              </w:rPr>
              <w:t>s</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 xml:space="preserve"> exploreze strategii eficiente de comunicare </w:t>
            </w:r>
            <w:r w:rsidRPr="00184288">
              <w:rPr>
                <w:rFonts w:ascii="Cambria" w:hAnsi="Cambria" w:cs="Cambria"/>
                <w:spacing w:val="-4"/>
                <w:sz w:val="24"/>
                <w:szCs w:val="24"/>
                <w:lang w:val="ro-RO"/>
              </w:rPr>
              <w:t>î</w:t>
            </w:r>
            <w:r w:rsidRPr="00184288">
              <w:rPr>
                <w:rFonts w:asciiTheme="majorHAnsi" w:hAnsiTheme="majorHAnsi"/>
                <w:spacing w:val="-4"/>
                <w:sz w:val="24"/>
                <w:szCs w:val="24"/>
                <w:lang w:val="ro-RO"/>
              </w:rPr>
              <w:t>n cadrul comunit</w:t>
            </w:r>
            <w:r w:rsidRPr="00184288">
              <w:rPr>
                <w:rFonts w:ascii="Cambria" w:hAnsi="Cambria" w:cs="Cambria"/>
                <w:spacing w:val="-4"/>
                <w:sz w:val="24"/>
                <w:szCs w:val="24"/>
                <w:lang w:val="ro-RO"/>
              </w:rPr>
              <w:t>ăț</w:t>
            </w:r>
            <w:r w:rsidRPr="00184288">
              <w:rPr>
                <w:rFonts w:asciiTheme="majorHAnsi" w:hAnsiTheme="majorHAnsi"/>
                <w:spacing w:val="-4"/>
                <w:sz w:val="24"/>
                <w:szCs w:val="24"/>
                <w:lang w:val="ro-RO"/>
              </w:rPr>
              <w:t>ii profesionale, utiliz</w:t>
            </w:r>
            <w:r w:rsidRPr="00184288">
              <w:rPr>
                <w:rFonts w:ascii="Cambria" w:hAnsi="Cambria" w:cs="Cambria"/>
                <w:spacing w:val="-4"/>
                <w:sz w:val="24"/>
                <w:szCs w:val="24"/>
                <w:lang w:val="ro-RO"/>
              </w:rPr>
              <w:t>â</w:t>
            </w:r>
            <w:r w:rsidRPr="00184288">
              <w:rPr>
                <w:rFonts w:asciiTheme="majorHAnsi" w:hAnsiTheme="majorHAnsi"/>
                <w:spacing w:val="-4"/>
                <w:sz w:val="24"/>
                <w:szCs w:val="24"/>
                <w:lang w:val="ro-RO"/>
              </w:rPr>
              <w:t>nd platformele de socializare.</w:t>
            </w:r>
          </w:p>
          <w:p w14:paraId="4D551E52" w14:textId="571AF341" w:rsidR="000A1E21" w:rsidRPr="00C01894" w:rsidRDefault="00184288" w:rsidP="00184288">
            <w:pPr>
              <w:pStyle w:val="z1Char"/>
              <w:tabs>
                <w:tab w:val="clear" w:pos="227"/>
                <w:tab w:val="left" w:pos="170"/>
              </w:tabs>
              <w:rPr>
                <w:rFonts w:asciiTheme="majorHAnsi" w:hAnsiTheme="majorHAnsi"/>
                <w:spacing w:val="-4"/>
                <w:sz w:val="24"/>
                <w:szCs w:val="24"/>
                <w:lang w:val="ro-RO"/>
              </w:rPr>
            </w:pPr>
            <w:r w:rsidRPr="00184288">
              <w:rPr>
                <w:spacing w:val="-4"/>
                <w:sz w:val="24"/>
                <w:szCs w:val="24"/>
                <w:lang w:val="ro-RO"/>
              </w:rPr>
              <w:t>●</w:t>
            </w:r>
            <w:r w:rsidRPr="00184288">
              <w:rPr>
                <w:rFonts w:asciiTheme="majorHAnsi" w:hAnsiTheme="majorHAnsi"/>
                <w:spacing w:val="-4"/>
                <w:sz w:val="24"/>
                <w:szCs w:val="24"/>
                <w:lang w:val="ro-RO"/>
              </w:rPr>
              <w:tab/>
            </w:r>
            <w:r w:rsidR="00A41856">
              <w:rPr>
                <w:rFonts w:asciiTheme="majorHAnsi" w:hAnsiTheme="majorHAnsi"/>
                <w:spacing w:val="-4"/>
                <w:sz w:val="24"/>
                <w:szCs w:val="24"/>
                <w:lang w:val="ro-RO"/>
              </w:rPr>
              <w:t>s</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 xml:space="preserve"> </w:t>
            </w:r>
            <w:r w:rsidR="009F0F34">
              <w:rPr>
                <w:rFonts w:asciiTheme="majorHAnsi" w:hAnsiTheme="majorHAnsi"/>
                <w:spacing w:val="-4"/>
                <w:sz w:val="24"/>
                <w:szCs w:val="24"/>
                <w:lang w:val="ro-RO"/>
              </w:rPr>
              <w:t>integreze abilitățile de</w:t>
            </w:r>
            <w:r w:rsidRPr="00184288">
              <w:rPr>
                <w:rFonts w:asciiTheme="majorHAnsi" w:hAnsiTheme="majorHAnsi"/>
                <w:spacing w:val="-4"/>
                <w:sz w:val="24"/>
                <w:szCs w:val="24"/>
                <w:lang w:val="ro-RO"/>
              </w:rPr>
              <w:t xml:space="preserve"> utilizare responsabilă și eficientă a rețelelor </w:t>
            </w:r>
            <w:r w:rsidR="009F0F34">
              <w:rPr>
                <w:rFonts w:asciiTheme="majorHAnsi" w:hAnsiTheme="majorHAnsi"/>
                <w:spacing w:val="-4"/>
                <w:sz w:val="24"/>
                <w:szCs w:val="24"/>
                <w:lang w:val="ro-RO"/>
              </w:rPr>
              <w:t>sociale</w:t>
            </w:r>
            <w:r w:rsidRPr="00184288">
              <w:rPr>
                <w:rFonts w:asciiTheme="majorHAnsi" w:hAnsiTheme="majorHAnsi"/>
                <w:spacing w:val="-4"/>
                <w:sz w:val="24"/>
                <w:szCs w:val="24"/>
                <w:lang w:val="ro-RO"/>
              </w:rPr>
              <w:t xml:space="preserve"> în </w:t>
            </w:r>
            <w:r w:rsidR="009F0F34">
              <w:rPr>
                <w:rFonts w:asciiTheme="majorHAnsi" w:hAnsiTheme="majorHAnsi"/>
                <w:spacing w:val="-4"/>
                <w:sz w:val="24"/>
                <w:szCs w:val="24"/>
                <w:lang w:val="ro-RO"/>
              </w:rPr>
              <w:t xml:space="preserve">activități destinate </w:t>
            </w:r>
            <w:r w:rsidRPr="00184288">
              <w:rPr>
                <w:rFonts w:asciiTheme="majorHAnsi" w:hAnsiTheme="majorHAnsi"/>
                <w:spacing w:val="-4"/>
                <w:sz w:val="24"/>
                <w:szCs w:val="24"/>
                <w:lang w:val="ro-RO"/>
              </w:rPr>
              <w:t>scopuri</w:t>
            </w:r>
            <w:r w:rsidR="009F0F34">
              <w:rPr>
                <w:rFonts w:asciiTheme="majorHAnsi" w:hAnsiTheme="majorHAnsi"/>
                <w:spacing w:val="-4"/>
                <w:sz w:val="24"/>
                <w:szCs w:val="24"/>
                <w:lang w:val="ro-RO"/>
              </w:rPr>
              <w:t>lor</w:t>
            </w:r>
            <w:r w:rsidRPr="00184288">
              <w:rPr>
                <w:rFonts w:asciiTheme="majorHAnsi" w:hAnsiTheme="majorHAnsi"/>
                <w:spacing w:val="-4"/>
                <w:sz w:val="24"/>
                <w:szCs w:val="24"/>
                <w:lang w:val="ro-RO"/>
              </w:rPr>
              <w:t xml:space="preserve"> educaționale, de informare și de susținere</w:t>
            </w:r>
            <w:r w:rsidR="009F0F34">
              <w:rPr>
                <w:rFonts w:asciiTheme="majorHAnsi" w:hAnsiTheme="majorHAnsi"/>
                <w:spacing w:val="-4"/>
                <w:sz w:val="24"/>
                <w:szCs w:val="24"/>
                <w:lang w:val="ro-RO"/>
              </w:rPr>
              <w:t>, atât a</w:t>
            </w:r>
            <w:r w:rsidRPr="00184288">
              <w:rPr>
                <w:rFonts w:asciiTheme="majorHAnsi" w:hAnsiTheme="majorHAnsi"/>
                <w:spacing w:val="-4"/>
                <w:sz w:val="24"/>
                <w:szCs w:val="24"/>
                <w:lang w:val="ro-RO"/>
              </w:rPr>
              <w:t xml:space="preserve"> pacienților</w:t>
            </w:r>
            <w:r w:rsidR="009F0F34">
              <w:rPr>
                <w:rFonts w:asciiTheme="majorHAnsi" w:hAnsiTheme="majorHAnsi"/>
                <w:spacing w:val="-4"/>
                <w:sz w:val="24"/>
                <w:szCs w:val="24"/>
                <w:lang w:val="ro-RO"/>
              </w:rPr>
              <w:t xml:space="preserve">, cât </w:t>
            </w:r>
            <w:r w:rsidRPr="00184288">
              <w:rPr>
                <w:rFonts w:asciiTheme="majorHAnsi" w:hAnsiTheme="majorHAnsi"/>
                <w:spacing w:val="-4"/>
                <w:sz w:val="24"/>
                <w:szCs w:val="24"/>
                <w:lang w:val="ro-RO"/>
              </w:rPr>
              <w:t xml:space="preserve">și </w:t>
            </w:r>
            <w:r w:rsidR="009F0F34">
              <w:rPr>
                <w:rFonts w:asciiTheme="majorHAnsi" w:hAnsiTheme="majorHAnsi"/>
                <w:spacing w:val="-4"/>
                <w:sz w:val="24"/>
                <w:szCs w:val="24"/>
                <w:lang w:val="ro-RO"/>
              </w:rPr>
              <w:t xml:space="preserve">a </w:t>
            </w:r>
            <w:r w:rsidRPr="00184288">
              <w:rPr>
                <w:rFonts w:asciiTheme="majorHAnsi" w:hAnsiTheme="majorHAnsi"/>
                <w:spacing w:val="-4"/>
                <w:sz w:val="24"/>
                <w:szCs w:val="24"/>
                <w:lang w:val="ro-RO"/>
              </w:rPr>
              <w:t>comunității medicale.</w:t>
            </w:r>
          </w:p>
        </w:tc>
        <w:tc>
          <w:tcPr>
            <w:tcW w:w="4678" w:type="dxa"/>
            <w:tcBorders>
              <w:top w:val="single" w:sz="4" w:space="0" w:color="auto"/>
              <w:left w:val="single" w:sz="4" w:space="0" w:color="auto"/>
              <w:bottom w:val="single" w:sz="4" w:space="0" w:color="auto"/>
              <w:right w:val="single" w:sz="4" w:space="0" w:color="auto"/>
            </w:tcBorders>
          </w:tcPr>
          <w:p w14:paraId="7DC5E7D6" w14:textId="77777777" w:rsidR="00FF1C2F" w:rsidRDefault="00FF1C2F" w:rsidP="00FF1C2F">
            <w:pPr>
              <w:jc w:val="both"/>
              <w:rPr>
                <w:rFonts w:asciiTheme="majorHAnsi" w:hAnsiTheme="majorHAnsi"/>
                <w:i/>
                <w:iCs/>
                <w:color w:val="000000"/>
                <w:spacing w:val="-4"/>
                <w:lang w:val="ro-RO"/>
              </w:rPr>
            </w:pPr>
          </w:p>
          <w:p w14:paraId="5DFE38F0" w14:textId="77777777" w:rsidR="00FF1C2F" w:rsidRDefault="00FF1C2F" w:rsidP="00FF1C2F">
            <w:pPr>
              <w:jc w:val="both"/>
              <w:rPr>
                <w:rFonts w:asciiTheme="majorHAnsi" w:hAnsiTheme="majorHAnsi"/>
                <w:i/>
                <w:iCs/>
                <w:color w:val="000000"/>
                <w:spacing w:val="-4"/>
                <w:lang w:val="ro-RO"/>
              </w:rPr>
            </w:pPr>
          </w:p>
          <w:p w14:paraId="300EA7EC" w14:textId="2C5BEF75" w:rsidR="00FF1C2F" w:rsidRPr="000F4C1B" w:rsidRDefault="00FF1C2F" w:rsidP="00FF1C2F">
            <w:pPr>
              <w:jc w:val="both"/>
              <w:rPr>
                <w:rFonts w:asciiTheme="majorHAnsi" w:hAnsiTheme="majorHAnsi"/>
                <w:iCs/>
                <w:color w:val="000000"/>
                <w:spacing w:val="-4"/>
                <w:lang w:val="ro-RO"/>
              </w:rPr>
            </w:pPr>
            <w:r w:rsidRPr="000F4C1B">
              <w:rPr>
                <w:rFonts w:asciiTheme="majorHAnsi" w:hAnsiTheme="majorHAnsi"/>
                <w:iCs/>
                <w:color w:val="000000"/>
                <w:spacing w:val="-4"/>
                <w:lang w:val="ro-RO"/>
              </w:rPr>
              <w:t>Communication via Social Media. Advantages and disadvantages, barriers in communication.</w:t>
            </w:r>
          </w:p>
          <w:p w14:paraId="5579074E" w14:textId="3D4CE233" w:rsidR="000A1E21" w:rsidRPr="00FF1C2F" w:rsidRDefault="00FF1C2F" w:rsidP="00FF1C2F">
            <w:pPr>
              <w:jc w:val="both"/>
              <w:rPr>
                <w:rFonts w:asciiTheme="majorHAnsi" w:hAnsiTheme="majorHAnsi"/>
                <w:b/>
                <w:i/>
                <w:iCs/>
                <w:color w:val="000000"/>
                <w:spacing w:val="-4"/>
                <w:lang w:val="ro-RO"/>
              </w:rPr>
            </w:pPr>
            <w:r w:rsidRPr="000F4C1B">
              <w:rPr>
                <w:rFonts w:asciiTheme="majorHAnsi" w:hAnsiTheme="majorHAnsi"/>
                <w:i/>
                <w:iCs/>
                <w:color w:val="000000"/>
                <w:spacing w:val="-4"/>
                <w:lang w:val="ro-RO"/>
              </w:rPr>
              <w:t>Comunicarea prin intermediul rețelelor de socializare. Avantaje și dezavantaje, bariere în comunicare.</w:t>
            </w:r>
          </w:p>
        </w:tc>
      </w:tr>
      <w:tr w:rsidR="003F3EBD" w:rsidRPr="000753F2" w14:paraId="26857D76"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79126AC" w14:textId="7D762BF1" w:rsidR="003F3EBD" w:rsidRPr="00C01894" w:rsidRDefault="00A41856" w:rsidP="003F3EBD">
            <w:pPr>
              <w:tabs>
                <w:tab w:val="left" w:pos="170"/>
              </w:tabs>
              <w:spacing w:before="60" w:after="60"/>
              <w:rPr>
                <w:rFonts w:asciiTheme="majorHAnsi" w:hAnsiTheme="majorHAnsi"/>
                <w:b/>
                <w:bCs/>
                <w:color w:val="000000"/>
                <w:spacing w:val="-4"/>
                <w:lang w:val="ro-RO"/>
              </w:rPr>
            </w:pPr>
            <w:r w:rsidRPr="00A41856">
              <w:rPr>
                <w:rFonts w:asciiTheme="majorHAnsi" w:hAnsiTheme="majorHAnsi"/>
                <w:b/>
                <w:bCs/>
                <w:color w:val="000000"/>
                <w:spacing w:val="-4"/>
                <w:lang w:val="ro-RO"/>
              </w:rPr>
              <w:t>Tema 3. Effective Phisician-Patient Communication</w:t>
            </w:r>
          </w:p>
        </w:tc>
      </w:tr>
      <w:tr w:rsidR="003F3EBD" w:rsidRPr="000753F2" w14:paraId="4199842E" w14:textId="77777777" w:rsidTr="00E22645">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2BEB130A" w14:textId="77777777" w:rsidR="00A41856" w:rsidRPr="00A41856" w:rsidRDefault="00A41856" w:rsidP="00A41856">
            <w:pPr>
              <w:pStyle w:val="z1Char"/>
              <w:tabs>
                <w:tab w:val="left" w:pos="170"/>
              </w:tabs>
              <w:rPr>
                <w:rFonts w:asciiTheme="majorHAnsi" w:hAnsiTheme="majorHAnsi"/>
                <w:spacing w:val="-4"/>
                <w:sz w:val="24"/>
                <w:szCs w:val="24"/>
                <w:lang w:val="ro-RO"/>
              </w:rPr>
            </w:pPr>
            <w:r w:rsidRPr="00A41856">
              <w:rPr>
                <w:spacing w:val="-4"/>
                <w:sz w:val="24"/>
                <w:szCs w:val="24"/>
                <w:lang w:val="ro-RO"/>
              </w:rPr>
              <w:t>●</w:t>
            </w:r>
            <w:r w:rsidRPr="00A41856">
              <w:rPr>
                <w:rFonts w:asciiTheme="majorHAnsi" w:hAnsiTheme="majorHAnsi"/>
                <w:spacing w:val="-4"/>
                <w:sz w:val="24"/>
                <w:szCs w:val="24"/>
                <w:lang w:val="ro-RO"/>
              </w:rPr>
              <w:tab/>
              <w:t>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identifice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 xml:space="preserve">i exploreze diferite stiluri de comunicare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i abord</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ri ale pacien</w:t>
            </w:r>
            <w:r w:rsidRPr="00A41856">
              <w:rPr>
                <w:rFonts w:ascii="Cambria" w:hAnsi="Cambria" w:cs="Cambria"/>
                <w:spacing w:val="-4"/>
                <w:sz w:val="24"/>
                <w:szCs w:val="24"/>
                <w:lang w:val="ro-RO"/>
              </w:rPr>
              <w:t>ț</w:t>
            </w:r>
            <w:r w:rsidRPr="00A41856">
              <w:rPr>
                <w:rFonts w:asciiTheme="majorHAnsi" w:hAnsiTheme="majorHAnsi"/>
                <w:spacing w:val="-4"/>
                <w:sz w:val="24"/>
                <w:szCs w:val="24"/>
                <w:lang w:val="ro-RO"/>
              </w:rPr>
              <w:t xml:space="preserve">ilor </w:t>
            </w:r>
            <w:r w:rsidRPr="00A41856">
              <w:rPr>
                <w:rFonts w:ascii="Cambria" w:hAnsi="Cambria" w:cs="Cambria"/>
                <w:spacing w:val="-4"/>
                <w:sz w:val="24"/>
                <w:szCs w:val="24"/>
                <w:lang w:val="ro-RO"/>
              </w:rPr>
              <w:t>î</w:t>
            </w:r>
            <w:r w:rsidRPr="00A41856">
              <w:rPr>
                <w:rFonts w:asciiTheme="majorHAnsi" w:hAnsiTheme="majorHAnsi"/>
                <w:spacing w:val="-4"/>
                <w:sz w:val="24"/>
                <w:szCs w:val="24"/>
                <w:lang w:val="ro-RO"/>
              </w:rPr>
              <w:t>n context medical.</w:t>
            </w:r>
          </w:p>
          <w:p w14:paraId="74463E99" w14:textId="37D30288" w:rsidR="00A41856" w:rsidRPr="00A41856" w:rsidRDefault="00A41856" w:rsidP="00A41856">
            <w:pPr>
              <w:pStyle w:val="z1Char"/>
              <w:tabs>
                <w:tab w:val="left" w:pos="170"/>
              </w:tabs>
              <w:rPr>
                <w:rFonts w:asciiTheme="majorHAnsi" w:hAnsiTheme="majorHAnsi"/>
                <w:spacing w:val="-4"/>
                <w:sz w:val="24"/>
                <w:szCs w:val="24"/>
                <w:lang w:val="ro-RO"/>
              </w:rPr>
            </w:pPr>
            <w:r w:rsidRPr="00A41856">
              <w:rPr>
                <w:spacing w:val="-4"/>
                <w:sz w:val="24"/>
                <w:szCs w:val="24"/>
                <w:lang w:val="ro-RO"/>
              </w:rPr>
              <w:t>●</w:t>
            </w:r>
            <w:r w:rsidRPr="00A41856">
              <w:rPr>
                <w:rFonts w:asciiTheme="majorHAnsi" w:hAnsiTheme="majorHAnsi"/>
                <w:spacing w:val="-4"/>
                <w:sz w:val="24"/>
                <w:szCs w:val="24"/>
                <w:lang w:val="ro-RO"/>
              </w:rPr>
              <w:tab/>
            </w:r>
            <w:r>
              <w:rPr>
                <w:rFonts w:asciiTheme="majorHAnsi" w:hAnsiTheme="majorHAnsi"/>
                <w:spacing w:val="-4"/>
                <w:sz w:val="24"/>
                <w:szCs w:val="24"/>
                <w:lang w:val="ro-RO"/>
              </w:rPr>
              <w:t>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demonstreze abilit</w:t>
            </w:r>
            <w:r w:rsidRPr="00A41856">
              <w:rPr>
                <w:rFonts w:ascii="Cambria" w:hAnsi="Cambria" w:cs="Cambria"/>
                <w:spacing w:val="-4"/>
                <w:sz w:val="24"/>
                <w:szCs w:val="24"/>
                <w:lang w:val="ro-RO"/>
              </w:rPr>
              <w:t>ăț</w:t>
            </w:r>
            <w:r w:rsidRPr="00A41856">
              <w:rPr>
                <w:rFonts w:asciiTheme="majorHAnsi" w:hAnsiTheme="majorHAnsi"/>
                <w:spacing w:val="-4"/>
                <w:sz w:val="24"/>
                <w:szCs w:val="24"/>
                <w:lang w:val="ro-RO"/>
              </w:rPr>
              <w:t>i de ascultare activ</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 xml:space="preserve">i empatie </w:t>
            </w:r>
            <w:r w:rsidRPr="00A41856">
              <w:rPr>
                <w:rFonts w:ascii="Cambria" w:hAnsi="Cambria" w:cs="Cambria"/>
                <w:spacing w:val="-4"/>
                <w:sz w:val="24"/>
                <w:szCs w:val="24"/>
                <w:lang w:val="ro-RO"/>
              </w:rPr>
              <w:t>î</w:t>
            </w:r>
            <w:r w:rsidRPr="00A41856">
              <w:rPr>
                <w:rFonts w:asciiTheme="majorHAnsi" w:hAnsiTheme="majorHAnsi"/>
                <w:spacing w:val="-4"/>
                <w:sz w:val="24"/>
                <w:szCs w:val="24"/>
                <w:lang w:val="ro-RO"/>
              </w:rPr>
              <w:t>n comunicarea cu pacien</w:t>
            </w:r>
            <w:r w:rsidRPr="00A41856">
              <w:rPr>
                <w:rFonts w:ascii="Cambria" w:hAnsi="Cambria" w:cs="Cambria"/>
                <w:spacing w:val="-4"/>
                <w:sz w:val="24"/>
                <w:szCs w:val="24"/>
                <w:lang w:val="ro-RO"/>
              </w:rPr>
              <w:t>ț</w:t>
            </w:r>
            <w:r w:rsidRPr="00A41856">
              <w:rPr>
                <w:rFonts w:asciiTheme="majorHAnsi" w:hAnsiTheme="majorHAnsi"/>
                <w:spacing w:val="-4"/>
                <w:sz w:val="24"/>
                <w:szCs w:val="24"/>
                <w:lang w:val="ro-RO"/>
              </w:rPr>
              <w:t>ii pentru a stabili o relație de încredere și colaborare.</w:t>
            </w:r>
          </w:p>
          <w:p w14:paraId="45DC56DD" w14:textId="7F4F3C3F" w:rsidR="00A41856" w:rsidRPr="00A41856" w:rsidRDefault="00A41856" w:rsidP="00A41856">
            <w:pPr>
              <w:pStyle w:val="z1Char"/>
              <w:tabs>
                <w:tab w:val="left" w:pos="170"/>
              </w:tabs>
              <w:rPr>
                <w:rFonts w:asciiTheme="majorHAnsi" w:hAnsiTheme="majorHAnsi"/>
                <w:spacing w:val="-4"/>
                <w:sz w:val="24"/>
                <w:szCs w:val="24"/>
                <w:lang w:val="ro-RO"/>
              </w:rPr>
            </w:pPr>
            <w:r w:rsidRPr="00A41856">
              <w:rPr>
                <w:spacing w:val="-4"/>
                <w:sz w:val="24"/>
                <w:szCs w:val="24"/>
                <w:lang w:val="ro-RO"/>
              </w:rPr>
              <w:t>●</w:t>
            </w:r>
            <w:r w:rsidRPr="00A41856">
              <w:rPr>
                <w:rFonts w:asciiTheme="majorHAnsi" w:hAnsiTheme="majorHAnsi"/>
                <w:spacing w:val="-4"/>
                <w:sz w:val="24"/>
                <w:szCs w:val="24"/>
                <w:lang w:val="ro-RO"/>
              </w:rPr>
              <w:tab/>
            </w:r>
            <w:r>
              <w:rPr>
                <w:rFonts w:asciiTheme="majorHAnsi" w:hAnsiTheme="majorHAnsi"/>
                <w:spacing w:val="-4"/>
                <w:sz w:val="24"/>
                <w:szCs w:val="24"/>
                <w:lang w:val="ro-RO"/>
              </w:rPr>
              <w:t>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con</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tientizeze/determine poten</w:t>
            </w:r>
            <w:r w:rsidRPr="00A41856">
              <w:rPr>
                <w:rFonts w:ascii="Cambria" w:hAnsi="Cambria" w:cs="Cambria"/>
                <w:spacing w:val="-4"/>
                <w:sz w:val="24"/>
                <w:szCs w:val="24"/>
                <w:lang w:val="ro-RO"/>
              </w:rPr>
              <w:t>ț</w:t>
            </w:r>
            <w:r w:rsidRPr="00A41856">
              <w:rPr>
                <w:rFonts w:asciiTheme="majorHAnsi" w:hAnsiTheme="majorHAnsi"/>
                <w:spacing w:val="-4"/>
                <w:sz w:val="24"/>
                <w:szCs w:val="24"/>
                <w:lang w:val="ro-RO"/>
              </w:rPr>
              <w:t xml:space="preserve">ialele bariere de comunicare </w:t>
            </w:r>
            <w:r w:rsidRPr="00A41856">
              <w:rPr>
                <w:rFonts w:ascii="Cambria" w:hAnsi="Cambria" w:cs="Cambria"/>
                <w:spacing w:val="-4"/>
                <w:sz w:val="24"/>
                <w:szCs w:val="24"/>
                <w:lang w:val="ro-RO"/>
              </w:rPr>
              <w:t>î</w:t>
            </w:r>
            <w:r w:rsidRPr="00A41856">
              <w:rPr>
                <w:rFonts w:asciiTheme="majorHAnsi" w:hAnsiTheme="majorHAnsi"/>
                <w:spacing w:val="-4"/>
                <w:sz w:val="24"/>
                <w:szCs w:val="24"/>
                <w:lang w:val="ro-RO"/>
              </w:rPr>
              <w:t xml:space="preserve">n mediul profesional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i 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dezvolte strategii potrivite pentru a le dep</w:t>
            </w:r>
            <w:r w:rsidRPr="00A41856">
              <w:rPr>
                <w:rFonts w:ascii="Cambria" w:hAnsi="Cambria" w:cs="Cambria"/>
                <w:spacing w:val="-4"/>
                <w:sz w:val="24"/>
                <w:szCs w:val="24"/>
                <w:lang w:val="ro-RO"/>
              </w:rPr>
              <w:t>ăș</w:t>
            </w:r>
            <w:r w:rsidRPr="00A41856">
              <w:rPr>
                <w:rFonts w:asciiTheme="majorHAnsi" w:hAnsiTheme="majorHAnsi"/>
                <w:spacing w:val="-4"/>
                <w:sz w:val="24"/>
                <w:szCs w:val="24"/>
                <w:lang w:val="ro-RO"/>
              </w:rPr>
              <w:t>i.</w:t>
            </w:r>
          </w:p>
          <w:p w14:paraId="30FD29B0" w14:textId="0059E347" w:rsidR="00A41856" w:rsidRPr="00A41856" w:rsidRDefault="00A41856" w:rsidP="00A41856">
            <w:pPr>
              <w:pStyle w:val="z1Char"/>
              <w:tabs>
                <w:tab w:val="left" w:pos="170"/>
              </w:tabs>
              <w:rPr>
                <w:rFonts w:asciiTheme="majorHAnsi" w:hAnsiTheme="majorHAnsi"/>
                <w:spacing w:val="-4"/>
                <w:sz w:val="24"/>
                <w:szCs w:val="24"/>
                <w:lang w:val="ro-RO"/>
              </w:rPr>
            </w:pPr>
            <w:r w:rsidRPr="00A41856">
              <w:rPr>
                <w:spacing w:val="-4"/>
                <w:sz w:val="24"/>
                <w:szCs w:val="24"/>
                <w:lang w:val="ro-RO"/>
              </w:rPr>
              <w:t>●</w:t>
            </w:r>
            <w:r w:rsidRPr="00A41856">
              <w:rPr>
                <w:rFonts w:asciiTheme="majorHAnsi" w:hAnsiTheme="majorHAnsi"/>
                <w:spacing w:val="-4"/>
                <w:sz w:val="24"/>
                <w:szCs w:val="24"/>
                <w:lang w:val="ro-RO"/>
              </w:rPr>
              <w:tab/>
            </w:r>
            <w:r>
              <w:rPr>
                <w:rFonts w:asciiTheme="majorHAnsi" w:hAnsiTheme="majorHAnsi"/>
                <w:spacing w:val="-4"/>
                <w:sz w:val="24"/>
                <w:szCs w:val="24"/>
                <w:lang w:val="ro-RO"/>
              </w:rPr>
              <w:t>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promoveze o comunicare deschis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transparent</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i respectuoas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pentru a îmbunătăți calitatea îngrijirii medicale și a </w:t>
            </w:r>
            <w:r w:rsidRPr="00A41856">
              <w:rPr>
                <w:rFonts w:asciiTheme="majorHAnsi" w:hAnsiTheme="majorHAnsi"/>
                <w:spacing w:val="-4"/>
                <w:sz w:val="24"/>
                <w:szCs w:val="24"/>
                <w:lang w:val="ro-RO"/>
              </w:rPr>
              <w:lastRenderedPageBreak/>
              <w:t>reduce conflictul în interacțiunile medic-pacient.</w:t>
            </w:r>
          </w:p>
          <w:p w14:paraId="6A2ADDB3" w14:textId="7B3510C3" w:rsidR="003F3EBD" w:rsidRPr="00C01894" w:rsidRDefault="00A41856" w:rsidP="00A41856">
            <w:pPr>
              <w:pStyle w:val="z1Char"/>
              <w:tabs>
                <w:tab w:val="clear" w:pos="227"/>
                <w:tab w:val="left" w:pos="170"/>
              </w:tabs>
              <w:rPr>
                <w:rFonts w:asciiTheme="majorHAnsi" w:hAnsiTheme="majorHAnsi"/>
                <w:spacing w:val="-4"/>
                <w:sz w:val="24"/>
                <w:szCs w:val="24"/>
                <w:lang w:val="ro-RO"/>
              </w:rPr>
            </w:pPr>
            <w:r w:rsidRPr="00A41856">
              <w:rPr>
                <w:spacing w:val="-4"/>
                <w:sz w:val="24"/>
                <w:szCs w:val="24"/>
                <w:lang w:val="ro-RO"/>
              </w:rPr>
              <w:t>●</w:t>
            </w:r>
            <w:r w:rsidRPr="00A41856">
              <w:rPr>
                <w:rFonts w:asciiTheme="majorHAnsi" w:hAnsiTheme="majorHAnsi"/>
                <w:spacing w:val="-4"/>
                <w:sz w:val="24"/>
                <w:szCs w:val="24"/>
                <w:lang w:val="ro-RO"/>
              </w:rPr>
              <w:tab/>
              <w:t>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con</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 xml:space="preserve">tientizeze/realizeze avantajele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i riscurile utiliz</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rii re</w:t>
            </w:r>
            <w:r w:rsidRPr="00A41856">
              <w:rPr>
                <w:rFonts w:ascii="Cambria" w:hAnsi="Cambria" w:cs="Cambria"/>
                <w:spacing w:val="-4"/>
                <w:sz w:val="24"/>
                <w:szCs w:val="24"/>
                <w:lang w:val="ro-RO"/>
              </w:rPr>
              <w:t>ț</w:t>
            </w:r>
            <w:r w:rsidRPr="00A41856">
              <w:rPr>
                <w:rFonts w:asciiTheme="majorHAnsi" w:hAnsiTheme="majorHAnsi"/>
                <w:spacing w:val="-4"/>
                <w:sz w:val="24"/>
                <w:szCs w:val="24"/>
                <w:lang w:val="ro-RO"/>
              </w:rPr>
              <w:t xml:space="preserve">elelor de socializare </w:t>
            </w:r>
            <w:r w:rsidRPr="00A41856">
              <w:rPr>
                <w:rFonts w:ascii="Cambria" w:hAnsi="Cambria" w:cs="Cambria"/>
                <w:spacing w:val="-4"/>
                <w:sz w:val="24"/>
                <w:szCs w:val="24"/>
                <w:lang w:val="ro-RO"/>
              </w:rPr>
              <w:t>î</w:t>
            </w:r>
            <w:r w:rsidRPr="00A41856">
              <w:rPr>
                <w:rFonts w:asciiTheme="majorHAnsi" w:hAnsiTheme="majorHAnsi"/>
                <w:spacing w:val="-4"/>
                <w:sz w:val="24"/>
                <w:szCs w:val="24"/>
                <w:lang w:val="ro-RO"/>
              </w:rPr>
              <w:t>n via</w:t>
            </w:r>
            <w:r w:rsidRPr="00A41856">
              <w:rPr>
                <w:rFonts w:ascii="Cambria" w:hAnsi="Cambria" w:cs="Cambria"/>
                <w:spacing w:val="-4"/>
                <w:sz w:val="24"/>
                <w:szCs w:val="24"/>
                <w:lang w:val="ro-RO"/>
              </w:rPr>
              <w:t>ț</w:t>
            </w:r>
            <w:r w:rsidRPr="00A41856">
              <w:rPr>
                <w:rFonts w:asciiTheme="majorHAnsi" w:hAnsiTheme="majorHAnsi"/>
                <w:spacing w:val="-4"/>
                <w:sz w:val="24"/>
                <w:szCs w:val="24"/>
                <w:lang w:val="ro-RO"/>
              </w:rPr>
              <w:t>a cotidian</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w:t>
            </w:r>
          </w:p>
        </w:tc>
        <w:tc>
          <w:tcPr>
            <w:tcW w:w="4678" w:type="dxa"/>
            <w:tcBorders>
              <w:top w:val="single" w:sz="4" w:space="0" w:color="auto"/>
              <w:left w:val="single" w:sz="4" w:space="0" w:color="auto"/>
              <w:bottom w:val="single" w:sz="4" w:space="0" w:color="auto"/>
              <w:right w:val="single" w:sz="4" w:space="0" w:color="auto"/>
            </w:tcBorders>
          </w:tcPr>
          <w:p w14:paraId="1A814C14" w14:textId="77777777" w:rsidR="003F3EBD" w:rsidRDefault="003F3EBD" w:rsidP="0054180D">
            <w:pPr>
              <w:tabs>
                <w:tab w:val="left" w:pos="170"/>
              </w:tabs>
              <w:jc w:val="both"/>
              <w:rPr>
                <w:rFonts w:asciiTheme="majorHAnsi" w:hAnsiTheme="majorHAnsi"/>
                <w:i/>
                <w:iCs/>
                <w:color w:val="000000"/>
                <w:spacing w:val="-4"/>
                <w:lang w:val="ro-RO"/>
              </w:rPr>
            </w:pPr>
          </w:p>
          <w:p w14:paraId="3D2E9D98" w14:textId="77777777" w:rsidR="00BF5C0D" w:rsidRDefault="00BF5C0D" w:rsidP="0054180D">
            <w:pPr>
              <w:tabs>
                <w:tab w:val="left" w:pos="170"/>
              </w:tabs>
              <w:jc w:val="both"/>
              <w:rPr>
                <w:rFonts w:asciiTheme="majorHAnsi" w:hAnsiTheme="majorHAnsi"/>
                <w:i/>
                <w:iCs/>
                <w:color w:val="000000"/>
                <w:spacing w:val="-4"/>
                <w:lang w:val="ro-RO"/>
              </w:rPr>
            </w:pPr>
          </w:p>
          <w:p w14:paraId="6109827B" w14:textId="77777777" w:rsidR="00BF5C0D" w:rsidRPr="000F4C1B" w:rsidRDefault="00BF5C0D" w:rsidP="00BF5C0D">
            <w:pPr>
              <w:tabs>
                <w:tab w:val="left" w:pos="170"/>
              </w:tabs>
              <w:rPr>
                <w:rFonts w:asciiTheme="majorHAnsi" w:hAnsiTheme="majorHAnsi"/>
                <w:iCs/>
                <w:color w:val="000000"/>
                <w:spacing w:val="-4"/>
                <w:lang w:val="en-US"/>
              </w:rPr>
            </w:pPr>
            <w:r w:rsidRPr="000F4C1B">
              <w:rPr>
                <w:rFonts w:asciiTheme="majorHAnsi" w:hAnsiTheme="majorHAnsi"/>
                <w:iCs/>
                <w:color w:val="000000"/>
                <w:spacing w:val="-4"/>
                <w:lang w:val="en-US"/>
              </w:rPr>
              <w:t>Effective Phisician-Patient Communication. Challenges, strategies and conflict resolution skills.</w:t>
            </w:r>
          </w:p>
          <w:p w14:paraId="098800F6" w14:textId="44DFA1FE" w:rsidR="00BF5C0D" w:rsidRPr="00C01894" w:rsidRDefault="00BF5C0D" w:rsidP="00BF5C0D">
            <w:pPr>
              <w:tabs>
                <w:tab w:val="left" w:pos="170"/>
              </w:tabs>
              <w:jc w:val="both"/>
              <w:rPr>
                <w:rFonts w:asciiTheme="majorHAnsi" w:hAnsiTheme="majorHAnsi"/>
                <w:i/>
                <w:iCs/>
                <w:color w:val="000000"/>
                <w:spacing w:val="-4"/>
                <w:lang w:val="ro-RO"/>
              </w:rPr>
            </w:pPr>
            <w:r w:rsidRPr="000F4C1B">
              <w:rPr>
                <w:rFonts w:asciiTheme="majorHAnsi" w:hAnsiTheme="majorHAnsi"/>
                <w:i/>
                <w:iCs/>
                <w:color w:val="000000"/>
                <w:spacing w:val="-4"/>
                <w:lang w:val="en-US"/>
              </w:rPr>
              <w:t>Comunicarea eficientă medic-pacient. Strategii, provocări și căi de soluționare a conflictelor.</w:t>
            </w:r>
          </w:p>
        </w:tc>
      </w:tr>
      <w:tr w:rsidR="003F3EBD" w:rsidRPr="00C01894" w14:paraId="3402D6F2"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3970B5FF" w14:textId="7A0B9C3C" w:rsidR="003F3EBD" w:rsidRPr="00C01894" w:rsidRDefault="00147C39" w:rsidP="0054180D">
            <w:pPr>
              <w:tabs>
                <w:tab w:val="left" w:pos="170"/>
              </w:tabs>
              <w:spacing w:before="60" w:after="60"/>
              <w:rPr>
                <w:rFonts w:asciiTheme="majorHAnsi" w:hAnsiTheme="majorHAnsi"/>
                <w:b/>
                <w:bCs/>
                <w:color w:val="000000"/>
                <w:spacing w:val="-4"/>
                <w:lang w:val="ro-RO"/>
              </w:rPr>
            </w:pPr>
            <w:r w:rsidRPr="00147C39">
              <w:rPr>
                <w:rFonts w:asciiTheme="majorHAnsi" w:hAnsiTheme="majorHAnsi"/>
                <w:b/>
                <w:bCs/>
                <w:color w:val="000000"/>
                <w:spacing w:val="-4"/>
                <w:lang w:val="en-US"/>
              </w:rPr>
              <w:t>Tema 4.</w:t>
            </w:r>
            <w:r w:rsidRPr="00147C39">
              <w:rPr>
                <w:rFonts w:asciiTheme="majorHAnsi" w:hAnsiTheme="majorHAnsi"/>
                <w:b/>
                <w:bCs/>
                <w:i/>
                <w:color w:val="000000"/>
                <w:spacing w:val="-4"/>
                <w:lang w:val="en-US"/>
              </w:rPr>
              <w:t xml:space="preserve"> </w:t>
            </w:r>
            <w:r w:rsidRPr="00147C39">
              <w:rPr>
                <w:rFonts w:asciiTheme="majorHAnsi" w:hAnsiTheme="majorHAnsi"/>
                <w:b/>
                <w:bCs/>
                <w:color w:val="000000"/>
                <w:spacing w:val="-4"/>
                <w:lang w:val="en-US"/>
              </w:rPr>
              <w:t>Visual Communication</w:t>
            </w:r>
          </w:p>
        </w:tc>
      </w:tr>
      <w:tr w:rsidR="003F3EBD" w:rsidRPr="000753F2" w14:paraId="5E3381EF" w14:textId="77777777" w:rsidTr="00E22645">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6E7463E5" w14:textId="47291F67" w:rsidR="00147C39" w:rsidRPr="00147C39" w:rsidRDefault="00147C39" w:rsidP="00147C39">
            <w:pPr>
              <w:pStyle w:val="z1Char"/>
              <w:tabs>
                <w:tab w:val="left" w:pos="170"/>
              </w:tabs>
              <w:rPr>
                <w:rFonts w:asciiTheme="majorHAnsi" w:hAnsiTheme="majorHAnsi"/>
                <w:spacing w:val="-4"/>
                <w:sz w:val="24"/>
                <w:szCs w:val="24"/>
                <w:lang w:val="ro-RO"/>
              </w:rPr>
            </w:pPr>
            <w:r w:rsidRPr="00147C39">
              <w:rPr>
                <w:spacing w:val="-4"/>
                <w:sz w:val="24"/>
                <w:szCs w:val="24"/>
                <w:lang w:val="ro-RO"/>
              </w:rPr>
              <w:t>●</w:t>
            </w:r>
            <w:r w:rsidRPr="00147C39">
              <w:rPr>
                <w:rFonts w:asciiTheme="majorHAnsi" w:hAnsiTheme="majorHAnsi"/>
                <w:spacing w:val="-4"/>
                <w:sz w:val="24"/>
                <w:szCs w:val="24"/>
                <w:lang w:val="ro-RO"/>
              </w:rPr>
              <w:tab/>
            </w:r>
            <w:r>
              <w:rPr>
                <w:rFonts w:asciiTheme="majorHAnsi" w:hAnsiTheme="majorHAnsi"/>
                <w:spacing w:val="-4"/>
                <w:sz w:val="24"/>
                <w:szCs w:val="24"/>
                <w:lang w:val="ro-RO"/>
              </w:rPr>
              <w:t>S</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w:t>
            </w:r>
            <w:r w:rsidRPr="00147C39">
              <w:rPr>
                <w:rFonts w:ascii="Cambria" w:hAnsi="Cambria" w:cs="Cambria"/>
                <w:spacing w:val="-4"/>
                <w:sz w:val="24"/>
                <w:szCs w:val="24"/>
                <w:lang w:val="ro-RO"/>
              </w:rPr>
              <w:t>î</w:t>
            </w:r>
            <w:r w:rsidRPr="00147C39">
              <w:rPr>
                <w:rFonts w:asciiTheme="majorHAnsi" w:hAnsiTheme="majorHAnsi"/>
                <w:spacing w:val="-4"/>
                <w:sz w:val="24"/>
                <w:szCs w:val="24"/>
                <w:lang w:val="ro-RO"/>
              </w:rPr>
              <w:t>n</w:t>
            </w:r>
            <w:r w:rsidRPr="00147C39">
              <w:rPr>
                <w:rFonts w:ascii="Cambria" w:hAnsi="Cambria" w:cs="Cambria"/>
                <w:spacing w:val="-4"/>
                <w:sz w:val="24"/>
                <w:szCs w:val="24"/>
                <w:lang w:val="ro-RO"/>
              </w:rPr>
              <w:t>ț</w:t>
            </w:r>
            <w:r w:rsidRPr="00147C39">
              <w:rPr>
                <w:rFonts w:asciiTheme="majorHAnsi" w:hAnsiTheme="majorHAnsi"/>
                <w:spacing w:val="-4"/>
                <w:sz w:val="24"/>
                <w:szCs w:val="24"/>
                <w:lang w:val="ro-RO"/>
              </w:rPr>
              <w:t>eleag</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importan</w:t>
            </w:r>
            <w:r w:rsidRPr="00147C39">
              <w:rPr>
                <w:rFonts w:ascii="Cambria" w:hAnsi="Cambria" w:cs="Cambria"/>
                <w:spacing w:val="-4"/>
                <w:sz w:val="24"/>
                <w:szCs w:val="24"/>
                <w:lang w:val="ro-RO"/>
              </w:rPr>
              <w:t>ț</w:t>
            </w:r>
            <w:r w:rsidRPr="00147C39">
              <w:rPr>
                <w:rFonts w:asciiTheme="majorHAnsi" w:hAnsiTheme="majorHAnsi"/>
                <w:spacing w:val="-4"/>
                <w:sz w:val="24"/>
                <w:szCs w:val="24"/>
                <w:lang w:val="ro-RO"/>
              </w:rPr>
              <w:t>a comunic</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rii vizuale </w:t>
            </w:r>
            <w:r w:rsidRPr="00147C39">
              <w:rPr>
                <w:rFonts w:ascii="Cambria" w:hAnsi="Cambria" w:cs="Cambria"/>
                <w:spacing w:val="-4"/>
                <w:sz w:val="24"/>
                <w:szCs w:val="24"/>
                <w:lang w:val="ro-RO"/>
              </w:rPr>
              <w:t>î</w:t>
            </w:r>
            <w:r w:rsidRPr="00147C39">
              <w:rPr>
                <w:rFonts w:asciiTheme="majorHAnsi" w:hAnsiTheme="majorHAnsi"/>
                <w:spacing w:val="-4"/>
                <w:sz w:val="24"/>
                <w:szCs w:val="24"/>
                <w:lang w:val="ro-RO"/>
              </w:rPr>
              <w:t xml:space="preserve">n context medical </w:t>
            </w:r>
            <w:r w:rsidRPr="00147C39">
              <w:rPr>
                <w:rFonts w:ascii="Cambria" w:hAnsi="Cambria" w:cs="Cambria"/>
                <w:spacing w:val="-4"/>
                <w:sz w:val="24"/>
                <w:szCs w:val="24"/>
                <w:lang w:val="ro-RO"/>
              </w:rPr>
              <w:t>ș</w:t>
            </w:r>
            <w:r w:rsidRPr="00147C39">
              <w:rPr>
                <w:rFonts w:asciiTheme="majorHAnsi" w:hAnsiTheme="majorHAnsi"/>
                <w:spacing w:val="-4"/>
                <w:sz w:val="24"/>
                <w:szCs w:val="24"/>
                <w:lang w:val="ro-RO"/>
              </w:rPr>
              <w:t>i s</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identifice tipurile, scopurile </w:t>
            </w:r>
            <w:r w:rsidRPr="00147C39">
              <w:rPr>
                <w:rFonts w:ascii="Cambria" w:hAnsi="Cambria" w:cs="Cambria"/>
                <w:spacing w:val="-4"/>
                <w:sz w:val="24"/>
                <w:szCs w:val="24"/>
                <w:lang w:val="ro-RO"/>
              </w:rPr>
              <w:t>ș</w:t>
            </w:r>
            <w:r w:rsidRPr="00147C39">
              <w:rPr>
                <w:rFonts w:asciiTheme="majorHAnsi" w:hAnsiTheme="majorHAnsi"/>
                <w:spacing w:val="-4"/>
                <w:sz w:val="24"/>
                <w:szCs w:val="24"/>
                <w:lang w:val="ro-RO"/>
              </w:rPr>
              <w:t>i instrumentele de utilizare ale acestora.</w:t>
            </w:r>
          </w:p>
          <w:p w14:paraId="02294B65" w14:textId="038D8F95" w:rsidR="00147C39" w:rsidRPr="00147C39" w:rsidRDefault="00147C39" w:rsidP="00147C39">
            <w:pPr>
              <w:pStyle w:val="z1Char"/>
              <w:tabs>
                <w:tab w:val="left" w:pos="170"/>
              </w:tabs>
              <w:rPr>
                <w:rFonts w:asciiTheme="majorHAnsi" w:hAnsiTheme="majorHAnsi"/>
                <w:spacing w:val="-4"/>
                <w:sz w:val="24"/>
                <w:szCs w:val="24"/>
                <w:lang w:val="ro-RO"/>
              </w:rPr>
            </w:pPr>
            <w:r w:rsidRPr="00147C39">
              <w:rPr>
                <w:spacing w:val="-4"/>
                <w:sz w:val="24"/>
                <w:szCs w:val="24"/>
                <w:lang w:val="ro-RO"/>
              </w:rPr>
              <w:t>●</w:t>
            </w:r>
            <w:r w:rsidRPr="00147C39">
              <w:rPr>
                <w:rFonts w:asciiTheme="majorHAnsi" w:hAnsiTheme="majorHAnsi"/>
                <w:spacing w:val="-4"/>
                <w:sz w:val="24"/>
                <w:szCs w:val="24"/>
                <w:lang w:val="ro-RO"/>
              </w:rPr>
              <w:tab/>
            </w:r>
            <w:r>
              <w:rPr>
                <w:rFonts w:asciiTheme="majorHAnsi" w:hAnsiTheme="majorHAnsi"/>
                <w:spacing w:val="-4"/>
                <w:sz w:val="24"/>
                <w:szCs w:val="24"/>
                <w:lang w:val="ro-RO"/>
              </w:rPr>
              <w:t>s</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exploreze mijloacele vizuale utile </w:t>
            </w:r>
            <w:r w:rsidRPr="00147C39">
              <w:rPr>
                <w:rFonts w:ascii="Cambria" w:hAnsi="Cambria" w:cs="Cambria"/>
                <w:spacing w:val="-4"/>
                <w:sz w:val="24"/>
                <w:szCs w:val="24"/>
                <w:lang w:val="ro-RO"/>
              </w:rPr>
              <w:t>î</w:t>
            </w:r>
            <w:r w:rsidRPr="00147C39">
              <w:rPr>
                <w:rFonts w:asciiTheme="majorHAnsi" w:hAnsiTheme="majorHAnsi"/>
                <w:spacing w:val="-4"/>
                <w:sz w:val="24"/>
                <w:szCs w:val="24"/>
                <w:lang w:val="ro-RO"/>
              </w:rPr>
              <w:t>n practica medical</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cum ar fi imagini medicale, diagrame, grafice </w:t>
            </w:r>
            <w:r w:rsidRPr="00147C39">
              <w:rPr>
                <w:rFonts w:ascii="Cambria" w:hAnsi="Cambria" w:cs="Cambria"/>
                <w:spacing w:val="-4"/>
                <w:sz w:val="24"/>
                <w:szCs w:val="24"/>
                <w:lang w:val="ro-RO"/>
              </w:rPr>
              <w:t>ș</w:t>
            </w:r>
            <w:r w:rsidRPr="00147C39">
              <w:rPr>
                <w:rFonts w:asciiTheme="majorHAnsi" w:hAnsiTheme="majorHAnsi"/>
                <w:spacing w:val="-4"/>
                <w:sz w:val="24"/>
                <w:szCs w:val="24"/>
                <w:lang w:val="ro-RO"/>
              </w:rPr>
              <w:t>i prezent</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ri vizuale.</w:t>
            </w:r>
          </w:p>
          <w:p w14:paraId="053E1745" w14:textId="292C8C23" w:rsidR="00147C39" w:rsidRPr="00147C39" w:rsidRDefault="00147C39" w:rsidP="00147C39">
            <w:pPr>
              <w:pStyle w:val="z1Char"/>
              <w:tabs>
                <w:tab w:val="left" w:pos="170"/>
              </w:tabs>
              <w:rPr>
                <w:rFonts w:asciiTheme="majorHAnsi" w:hAnsiTheme="majorHAnsi"/>
                <w:spacing w:val="-4"/>
                <w:sz w:val="24"/>
                <w:szCs w:val="24"/>
                <w:lang w:val="ro-RO"/>
              </w:rPr>
            </w:pPr>
            <w:r w:rsidRPr="00147C39">
              <w:rPr>
                <w:spacing w:val="-4"/>
                <w:sz w:val="24"/>
                <w:szCs w:val="24"/>
                <w:lang w:val="ro-RO"/>
              </w:rPr>
              <w:t>●</w:t>
            </w:r>
            <w:r w:rsidRPr="00147C39">
              <w:rPr>
                <w:rFonts w:asciiTheme="majorHAnsi" w:hAnsiTheme="majorHAnsi"/>
                <w:spacing w:val="-4"/>
                <w:sz w:val="24"/>
                <w:szCs w:val="24"/>
                <w:lang w:val="ro-RO"/>
              </w:rPr>
              <w:tab/>
            </w:r>
            <w:r>
              <w:rPr>
                <w:rFonts w:asciiTheme="majorHAnsi" w:hAnsiTheme="majorHAnsi"/>
                <w:spacing w:val="-4"/>
                <w:sz w:val="24"/>
                <w:szCs w:val="24"/>
                <w:lang w:val="ro-RO"/>
              </w:rPr>
              <w:t>s</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demonstreze abilit</w:t>
            </w:r>
            <w:r w:rsidRPr="00147C39">
              <w:rPr>
                <w:rFonts w:ascii="Cambria" w:hAnsi="Cambria" w:cs="Cambria"/>
                <w:spacing w:val="-4"/>
                <w:sz w:val="24"/>
                <w:szCs w:val="24"/>
                <w:lang w:val="ro-RO"/>
              </w:rPr>
              <w:t>ăț</w:t>
            </w:r>
            <w:r w:rsidRPr="00147C39">
              <w:rPr>
                <w:rFonts w:asciiTheme="majorHAnsi" w:hAnsiTheme="majorHAnsi"/>
                <w:spacing w:val="-4"/>
                <w:sz w:val="24"/>
                <w:szCs w:val="24"/>
                <w:lang w:val="ro-RO"/>
              </w:rPr>
              <w:t xml:space="preserve">i de creare/utilizare a materialelor vizuale relevante </w:t>
            </w:r>
            <w:r w:rsidRPr="00147C39">
              <w:rPr>
                <w:rFonts w:ascii="Cambria" w:hAnsi="Cambria" w:cs="Cambria"/>
                <w:spacing w:val="-4"/>
                <w:sz w:val="24"/>
                <w:szCs w:val="24"/>
                <w:lang w:val="ro-RO"/>
              </w:rPr>
              <w:t>ș</w:t>
            </w:r>
            <w:r w:rsidRPr="00147C39">
              <w:rPr>
                <w:rFonts w:asciiTheme="majorHAnsi" w:hAnsiTheme="majorHAnsi"/>
                <w:spacing w:val="-4"/>
                <w:sz w:val="24"/>
                <w:szCs w:val="24"/>
                <w:lang w:val="ro-RO"/>
              </w:rPr>
              <w:t>i eficiente pentru a comunica informații medicale complexe.</w:t>
            </w:r>
          </w:p>
          <w:p w14:paraId="6BFCDD8D" w14:textId="46CC749C" w:rsidR="003F3EBD" w:rsidRPr="00C01894" w:rsidRDefault="00147C39" w:rsidP="00147C39">
            <w:pPr>
              <w:pStyle w:val="z1Char"/>
              <w:tabs>
                <w:tab w:val="clear" w:pos="227"/>
                <w:tab w:val="left" w:pos="170"/>
              </w:tabs>
              <w:rPr>
                <w:rFonts w:asciiTheme="majorHAnsi" w:hAnsiTheme="majorHAnsi"/>
                <w:spacing w:val="-4"/>
                <w:sz w:val="24"/>
                <w:szCs w:val="24"/>
                <w:lang w:val="ro-RO"/>
              </w:rPr>
            </w:pPr>
            <w:r w:rsidRPr="00147C39">
              <w:rPr>
                <w:spacing w:val="-4"/>
                <w:sz w:val="24"/>
                <w:szCs w:val="24"/>
                <w:lang w:val="ro-RO"/>
              </w:rPr>
              <w:t>●</w:t>
            </w:r>
            <w:r w:rsidRPr="00147C39">
              <w:rPr>
                <w:rFonts w:asciiTheme="majorHAnsi" w:hAnsiTheme="majorHAnsi"/>
                <w:spacing w:val="-4"/>
                <w:sz w:val="24"/>
                <w:szCs w:val="24"/>
                <w:lang w:val="ro-RO"/>
              </w:rPr>
              <w:tab/>
            </w:r>
            <w:r>
              <w:rPr>
                <w:rFonts w:asciiTheme="majorHAnsi" w:hAnsiTheme="majorHAnsi"/>
                <w:spacing w:val="-4"/>
                <w:sz w:val="24"/>
                <w:szCs w:val="24"/>
                <w:lang w:val="ro-RO"/>
              </w:rPr>
              <w:t>s</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aplice principiile </w:t>
            </w:r>
            <w:r w:rsidRPr="00147C39">
              <w:rPr>
                <w:rFonts w:ascii="Cambria" w:hAnsi="Cambria" w:cs="Cambria"/>
                <w:spacing w:val="-4"/>
                <w:sz w:val="24"/>
                <w:szCs w:val="24"/>
                <w:lang w:val="ro-RO"/>
              </w:rPr>
              <w:t>ș</w:t>
            </w:r>
            <w:r w:rsidRPr="00147C39">
              <w:rPr>
                <w:rFonts w:asciiTheme="majorHAnsi" w:hAnsiTheme="majorHAnsi"/>
                <w:spacing w:val="-4"/>
                <w:sz w:val="24"/>
                <w:szCs w:val="24"/>
                <w:lang w:val="ro-RO"/>
              </w:rPr>
              <w:t xml:space="preserve">i tehnologiile de design vizual adecvate </w:t>
            </w:r>
            <w:r w:rsidRPr="00147C39">
              <w:rPr>
                <w:rFonts w:ascii="Cambria" w:hAnsi="Cambria" w:cs="Cambria"/>
                <w:spacing w:val="-4"/>
                <w:sz w:val="24"/>
                <w:szCs w:val="24"/>
                <w:lang w:val="ro-RO"/>
              </w:rPr>
              <w:t>î</w:t>
            </w:r>
            <w:r w:rsidRPr="00147C39">
              <w:rPr>
                <w:rFonts w:asciiTheme="majorHAnsi" w:hAnsiTheme="majorHAnsi"/>
                <w:spacing w:val="-4"/>
                <w:sz w:val="24"/>
                <w:szCs w:val="24"/>
                <w:lang w:val="ro-RO"/>
              </w:rPr>
              <w:t>n crearea materialelor vizuale care faciliteaz</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comunicarea</w:t>
            </w:r>
          </w:p>
        </w:tc>
        <w:tc>
          <w:tcPr>
            <w:tcW w:w="4678" w:type="dxa"/>
            <w:tcBorders>
              <w:top w:val="single" w:sz="4" w:space="0" w:color="auto"/>
              <w:left w:val="single" w:sz="4" w:space="0" w:color="auto"/>
              <w:bottom w:val="single" w:sz="4" w:space="0" w:color="auto"/>
              <w:right w:val="single" w:sz="4" w:space="0" w:color="auto"/>
            </w:tcBorders>
          </w:tcPr>
          <w:p w14:paraId="5564E661" w14:textId="77777777" w:rsidR="003F3EBD" w:rsidRDefault="003F3EBD" w:rsidP="0054180D">
            <w:pPr>
              <w:tabs>
                <w:tab w:val="left" w:pos="170"/>
              </w:tabs>
              <w:jc w:val="both"/>
              <w:rPr>
                <w:rFonts w:asciiTheme="majorHAnsi" w:hAnsiTheme="majorHAnsi"/>
                <w:i/>
                <w:iCs/>
                <w:color w:val="000000"/>
                <w:spacing w:val="-4"/>
                <w:lang w:val="ro-RO"/>
              </w:rPr>
            </w:pPr>
          </w:p>
          <w:p w14:paraId="2CFCCCED" w14:textId="77777777" w:rsidR="00B06851" w:rsidRDefault="00B06851" w:rsidP="0054180D">
            <w:pPr>
              <w:tabs>
                <w:tab w:val="left" w:pos="170"/>
              </w:tabs>
              <w:jc w:val="both"/>
              <w:rPr>
                <w:rFonts w:asciiTheme="majorHAnsi" w:hAnsiTheme="majorHAnsi"/>
                <w:i/>
                <w:iCs/>
                <w:color w:val="000000"/>
                <w:spacing w:val="-4"/>
                <w:lang w:val="ro-RO"/>
              </w:rPr>
            </w:pPr>
          </w:p>
          <w:p w14:paraId="73C9DE98" w14:textId="77777777" w:rsidR="00B06851" w:rsidRPr="000F4C1B" w:rsidRDefault="00B06851" w:rsidP="00B06851">
            <w:pPr>
              <w:tabs>
                <w:tab w:val="left" w:pos="170"/>
              </w:tabs>
              <w:jc w:val="both"/>
              <w:rPr>
                <w:rFonts w:asciiTheme="majorHAnsi" w:hAnsiTheme="majorHAnsi"/>
                <w:iCs/>
                <w:color w:val="000000"/>
                <w:spacing w:val="-4"/>
                <w:lang w:val="en-US"/>
              </w:rPr>
            </w:pPr>
            <w:r w:rsidRPr="000F4C1B">
              <w:rPr>
                <w:rFonts w:asciiTheme="majorHAnsi" w:hAnsiTheme="majorHAnsi"/>
                <w:iCs/>
                <w:color w:val="000000"/>
                <w:spacing w:val="-4"/>
                <w:lang w:val="en-US"/>
              </w:rPr>
              <w:t>Visual Communication: Types, purposes, means. Visuals in medical context.</w:t>
            </w:r>
          </w:p>
          <w:p w14:paraId="5ECC49AE" w14:textId="226D719F" w:rsidR="00B06851" w:rsidRPr="00C01894" w:rsidRDefault="00B06851" w:rsidP="00B06851">
            <w:pPr>
              <w:tabs>
                <w:tab w:val="left" w:pos="170"/>
              </w:tabs>
              <w:jc w:val="both"/>
              <w:rPr>
                <w:rFonts w:asciiTheme="majorHAnsi" w:hAnsiTheme="majorHAnsi"/>
                <w:i/>
                <w:iCs/>
                <w:color w:val="000000"/>
                <w:spacing w:val="-4"/>
                <w:lang w:val="ro-RO"/>
              </w:rPr>
            </w:pPr>
            <w:r w:rsidRPr="000F4C1B">
              <w:rPr>
                <w:rFonts w:asciiTheme="majorHAnsi" w:hAnsiTheme="majorHAnsi"/>
                <w:i/>
                <w:iCs/>
                <w:color w:val="000000"/>
                <w:spacing w:val="-4"/>
                <w:lang w:val="en-US"/>
              </w:rPr>
              <w:t>Comunicarea vizuală: Tipuri, scopuri, mijloace. Mijloace vizuale in context medical.</w:t>
            </w:r>
          </w:p>
        </w:tc>
      </w:tr>
      <w:tr w:rsidR="00760D8A" w:rsidRPr="000753F2" w14:paraId="2C22F86A" w14:textId="77777777" w:rsidTr="0054180D">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797F851F" w14:textId="1DCEDDF0" w:rsidR="00760D8A" w:rsidRPr="00D34717" w:rsidRDefault="00D34717" w:rsidP="0054180D">
            <w:pPr>
              <w:tabs>
                <w:tab w:val="left" w:pos="170"/>
              </w:tabs>
              <w:jc w:val="both"/>
              <w:rPr>
                <w:rFonts w:asciiTheme="majorHAnsi" w:hAnsiTheme="majorHAnsi"/>
                <w:iCs/>
                <w:color w:val="000000"/>
                <w:spacing w:val="-4"/>
                <w:lang w:val="ro-RO"/>
              </w:rPr>
            </w:pPr>
            <w:r w:rsidRPr="00D34717">
              <w:rPr>
                <w:rFonts w:asciiTheme="majorHAnsi" w:hAnsiTheme="majorHAnsi"/>
                <w:b/>
                <w:iCs/>
                <w:color w:val="000000"/>
                <w:spacing w:val="-4"/>
                <w:lang w:val="en-US"/>
              </w:rPr>
              <w:t>Tema 5. Empathy in Medical Communication</w:t>
            </w:r>
          </w:p>
        </w:tc>
      </w:tr>
      <w:tr w:rsidR="00FF1C2F" w:rsidRPr="000753F2" w14:paraId="039F2843" w14:textId="77777777" w:rsidTr="00E22645">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279E8167" w14:textId="77777777" w:rsidR="0054180D" w:rsidRPr="0054180D" w:rsidRDefault="0054180D" w:rsidP="0054180D">
            <w:pPr>
              <w:pStyle w:val="z1Char"/>
              <w:tabs>
                <w:tab w:val="left" w:pos="170"/>
              </w:tabs>
              <w:rPr>
                <w:rFonts w:asciiTheme="majorHAnsi" w:hAnsiTheme="majorHAnsi"/>
                <w:spacing w:val="-4"/>
                <w:sz w:val="24"/>
                <w:szCs w:val="24"/>
                <w:lang w:val="ro-RO"/>
              </w:rPr>
            </w:pPr>
            <w:r w:rsidRPr="0054180D">
              <w:rPr>
                <w:spacing w:val="-4"/>
                <w:sz w:val="24"/>
                <w:szCs w:val="24"/>
                <w:lang w:val="ro-RO"/>
              </w:rPr>
              <w:t>●</w:t>
            </w:r>
            <w:r w:rsidRPr="0054180D">
              <w:rPr>
                <w:rFonts w:asciiTheme="majorHAnsi" w:hAnsiTheme="majorHAnsi"/>
                <w:spacing w:val="-4"/>
                <w:sz w:val="24"/>
                <w:szCs w:val="24"/>
                <w:lang w:val="ro-RO"/>
              </w:rPr>
              <w:tab/>
              <w:t>S</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defineasc</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conceptul de empatie </w:t>
            </w:r>
            <w:r w:rsidRPr="0054180D">
              <w:rPr>
                <w:rFonts w:ascii="Cambria" w:hAnsi="Cambria" w:cs="Cambria"/>
                <w:spacing w:val="-4"/>
                <w:sz w:val="24"/>
                <w:szCs w:val="24"/>
                <w:lang w:val="ro-RO"/>
              </w:rPr>
              <w:t>ș</w:t>
            </w:r>
            <w:r w:rsidRPr="0054180D">
              <w:rPr>
                <w:rFonts w:asciiTheme="majorHAnsi" w:hAnsiTheme="majorHAnsi"/>
                <w:spacing w:val="-4"/>
                <w:sz w:val="24"/>
                <w:szCs w:val="24"/>
                <w:lang w:val="ro-RO"/>
              </w:rPr>
              <w:t>i s</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identifice importan</w:t>
            </w:r>
            <w:r w:rsidRPr="0054180D">
              <w:rPr>
                <w:rFonts w:ascii="Cambria" w:hAnsi="Cambria" w:cs="Cambria"/>
                <w:spacing w:val="-4"/>
                <w:sz w:val="24"/>
                <w:szCs w:val="24"/>
                <w:lang w:val="ro-RO"/>
              </w:rPr>
              <w:t>ț</w:t>
            </w:r>
            <w:r w:rsidRPr="0054180D">
              <w:rPr>
                <w:rFonts w:asciiTheme="majorHAnsi" w:hAnsiTheme="majorHAnsi"/>
                <w:spacing w:val="-4"/>
                <w:sz w:val="24"/>
                <w:szCs w:val="24"/>
                <w:lang w:val="ro-RO"/>
              </w:rPr>
              <w:t xml:space="preserve">a sa </w:t>
            </w:r>
            <w:r w:rsidRPr="0054180D">
              <w:rPr>
                <w:rFonts w:ascii="Cambria" w:hAnsi="Cambria" w:cs="Cambria"/>
                <w:spacing w:val="-4"/>
                <w:sz w:val="24"/>
                <w:szCs w:val="24"/>
                <w:lang w:val="ro-RO"/>
              </w:rPr>
              <w:t>î</w:t>
            </w:r>
            <w:r w:rsidRPr="0054180D">
              <w:rPr>
                <w:rFonts w:asciiTheme="majorHAnsi" w:hAnsiTheme="majorHAnsi"/>
                <w:spacing w:val="-4"/>
                <w:sz w:val="24"/>
                <w:szCs w:val="24"/>
                <w:lang w:val="ro-RO"/>
              </w:rPr>
              <w:t>n contextul comunic</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rii medicale.</w:t>
            </w:r>
          </w:p>
          <w:p w14:paraId="06D71DCB" w14:textId="60C3158E" w:rsidR="0054180D" w:rsidRPr="0054180D" w:rsidRDefault="0054180D" w:rsidP="0054180D">
            <w:pPr>
              <w:pStyle w:val="z1Char"/>
              <w:tabs>
                <w:tab w:val="left" w:pos="170"/>
              </w:tabs>
              <w:rPr>
                <w:rFonts w:asciiTheme="majorHAnsi" w:hAnsiTheme="majorHAnsi"/>
                <w:spacing w:val="-4"/>
                <w:sz w:val="24"/>
                <w:szCs w:val="24"/>
                <w:lang w:val="ro-RO"/>
              </w:rPr>
            </w:pPr>
            <w:r w:rsidRPr="0054180D">
              <w:rPr>
                <w:spacing w:val="-4"/>
                <w:sz w:val="24"/>
                <w:szCs w:val="24"/>
                <w:lang w:val="ro-RO"/>
              </w:rPr>
              <w:t>●</w:t>
            </w:r>
            <w:r w:rsidRPr="0054180D">
              <w:rPr>
                <w:rFonts w:asciiTheme="majorHAnsi" w:hAnsiTheme="majorHAnsi"/>
                <w:spacing w:val="-4"/>
                <w:sz w:val="24"/>
                <w:szCs w:val="24"/>
                <w:lang w:val="ro-RO"/>
              </w:rPr>
              <w:tab/>
            </w:r>
            <w:r w:rsidR="002473BA">
              <w:rPr>
                <w:rFonts w:asciiTheme="majorHAnsi" w:hAnsiTheme="majorHAnsi"/>
                <w:spacing w:val="-4"/>
                <w:sz w:val="24"/>
                <w:szCs w:val="24"/>
                <w:lang w:val="ro-RO"/>
              </w:rPr>
              <w:t>s</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exploreze tehnici practice de manifestare a empatiei în interacțiunile cu pacienții și familiile acestora.</w:t>
            </w:r>
          </w:p>
          <w:p w14:paraId="059EB244" w14:textId="0758DFEC" w:rsidR="0054180D" w:rsidRPr="0054180D" w:rsidRDefault="0054180D" w:rsidP="0054180D">
            <w:pPr>
              <w:pStyle w:val="z1Char"/>
              <w:tabs>
                <w:tab w:val="left" w:pos="170"/>
              </w:tabs>
              <w:rPr>
                <w:rFonts w:asciiTheme="majorHAnsi" w:hAnsiTheme="majorHAnsi"/>
                <w:spacing w:val="-4"/>
                <w:sz w:val="24"/>
                <w:szCs w:val="24"/>
                <w:lang w:val="ro-RO"/>
              </w:rPr>
            </w:pPr>
            <w:r w:rsidRPr="0054180D">
              <w:rPr>
                <w:spacing w:val="-4"/>
                <w:sz w:val="24"/>
                <w:szCs w:val="24"/>
                <w:lang w:val="ro-RO"/>
              </w:rPr>
              <w:t>●</w:t>
            </w:r>
            <w:r w:rsidRPr="0054180D">
              <w:rPr>
                <w:rFonts w:asciiTheme="majorHAnsi" w:hAnsiTheme="majorHAnsi"/>
                <w:spacing w:val="-4"/>
                <w:sz w:val="24"/>
                <w:szCs w:val="24"/>
                <w:lang w:val="ro-RO"/>
              </w:rPr>
              <w:tab/>
            </w:r>
            <w:r w:rsidR="002473BA">
              <w:rPr>
                <w:rFonts w:asciiTheme="majorHAnsi" w:hAnsiTheme="majorHAnsi"/>
                <w:spacing w:val="-4"/>
                <w:sz w:val="24"/>
                <w:szCs w:val="24"/>
                <w:lang w:val="ro-RO"/>
              </w:rPr>
              <w:t>s</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dezvolte abilit</w:t>
            </w:r>
            <w:r w:rsidRPr="0054180D">
              <w:rPr>
                <w:rFonts w:ascii="Cambria" w:hAnsi="Cambria" w:cs="Cambria"/>
                <w:spacing w:val="-4"/>
                <w:sz w:val="24"/>
                <w:szCs w:val="24"/>
                <w:lang w:val="ro-RO"/>
              </w:rPr>
              <w:t>ăț</w:t>
            </w:r>
            <w:r w:rsidRPr="0054180D">
              <w:rPr>
                <w:rFonts w:asciiTheme="majorHAnsi" w:hAnsiTheme="majorHAnsi"/>
                <w:spacing w:val="-4"/>
                <w:sz w:val="24"/>
                <w:szCs w:val="24"/>
                <w:lang w:val="ro-RO"/>
              </w:rPr>
              <w:t>i de ascultare activ</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w:t>
            </w:r>
            <w:r w:rsidRPr="0054180D">
              <w:rPr>
                <w:rFonts w:ascii="Cambria" w:hAnsi="Cambria" w:cs="Cambria"/>
                <w:spacing w:val="-4"/>
                <w:sz w:val="24"/>
                <w:szCs w:val="24"/>
                <w:lang w:val="ro-RO"/>
              </w:rPr>
              <w:t>ș</w:t>
            </w:r>
            <w:r w:rsidRPr="0054180D">
              <w:rPr>
                <w:rFonts w:asciiTheme="majorHAnsi" w:hAnsiTheme="majorHAnsi"/>
                <w:spacing w:val="-4"/>
                <w:sz w:val="24"/>
                <w:szCs w:val="24"/>
                <w:lang w:val="ro-RO"/>
              </w:rPr>
              <w:t>i de recunoa</w:t>
            </w:r>
            <w:r w:rsidRPr="0054180D">
              <w:rPr>
                <w:rFonts w:ascii="Cambria" w:hAnsi="Cambria" w:cs="Cambria"/>
                <w:spacing w:val="-4"/>
                <w:sz w:val="24"/>
                <w:szCs w:val="24"/>
                <w:lang w:val="ro-RO"/>
              </w:rPr>
              <w:t>ș</w:t>
            </w:r>
            <w:r w:rsidRPr="0054180D">
              <w:rPr>
                <w:rFonts w:asciiTheme="majorHAnsi" w:hAnsiTheme="majorHAnsi"/>
                <w:spacing w:val="-4"/>
                <w:sz w:val="24"/>
                <w:szCs w:val="24"/>
                <w:lang w:val="ro-RO"/>
              </w:rPr>
              <w:t>tere a nevoilor emo</w:t>
            </w:r>
            <w:r w:rsidRPr="0054180D">
              <w:rPr>
                <w:rFonts w:ascii="Cambria" w:hAnsi="Cambria" w:cs="Cambria"/>
                <w:spacing w:val="-4"/>
                <w:sz w:val="24"/>
                <w:szCs w:val="24"/>
                <w:lang w:val="ro-RO"/>
              </w:rPr>
              <w:t>ț</w:t>
            </w:r>
            <w:r w:rsidRPr="0054180D">
              <w:rPr>
                <w:rFonts w:asciiTheme="majorHAnsi" w:hAnsiTheme="majorHAnsi"/>
                <w:spacing w:val="-4"/>
                <w:sz w:val="24"/>
                <w:szCs w:val="24"/>
                <w:lang w:val="ro-RO"/>
              </w:rPr>
              <w:t>ionale ale pacien</w:t>
            </w:r>
            <w:r w:rsidRPr="0054180D">
              <w:rPr>
                <w:rFonts w:ascii="Cambria" w:hAnsi="Cambria" w:cs="Cambria"/>
                <w:spacing w:val="-4"/>
                <w:sz w:val="24"/>
                <w:szCs w:val="24"/>
                <w:lang w:val="ro-RO"/>
              </w:rPr>
              <w:t>ț</w:t>
            </w:r>
            <w:r w:rsidRPr="0054180D">
              <w:rPr>
                <w:rFonts w:asciiTheme="majorHAnsi" w:hAnsiTheme="majorHAnsi"/>
                <w:spacing w:val="-4"/>
                <w:sz w:val="24"/>
                <w:szCs w:val="24"/>
                <w:lang w:val="ro-RO"/>
              </w:rPr>
              <w:t xml:space="preserve">ilor </w:t>
            </w:r>
            <w:r w:rsidRPr="0054180D">
              <w:rPr>
                <w:rFonts w:ascii="Cambria" w:hAnsi="Cambria" w:cs="Cambria"/>
                <w:spacing w:val="-4"/>
                <w:sz w:val="24"/>
                <w:szCs w:val="24"/>
                <w:lang w:val="ro-RO"/>
              </w:rPr>
              <w:t>î</w:t>
            </w:r>
            <w:r w:rsidRPr="0054180D">
              <w:rPr>
                <w:rFonts w:asciiTheme="majorHAnsi" w:hAnsiTheme="majorHAnsi"/>
                <w:spacing w:val="-4"/>
                <w:sz w:val="24"/>
                <w:szCs w:val="24"/>
                <w:lang w:val="ro-RO"/>
              </w:rPr>
              <w:t>n timpul consult</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rilor medicale.</w:t>
            </w:r>
          </w:p>
          <w:p w14:paraId="7F849315" w14:textId="0636DB56" w:rsidR="00FF1C2F" w:rsidRPr="00184288" w:rsidRDefault="0054180D" w:rsidP="0054180D">
            <w:pPr>
              <w:pStyle w:val="z1Char"/>
              <w:tabs>
                <w:tab w:val="left" w:pos="170"/>
              </w:tabs>
              <w:rPr>
                <w:rFonts w:asciiTheme="majorHAnsi" w:hAnsiTheme="majorHAnsi"/>
                <w:spacing w:val="-4"/>
                <w:sz w:val="24"/>
                <w:szCs w:val="24"/>
                <w:lang w:val="ro-RO"/>
              </w:rPr>
            </w:pPr>
            <w:r w:rsidRPr="0054180D">
              <w:rPr>
                <w:spacing w:val="-4"/>
                <w:sz w:val="24"/>
                <w:szCs w:val="24"/>
                <w:lang w:val="ro-RO"/>
              </w:rPr>
              <w:t>●</w:t>
            </w:r>
            <w:r w:rsidRPr="0054180D">
              <w:rPr>
                <w:rFonts w:asciiTheme="majorHAnsi" w:hAnsiTheme="majorHAnsi"/>
                <w:spacing w:val="-4"/>
                <w:sz w:val="24"/>
                <w:szCs w:val="24"/>
                <w:lang w:val="ro-RO"/>
              </w:rPr>
              <w:tab/>
            </w:r>
            <w:r w:rsidR="002473BA">
              <w:rPr>
                <w:rFonts w:asciiTheme="majorHAnsi" w:hAnsiTheme="majorHAnsi"/>
                <w:spacing w:val="-4"/>
                <w:sz w:val="24"/>
                <w:szCs w:val="24"/>
                <w:lang w:val="ro-RO"/>
              </w:rPr>
              <w:t>s</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aplice empatia </w:t>
            </w:r>
            <w:r w:rsidRPr="0054180D">
              <w:rPr>
                <w:rFonts w:ascii="Cambria" w:hAnsi="Cambria" w:cs="Cambria"/>
                <w:spacing w:val="-4"/>
                <w:sz w:val="24"/>
                <w:szCs w:val="24"/>
                <w:lang w:val="ro-RO"/>
              </w:rPr>
              <w:t>î</w:t>
            </w:r>
            <w:r w:rsidRPr="0054180D">
              <w:rPr>
                <w:rFonts w:asciiTheme="majorHAnsi" w:hAnsiTheme="majorHAnsi"/>
                <w:spacing w:val="-4"/>
                <w:sz w:val="24"/>
                <w:szCs w:val="24"/>
                <w:lang w:val="ro-RO"/>
              </w:rPr>
              <w:t>n diferite situa</w:t>
            </w:r>
            <w:r w:rsidRPr="0054180D">
              <w:rPr>
                <w:rFonts w:ascii="Cambria" w:hAnsi="Cambria" w:cs="Cambria"/>
                <w:spacing w:val="-4"/>
                <w:sz w:val="24"/>
                <w:szCs w:val="24"/>
                <w:lang w:val="ro-RO"/>
              </w:rPr>
              <w:t>ț</w:t>
            </w:r>
            <w:r w:rsidRPr="0054180D">
              <w:rPr>
                <w:rFonts w:asciiTheme="majorHAnsi" w:hAnsiTheme="majorHAnsi"/>
                <w:spacing w:val="-4"/>
                <w:sz w:val="24"/>
                <w:szCs w:val="24"/>
                <w:lang w:val="ro-RO"/>
              </w:rPr>
              <w:t xml:space="preserve">ii medicale, inclusiv </w:t>
            </w:r>
            <w:r w:rsidRPr="0054180D">
              <w:rPr>
                <w:rFonts w:ascii="Cambria" w:hAnsi="Cambria" w:cs="Cambria"/>
                <w:spacing w:val="-4"/>
                <w:sz w:val="24"/>
                <w:szCs w:val="24"/>
                <w:lang w:val="ro-RO"/>
              </w:rPr>
              <w:t>î</w:t>
            </w:r>
            <w:r w:rsidRPr="0054180D">
              <w:rPr>
                <w:rFonts w:asciiTheme="majorHAnsi" w:hAnsiTheme="majorHAnsi"/>
                <w:spacing w:val="-4"/>
                <w:sz w:val="24"/>
                <w:szCs w:val="24"/>
                <w:lang w:val="ro-RO"/>
              </w:rPr>
              <w:t>n cazuri de suferin</w:t>
            </w:r>
            <w:r w:rsidRPr="0054180D">
              <w:rPr>
                <w:rFonts w:ascii="Cambria" w:hAnsi="Cambria" w:cs="Cambria"/>
                <w:spacing w:val="-4"/>
                <w:sz w:val="24"/>
                <w:szCs w:val="24"/>
                <w:lang w:val="ro-RO"/>
              </w:rPr>
              <w:t>ță</w:t>
            </w:r>
            <w:r w:rsidRPr="0054180D">
              <w:rPr>
                <w:rFonts w:asciiTheme="majorHAnsi" w:hAnsiTheme="majorHAnsi"/>
                <w:spacing w:val="-4"/>
                <w:sz w:val="24"/>
                <w:szCs w:val="24"/>
                <w:lang w:val="ro-RO"/>
              </w:rPr>
              <w:t>, anxietate sau luare de decizii dificile.</w:t>
            </w:r>
          </w:p>
        </w:tc>
        <w:tc>
          <w:tcPr>
            <w:tcW w:w="4678" w:type="dxa"/>
            <w:tcBorders>
              <w:top w:val="single" w:sz="4" w:space="0" w:color="auto"/>
              <w:left w:val="single" w:sz="4" w:space="0" w:color="auto"/>
              <w:bottom w:val="single" w:sz="4" w:space="0" w:color="auto"/>
              <w:right w:val="single" w:sz="4" w:space="0" w:color="auto"/>
            </w:tcBorders>
          </w:tcPr>
          <w:p w14:paraId="37289A97" w14:textId="77777777" w:rsidR="00FF1C2F" w:rsidRDefault="00FF1C2F" w:rsidP="0054180D">
            <w:pPr>
              <w:tabs>
                <w:tab w:val="left" w:pos="170"/>
              </w:tabs>
              <w:jc w:val="both"/>
              <w:rPr>
                <w:rFonts w:asciiTheme="majorHAnsi" w:hAnsiTheme="majorHAnsi"/>
                <w:i/>
                <w:iCs/>
                <w:color w:val="000000"/>
                <w:spacing w:val="-4"/>
                <w:lang w:val="ro-RO"/>
              </w:rPr>
            </w:pPr>
          </w:p>
          <w:p w14:paraId="68B705F9" w14:textId="77777777" w:rsidR="005B4A0B" w:rsidRDefault="005B4A0B" w:rsidP="0054180D">
            <w:pPr>
              <w:tabs>
                <w:tab w:val="left" w:pos="170"/>
              </w:tabs>
              <w:jc w:val="both"/>
              <w:rPr>
                <w:rFonts w:asciiTheme="majorHAnsi" w:hAnsiTheme="majorHAnsi"/>
                <w:i/>
                <w:iCs/>
                <w:color w:val="000000"/>
                <w:spacing w:val="-4"/>
                <w:lang w:val="ro-RO"/>
              </w:rPr>
            </w:pPr>
          </w:p>
          <w:p w14:paraId="0503B7BB" w14:textId="77777777" w:rsidR="005B4A0B" w:rsidRPr="005B4A0B" w:rsidRDefault="005B4A0B" w:rsidP="005B4A0B">
            <w:pPr>
              <w:tabs>
                <w:tab w:val="left" w:pos="170"/>
              </w:tabs>
              <w:jc w:val="both"/>
              <w:rPr>
                <w:rFonts w:asciiTheme="majorHAnsi" w:hAnsiTheme="majorHAnsi"/>
                <w:iCs/>
                <w:color w:val="000000"/>
                <w:spacing w:val="-4"/>
                <w:lang w:val="en-US"/>
              </w:rPr>
            </w:pPr>
            <w:r w:rsidRPr="005B4A0B">
              <w:rPr>
                <w:rFonts w:asciiTheme="majorHAnsi" w:hAnsiTheme="majorHAnsi"/>
                <w:iCs/>
                <w:color w:val="000000"/>
                <w:spacing w:val="-4"/>
                <w:lang w:val="en-US"/>
              </w:rPr>
              <w:t>Empathy in Medical Communication. Practical Techinques for Demonstrating Empathy.</w:t>
            </w:r>
          </w:p>
          <w:p w14:paraId="1C0B96A6" w14:textId="7AAC3AED" w:rsidR="005B4A0B" w:rsidRPr="00C01894" w:rsidRDefault="005B4A0B" w:rsidP="005B4A0B">
            <w:pPr>
              <w:tabs>
                <w:tab w:val="left" w:pos="170"/>
              </w:tabs>
              <w:jc w:val="both"/>
              <w:rPr>
                <w:rFonts w:asciiTheme="majorHAnsi" w:hAnsiTheme="majorHAnsi"/>
                <w:i/>
                <w:iCs/>
                <w:color w:val="000000"/>
                <w:spacing w:val="-4"/>
                <w:lang w:val="ro-RO"/>
              </w:rPr>
            </w:pPr>
            <w:r w:rsidRPr="000F4C1B">
              <w:rPr>
                <w:rFonts w:asciiTheme="majorHAnsi" w:hAnsiTheme="majorHAnsi"/>
                <w:i/>
                <w:iCs/>
                <w:color w:val="000000"/>
                <w:spacing w:val="-4"/>
                <w:lang w:val="en-US"/>
              </w:rPr>
              <w:t>Empatia în comunicarea medicală. Tehnici practice pentru manifestarea empatiei.</w:t>
            </w:r>
          </w:p>
        </w:tc>
      </w:tr>
    </w:tbl>
    <w:bookmarkEnd w:id="0"/>
    <w:p w14:paraId="790C92F9" w14:textId="0BD85089" w:rsidR="006332AA" w:rsidRPr="00C01894" w:rsidRDefault="006332AA" w:rsidP="00414434">
      <w:pPr>
        <w:pStyle w:val="ListParagraph"/>
        <w:widowControl w:val="0"/>
        <w:numPr>
          <w:ilvl w:val="0"/>
          <w:numId w:val="7"/>
        </w:numPr>
        <w:spacing w:before="240" w:after="240"/>
        <w:ind w:left="851" w:hanging="709"/>
        <w:contextualSpacing w:val="0"/>
        <w:rPr>
          <w:rFonts w:asciiTheme="majorHAnsi" w:hAnsiTheme="majorHAnsi"/>
          <w:b/>
          <w:caps/>
          <w:sz w:val="28"/>
          <w:lang w:val="ro-RO"/>
        </w:rPr>
      </w:pPr>
      <w:r w:rsidRPr="00C01894">
        <w:rPr>
          <w:rFonts w:asciiTheme="majorHAnsi" w:hAnsiTheme="majorHAnsi"/>
          <w:b/>
          <w:caps/>
          <w:sz w:val="28"/>
          <w:lang w:val="ro-RO"/>
        </w:rPr>
        <w:t>COMPETENŢE PROFESIONALE (SPECIFICE</w:t>
      </w:r>
      <w:r w:rsidR="008D6C5D" w:rsidRPr="00C01894">
        <w:rPr>
          <w:rFonts w:asciiTheme="majorHAnsi" w:hAnsiTheme="majorHAnsi"/>
          <w:b/>
          <w:caps/>
          <w:sz w:val="28"/>
          <w:lang w:val="ro-RO"/>
        </w:rPr>
        <w:t>)</w:t>
      </w:r>
      <w:r w:rsidRPr="00C01894">
        <w:rPr>
          <w:rFonts w:asciiTheme="majorHAnsi" w:hAnsiTheme="majorHAnsi"/>
          <w:b/>
          <w:caps/>
          <w:sz w:val="28"/>
          <w:lang w:val="ro-RO"/>
        </w:rPr>
        <w:t xml:space="preserve"> (</w:t>
      </w:r>
      <w:r w:rsidR="008D6C5D" w:rsidRPr="00C01894">
        <w:rPr>
          <w:rFonts w:asciiTheme="majorHAnsi" w:hAnsiTheme="majorHAnsi"/>
          <w:b/>
          <w:caps/>
          <w:sz w:val="28"/>
          <w:lang w:val="ro-RO"/>
        </w:rPr>
        <w:t>CP</w:t>
      </w:r>
      <w:r w:rsidRPr="00C01894">
        <w:rPr>
          <w:rFonts w:asciiTheme="majorHAnsi" w:hAnsiTheme="majorHAnsi"/>
          <w:b/>
          <w:caps/>
          <w:sz w:val="28"/>
          <w:lang w:val="ro-RO"/>
        </w:rPr>
        <w:t>) ȘI TRANSVERSALE (CT) ŞI FINALITĂŢI DE STUDIU</w:t>
      </w:r>
    </w:p>
    <w:p w14:paraId="726F62E6" w14:textId="34B9942B" w:rsidR="00A63E65" w:rsidRPr="00217631" w:rsidRDefault="00A63E65" w:rsidP="00217631">
      <w:pPr>
        <w:pStyle w:val="ListParagraph"/>
        <w:widowControl w:val="0"/>
        <w:numPr>
          <w:ilvl w:val="0"/>
          <w:numId w:val="43"/>
        </w:numPr>
        <w:spacing w:before="120"/>
        <w:rPr>
          <w:rFonts w:asciiTheme="majorHAnsi" w:hAnsiTheme="majorHAnsi"/>
          <w:b/>
          <w:caps/>
          <w:lang w:val="ro-RO"/>
        </w:rPr>
      </w:pPr>
      <w:r w:rsidRPr="00217631">
        <w:rPr>
          <w:rFonts w:asciiTheme="majorHAnsi" w:hAnsiTheme="majorHAnsi"/>
          <w:b/>
          <w:lang w:val="ro-RO"/>
        </w:rPr>
        <w:t xml:space="preserve">Competențe profesionale </w:t>
      </w:r>
      <w:r w:rsidRPr="00217631">
        <w:rPr>
          <w:rFonts w:asciiTheme="majorHAnsi" w:hAnsiTheme="majorHAnsi"/>
          <w:b/>
          <w:caps/>
          <w:lang w:val="ro-RO"/>
        </w:rPr>
        <w:t>(C</w:t>
      </w:r>
      <w:r w:rsidR="008D6C5D" w:rsidRPr="00217631">
        <w:rPr>
          <w:rFonts w:asciiTheme="majorHAnsi" w:hAnsiTheme="majorHAnsi"/>
          <w:b/>
          <w:caps/>
          <w:lang w:val="ro-RO"/>
        </w:rPr>
        <w:t>P</w:t>
      </w:r>
      <w:r w:rsidRPr="00217631">
        <w:rPr>
          <w:rFonts w:asciiTheme="majorHAnsi" w:hAnsiTheme="majorHAnsi"/>
          <w:b/>
          <w:caps/>
          <w:lang w:val="ro-RO"/>
        </w:rPr>
        <w:t>)</w:t>
      </w:r>
    </w:p>
    <w:p w14:paraId="27FDB5C6" w14:textId="198B2C86" w:rsidR="00AE60D3" w:rsidRDefault="00AE60D3" w:rsidP="0001113A">
      <w:pPr>
        <w:widowControl w:val="0"/>
        <w:pBdr>
          <w:top w:val="nil"/>
          <w:left w:val="nil"/>
          <w:bottom w:val="nil"/>
          <w:right w:val="nil"/>
          <w:between w:val="nil"/>
        </w:pBdr>
        <w:spacing w:before="120"/>
        <w:jc w:val="both"/>
        <w:rPr>
          <w:lang w:val="ro-RO"/>
        </w:rPr>
      </w:pPr>
      <w:r w:rsidRPr="0001113A">
        <w:rPr>
          <w:lang w:val="ro-RO"/>
        </w:rPr>
        <w:t xml:space="preserve">CP1. Executarea responsabilă a sarcinilor profesionale cu aplicarea valorilor și normelor eticii profesionale, precum și prevederilor legislației în vigoare. Aplică cadrul legal și normativ în activitatea practică. Respectă normele de etică și deontologie. Asigură respectarea normelor etico-deontologice și se conduce de prevederile codului eticii medicale. Promovează relațiile colegiale cu colegii de serviciu. Desfășoară activități libere și independente conform jurământului profesiei de medic. Cunoaște și respectă drepturile și normele tehnice privind regimul sanitaro-igienic și antiepidemic în </w:t>
      </w:r>
      <w:r w:rsidRPr="0001113A">
        <w:rPr>
          <w:lang w:val="ro-RO"/>
        </w:rPr>
        <w:lastRenderedPageBreak/>
        <w:t>diverse situații socio-medicale conform legislației în vigoare. Cunoaște și respectă prevederile contractului colectiv de muncă, normele de protecție și tehnica securității și sănătății la locul de muncă. Asigură conformitatea și corectitudinea îndeplinirii obligațiunilor deserviciu în acordarea de îngrijiri populației în instituțiile medico-sanitare publice, private și comunitare. Încurajează decizia etică informată și respectă decizia pacientului. /Responsible execution of professional tasks with the application of the values and norms of professional ethics, as well as theprovisionsof the legislation in force</w:t>
      </w:r>
    </w:p>
    <w:p w14:paraId="0B37C61B" w14:textId="1465EE20" w:rsidR="00A23C50" w:rsidRPr="007C12D9" w:rsidRDefault="00A23C50" w:rsidP="0001113A">
      <w:pPr>
        <w:widowControl w:val="0"/>
        <w:pBdr>
          <w:top w:val="nil"/>
          <w:left w:val="nil"/>
          <w:bottom w:val="nil"/>
          <w:right w:val="nil"/>
          <w:between w:val="nil"/>
        </w:pBdr>
        <w:spacing w:before="120"/>
        <w:jc w:val="both"/>
        <w:rPr>
          <w:b/>
          <w:color w:val="000000"/>
          <w:lang w:val="en-US"/>
        </w:rPr>
      </w:pPr>
      <w:r w:rsidRPr="00405B28">
        <w:rPr>
          <w:lang w:val="ro-RO"/>
        </w:rPr>
        <w:t xml:space="preserve">CP4. Promovarea unui stil de viață sănătos, aplicarea măsurilor de prevenție și auto-îngrijire. </w:t>
      </w:r>
      <w:r w:rsidRPr="00405B28">
        <w:rPr>
          <w:lang w:val="fr-FR"/>
        </w:rPr>
        <w:t xml:space="preserve">Aplică măsuri de promovare a sănătății și profilaxie. Identifică oportunitățile de menținere a sănătății și prevenire a bolilor. Identifică oportunitățile de a promova schimbările în stilul de viață și alte acțiuni care vor îmbunătăți pozitiv starea de sănătate. Realizează acțiuni de educație pentru sănătate în conformitate cu ghidurile și protocoalele de practică medicală. Menține sănătatea proprie și este conștient de propria responsabilitate ca medic pentru promovarea unei abordări sănătoase a vieții, bazate pe dovezi. Discută cu pacienții despre factorii care le-ar putea influența sănătatea. Participă și sprijină indivizii sau comunitatea în activitățile de promovare a sănătății, programe de screening și oferă informații despre riscurile și beneficiile sale. Realizează activitățile de profilaxie la nivel individual conform prevederilor protocoalelor clinice. Promovează și aplică măsuri de promovare a sănătății proprii și managementul stresului la locul de muncă. </w:t>
      </w:r>
      <w:r w:rsidRPr="007C12D9">
        <w:rPr>
          <w:lang w:val="en-US"/>
        </w:rPr>
        <w:t>Efectuează sistematic examenul medical pentru menținerea sănătății proprii.</w:t>
      </w:r>
      <w:r w:rsidR="007C12D9">
        <w:rPr>
          <w:lang w:val="ro-RO"/>
        </w:rPr>
        <w:t xml:space="preserve"> /</w:t>
      </w:r>
      <w:r w:rsidR="007C12D9" w:rsidRPr="007C12D9">
        <w:rPr>
          <w:lang w:val="en-US"/>
        </w:rPr>
        <w:t xml:space="preserve"> Promotion of a healthy lifestyle, implementation of preventive measures, and self-care practices</w:t>
      </w:r>
    </w:p>
    <w:p w14:paraId="1E04113F" w14:textId="4309EFF5" w:rsidR="006332CB" w:rsidRDefault="00AE60D3" w:rsidP="0001113A">
      <w:pPr>
        <w:widowControl w:val="0"/>
        <w:pBdr>
          <w:top w:val="nil"/>
          <w:left w:val="nil"/>
          <w:bottom w:val="nil"/>
          <w:right w:val="nil"/>
          <w:between w:val="nil"/>
        </w:pBdr>
        <w:spacing w:before="360" w:after="240"/>
        <w:jc w:val="both"/>
        <w:rPr>
          <w:lang w:val="ro-RO"/>
        </w:rPr>
      </w:pPr>
      <w:r w:rsidRPr="0001113A">
        <w:rPr>
          <w:lang w:val="ro-RO"/>
        </w:rPr>
        <w:t>CP5. Integrarea interdisciplinară a activității medicului în echipă cu utilizarea eficientă a tuturor resurselor. Comunică, interacționează și lucrează eficient în colectiv și împreună cu personalul inter-profesional, indivizii, familiile și grupurile de persoane. Interacționează eficient cu alți profesioniști implicați în îngrijirea pacienților, demonstrând respect pentru colegi și alți profesioniști din domeniul sănătății. Dezvoltă relații de colaborare pozitivă cu membrii echipei implicați în îngrijirea pacienților, precum și capacitatea de a se adapta la schimbare. Oferă suport adecvat și oportun pentru utilizatorii de servicii în orientarea în sistemul de sănătate, inclusiv servicii, accesul la îngrijiri și resursele disponibile. Utilizează eficient abilitățile lingvistice, tehnologiile informaționale și competențele de comunicare /Interdisciplinary integration of the doctor's activity</w:t>
      </w:r>
      <w:r w:rsidR="00A23C50">
        <w:rPr>
          <w:lang w:val="ro-RO"/>
        </w:rPr>
        <w:t xml:space="preserve"> </w:t>
      </w:r>
      <w:r w:rsidRPr="0001113A">
        <w:rPr>
          <w:lang w:val="ro-RO"/>
        </w:rPr>
        <w:t>in</w:t>
      </w:r>
      <w:r w:rsidR="00A23C50">
        <w:rPr>
          <w:lang w:val="ro-RO"/>
        </w:rPr>
        <w:t xml:space="preserve"> </w:t>
      </w:r>
      <w:r w:rsidRPr="0001113A">
        <w:rPr>
          <w:lang w:val="ro-RO"/>
        </w:rPr>
        <w:t>a</w:t>
      </w:r>
      <w:r w:rsidR="00A23C50">
        <w:rPr>
          <w:lang w:val="ro-RO"/>
        </w:rPr>
        <w:t xml:space="preserve"> </w:t>
      </w:r>
      <w:r w:rsidRPr="0001113A">
        <w:rPr>
          <w:lang w:val="ro-RO"/>
        </w:rPr>
        <w:t>team with efficient use of all resources</w:t>
      </w:r>
      <w:r w:rsidR="006332CB" w:rsidRPr="0001113A">
        <w:rPr>
          <w:lang w:val="ro-RO"/>
        </w:rPr>
        <w:t>.</w:t>
      </w:r>
    </w:p>
    <w:p w14:paraId="397BFC6A" w14:textId="55323423" w:rsidR="004407E0" w:rsidRPr="00405B28" w:rsidRDefault="004407E0" w:rsidP="0001113A">
      <w:pPr>
        <w:widowControl w:val="0"/>
        <w:pBdr>
          <w:top w:val="nil"/>
          <w:left w:val="nil"/>
          <w:bottom w:val="nil"/>
          <w:right w:val="nil"/>
          <w:between w:val="nil"/>
        </w:pBdr>
        <w:spacing w:before="360" w:after="240"/>
        <w:jc w:val="both"/>
        <w:rPr>
          <w:lang w:val="ro-RO"/>
        </w:rPr>
      </w:pPr>
      <w:r w:rsidRPr="004407E0">
        <w:rPr>
          <w:lang w:val="ro-RO"/>
        </w:rPr>
        <w:t xml:space="preserve">CP6. Efectuarea cercetărilor științifice în domeniul sănătății și în alte ramuri ale științei. </w:t>
      </w:r>
      <w:r w:rsidRPr="00405B28">
        <w:rPr>
          <w:lang w:val="ro-RO"/>
        </w:rPr>
        <w:t xml:space="preserve">Planifică, organizează și execută cercetări științifice în domeniu. Identifică sursele de informație, selectează materiale și metode de cercetare, efectuează experimente, prelucrarea statistica a rezultatelor cercetării, formularea concluziilor și a propunerilor. Elaborează și susține discursuri, prezentări în cadrul manifestărilor științifice prin demonstrarea atitudinii personale, coerența în expunere și corectitudine științifică; participă în discuții și dezbateri în cadrul manifestărilor științifice. </w:t>
      </w:r>
      <w:r w:rsidR="00AB3AA5" w:rsidRPr="00405B28">
        <w:rPr>
          <w:lang w:val="ro-RO"/>
        </w:rPr>
        <w:t>/ Conducting scientific research in the field of health and other branches of science</w:t>
      </w:r>
    </w:p>
    <w:p w14:paraId="3B33F8E2" w14:textId="3BD34990" w:rsidR="00A026ED" w:rsidRDefault="004407E0" w:rsidP="0001113A">
      <w:pPr>
        <w:widowControl w:val="0"/>
        <w:pBdr>
          <w:top w:val="nil"/>
          <w:left w:val="nil"/>
          <w:bottom w:val="nil"/>
          <w:right w:val="nil"/>
          <w:between w:val="nil"/>
        </w:pBdr>
        <w:spacing w:before="360" w:after="240"/>
        <w:jc w:val="both"/>
        <w:rPr>
          <w:lang w:val="en-US"/>
        </w:rPr>
      </w:pPr>
      <w:r w:rsidRPr="00405B28">
        <w:rPr>
          <w:lang w:val="fr-FR"/>
        </w:rPr>
        <w:t xml:space="preserve">CP7. Promovarea și asigurarea prestigiului profesiei de medic și ridicarea nivelului professional. Planifică, organizează și execută cercetări științifice în domeniu. Identifică sursele de informație, selectează materiale și metode de cercetare, efectuează experimente, prelucrarea statistica a rezultatelor cercetării, formularea concluziilor și a propunerilor. Elaborează și susține discursuri, prezentări în cadrul manifestărilor științifice prin demonstrarea atitudinii personale, coerența în expunere și corectitudine științifică; participă în discuții și dezbateri în cadrul manifestărilor științifice. Realizează întreținerea nivelului înalt de competențe profesionale pe parcursul întregii perioade de activitate. Participă activ în cadrul asociațiilor profesionale în scopul corectitudinii îndeplinirii </w:t>
      </w:r>
      <w:r w:rsidRPr="00405B28">
        <w:rPr>
          <w:lang w:val="fr-FR"/>
        </w:rPr>
        <w:lastRenderedPageBreak/>
        <w:t xml:space="preserve">obligațiunilor profesionale, promovării imaginii medicului și a sistemului medical în societate. </w:t>
      </w:r>
      <w:r w:rsidRPr="004407E0">
        <w:rPr>
          <w:lang w:val="en-US"/>
        </w:rPr>
        <w:t xml:space="preserve">Contribuie la ajustarea cadrului legislativ în domeniul asistenței medicale la standardele europene, asigurarea calității actului medical, implementarea Regulilor de Bune Practici, promovarea imaginii profesiei de medic la manifestările științifico-practice și în mass media. </w:t>
      </w:r>
      <w:r w:rsidR="00664FA5">
        <w:rPr>
          <w:lang w:val="en-US"/>
        </w:rPr>
        <w:t>/</w:t>
      </w:r>
      <w:r w:rsidR="00664FA5" w:rsidRPr="00664FA5">
        <w:rPr>
          <w:lang w:val="en-US"/>
        </w:rPr>
        <w:t xml:space="preserve"> Promoting and ensuring the prestige of the medical profession and raising the professional standards</w:t>
      </w:r>
    </w:p>
    <w:p w14:paraId="33B9FBC5" w14:textId="6F0117C7" w:rsidR="00AC5537" w:rsidRPr="00405B28" w:rsidRDefault="00AC5537" w:rsidP="0001113A">
      <w:pPr>
        <w:widowControl w:val="0"/>
        <w:pBdr>
          <w:top w:val="nil"/>
          <w:left w:val="nil"/>
          <w:bottom w:val="nil"/>
          <w:right w:val="nil"/>
          <w:between w:val="nil"/>
        </w:pBdr>
        <w:spacing w:before="360" w:after="240"/>
        <w:jc w:val="both"/>
        <w:rPr>
          <w:lang w:val="fr-FR"/>
        </w:rPr>
      </w:pPr>
      <w:r w:rsidRPr="00AC5537">
        <w:rPr>
          <w:lang w:val="en-US"/>
        </w:rPr>
        <w:t xml:space="preserve">CP8. Realizarea activității pedagogice și metodicodidactice în cadrul instituțiilor de învățământ superior și profesional tehnice în domeniul sănătății. Realizează activități de predare în grupuri mici studenților mediciniști și asistenților medicali. </w:t>
      </w:r>
      <w:r w:rsidRPr="009D1A10">
        <w:rPr>
          <w:lang w:val="fr-FR"/>
        </w:rPr>
        <w:t xml:space="preserve">Realizează evaluări la locul de muncă, inclusiv posibilitatea de a oferi feedback constructiv. Cunoaște și aplică metode de instruire în dependență de specificul audienței. Stabilește scopul și obiectivele instruirii și/sau a evaluării. Determină formele optimale de instruire și evaluare în dependență de specificul audienței. </w:t>
      </w:r>
      <w:r w:rsidRPr="00405B28">
        <w:rPr>
          <w:lang w:val="fr-FR"/>
        </w:rPr>
        <w:t>Elaborează programele de studii, planuri de lucru, materiale metodicedidactice pentru procesul de instruire a elevilor/studenților/cursanților. Efectuează măsuri de promovare a sănătății în comunitate.</w:t>
      </w:r>
    </w:p>
    <w:p w14:paraId="2706965B" w14:textId="0D7F5C33" w:rsidR="00A63E65" w:rsidRPr="00C01894" w:rsidRDefault="00A63E65" w:rsidP="00217631">
      <w:pPr>
        <w:pStyle w:val="ListParagraph"/>
        <w:widowControl w:val="0"/>
        <w:numPr>
          <w:ilvl w:val="0"/>
          <w:numId w:val="43"/>
        </w:numPr>
        <w:spacing w:before="120"/>
        <w:contextualSpacing w:val="0"/>
        <w:rPr>
          <w:rFonts w:asciiTheme="majorHAnsi" w:hAnsiTheme="majorHAnsi"/>
          <w:b/>
          <w:lang w:val="ro-RO"/>
        </w:rPr>
      </w:pPr>
      <w:r w:rsidRPr="00C01894">
        <w:rPr>
          <w:rFonts w:asciiTheme="majorHAnsi" w:hAnsiTheme="majorHAnsi"/>
          <w:b/>
          <w:lang w:val="ro-RO"/>
        </w:rPr>
        <w:t>Competențe transversale (</w:t>
      </w:r>
      <w:r w:rsidRPr="00C01894">
        <w:rPr>
          <w:rFonts w:asciiTheme="majorHAnsi" w:hAnsiTheme="majorHAnsi"/>
          <w:b/>
          <w:caps/>
          <w:lang w:val="ro-RO"/>
        </w:rPr>
        <w:t>ct</w:t>
      </w:r>
      <w:r w:rsidRPr="00C01894">
        <w:rPr>
          <w:rFonts w:asciiTheme="majorHAnsi" w:hAnsiTheme="majorHAnsi"/>
          <w:b/>
          <w:lang w:val="ro-RO"/>
        </w:rPr>
        <w:t>)</w:t>
      </w:r>
    </w:p>
    <w:p w14:paraId="2F9A5994" w14:textId="77777777" w:rsidR="006332CB" w:rsidRPr="0001113A" w:rsidRDefault="006332CB" w:rsidP="0001113A">
      <w:pPr>
        <w:widowControl w:val="0"/>
        <w:pBdr>
          <w:top w:val="nil"/>
          <w:left w:val="nil"/>
          <w:bottom w:val="nil"/>
          <w:right w:val="nil"/>
          <w:between w:val="nil"/>
        </w:pBdr>
        <w:spacing w:before="120"/>
        <w:ind w:left="142"/>
        <w:jc w:val="both"/>
        <w:rPr>
          <w:color w:val="000000"/>
          <w:lang w:val="ro-RO"/>
        </w:rPr>
      </w:pPr>
      <w:r w:rsidRPr="0001113A">
        <w:rPr>
          <w:lang w:val="ro-RO"/>
        </w:rPr>
        <w:t>CT1. Autonomie și responsabilitate în activitate. Aplicarea regulilor de muncă riguroasă și eficientă, manifestarea unei atitudini responsabile față de realizarea sarcinilor profesionale cu aplicarea valorilor și normelor eticii profesionale, precum și prevederilor legislației în vigoare. Promovarea raționamentului logic, a aplicabilității practice, a evaluării și autoevaluării în luarea deciziilor. /Autonomy and responsibility in the activity</w:t>
      </w:r>
      <w:r w:rsidRPr="0001113A">
        <w:rPr>
          <w:color w:val="000000"/>
          <w:lang w:val="ro-RO"/>
        </w:rPr>
        <w:t xml:space="preserve"> </w:t>
      </w:r>
    </w:p>
    <w:p w14:paraId="4F6B5C74" w14:textId="493E31A1" w:rsidR="006332CB" w:rsidRDefault="006332CB" w:rsidP="0001113A">
      <w:pPr>
        <w:widowControl w:val="0"/>
        <w:pBdr>
          <w:top w:val="nil"/>
          <w:left w:val="nil"/>
          <w:bottom w:val="nil"/>
          <w:right w:val="nil"/>
          <w:between w:val="nil"/>
        </w:pBdr>
        <w:spacing w:before="120"/>
        <w:ind w:left="142"/>
        <w:jc w:val="both"/>
        <w:rPr>
          <w:lang w:val="ro-RO"/>
        </w:rPr>
      </w:pPr>
      <w:r w:rsidRPr="0001113A">
        <w:rPr>
          <w:lang w:val="ro-RO"/>
        </w:rPr>
        <w:t>CT2. Comunicarea eficientă și abilități digitale. Utilizarea eficientă a cunoștințelor lingvistice, a abilităților în tehnologiile informaționale, a competențelor în cercetare și surselor informaționale (portaluri Internet, e-mail, baze de date, aplicații software, platforme on-line etc.) atât în limba română cât și într-o limbă de circulație internațională./Effective communication and digital skills/</w:t>
      </w:r>
    </w:p>
    <w:p w14:paraId="7202C12E" w14:textId="77777777" w:rsidR="00CD29F8" w:rsidRPr="0001113A" w:rsidRDefault="00CD29F8" w:rsidP="0001113A">
      <w:pPr>
        <w:widowControl w:val="0"/>
        <w:pBdr>
          <w:top w:val="nil"/>
          <w:left w:val="nil"/>
          <w:bottom w:val="nil"/>
          <w:right w:val="nil"/>
          <w:between w:val="nil"/>
        </w:pBdr>
        <w:spacing w:before="120"/>
        <w:ind w:left="142"/>
        <w:jc w:val="both"/>
        <w:rPr>
          <w:color w:val="000000"/>
          <w:lang w:val="ro-RO"/>
        </w:rPr>
      </w:pPr>
    </w:p>
    <w:p w14:paraId="14618B8D" w14:textId="0BCBCCDC" w:rsidR="00A63E65" w:rsidRPr="00C01894" w:rsidRDefault="00A63E65" w:rsidP="00217631">
      <w:pPr>
        <w:pStyle w:val="ListParagraph"/>
        <w:widowControl w:val="0"/>
        <w:numPr>
          <w:ilvl w:val="0"/>
          <w:numId w:val="43"/>
        </w:numPr>
        <w:spacing w:before="120"/>
        <w:contextualSpacing w:val="0"/>
        <w:rPr>
          <w:rFonts w:asciiTheme="majorHAnsi" w:hAnsiTheme="majorHAnsi"/>
          <w:b/>
          <w:lang w:val="ro-RO"/>
        </w:rPr>
      </w:pPr>
      <w:r w:rsidRPr="00C01894">
        <w:rPr>
          <w:rFonts w:asciiTheme="majorHAnsi" w:hAnsiTheme="majorHAnsi"/>
          <w:b/>
          <w:lang w:val="ro-RO"/>
        </w:rPr>
        <w:t>Finalități de studiu</w:t>
      </w:r>
    </w:p>
    <w:p w14:paraId="4161BD5C" w14:textId="77777777" w:rsidR="00AC4E75" w:rsidRPr="0001113A" w:rsidRDefault="00AC4E75" w:rsidP="00AC4E75">
      <w:pPr>
        <w:pStyle w:val="ListParagraph"/>
        <w:shd w:val="clear" w:color="auto" w:fill="FFFFFF"/>
        <w:spacing w:before="120"/>
        <w:jc w:val="both"/>
        <w:rPr>
          <w:rFonts w:asciiTheme="majorHAnsi" w:hAnsiTheme="majorHAnsi"/>
          <w:i/>
          <w:color w:val="222222"/>
          <w:lang w:val="ro-RO"/>
        </w:rPr>
      </w:pPr>
      <w:r w:rsidRPr="0001113A">
        <w:rPr>
          <w:rFonts w:asciiTheme="majorHAnsi" w:hAnsiTheme="majorHAnsi"/>
          <w:i/>
          <w:color w:val="222222"/>
          <w:lang w:val="ro-RO"/>
        </w:rPr>
        <w:t>La finalizarea studierii unității de curs studentul va fi capabil:</w:t>
      </w:r>
    </w:p>
    <w:p w14:paraId="5DAA5553"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definească conceptele de comunicare, comunicare interculturală, comunicare profesională.</w:t>
      </w:r>
    </w:p>
    <w:p w14:paraId="6A98485C"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 xml:space="preserve">Să distingă diverse tipuri și mijloace de comunicare </w:t>
      </w:r>
    </w:p>
    <w:p w14:paraId="6F1CF13F"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integreze cunoștințele acumulate în comunicarea profesională.</w:t>
      </w:r>
    </w:p>
    <w:p w14:paraId="445FF972"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comunice eficient într-un mediu intercultural, recunoscând și respectând diversitatea culturală.</w:t>
      </w:r>
    </w:p>
    <w:p w14:paraId="30F1521F"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exploateze platformele de social media într-un mod responsabil și eficient pentru a comunica mesaje clare și </w:t>
      </w:r>
      <w:r w:rsidRPr="00AC4E75">
        <w:rPr>
          <w:rFonts w:asciiTheme="majorHAnsi" w:hAnsiTheme="majorHAnsi"/>
          <w:lang w:val="ro-RO"/>
        </w:rPr>
        <w:t>corespunzătoare </w:t>
      </w:r>
      <w:r w:rsidRPr="00AC4E75">
        <w:rPr>
          <w:rFonts w:asciiTheme="majorHAnsi" w:hAnsiTheme="majorHAnsi"/>
          <w:color w:val="000000"/>
          <w:lang w:val="ro-RO"/>
        </w:rPr>
        <w:t>publicului țintă.</w:t>
      </w:r>
    </w:p>
    <w:p w14:paraId="34E84295"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creeze și să interpreteze materiale vizuale în scopul sprijinirii mesajelor verbale.</w:t>
      </w:r>
    </w:p>
    <w:p w14:paraId="4D4F275E"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manifeste empatie în comunicarea cu pacienții într-un context medical, utilizând un limbaj clar și adaptat la nivelul de înțelegere al pacientului.</w:t>
      </w:r>
    </w:p>
    <w:p w14:paraId="70A627CC"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recunoască și să răspundă la nevoile emoționale ale pacienților, promovând un mediu de îngrijire medicală empatică și de susținere.</w:t>
      </w:r>
    </w:p>
    <w:p w14:paraId="3151B778"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aprecieze importanța utilizării precise și adecvate a vocabularului specializat în limba engleză/franceză.</w:t>
      </w:r>
    </w:p>
    <w:p w14:paraId="26F841E6"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producă texte în cadrul comunicării orale și scrise în limba engleză/franceză.</w:t>
      </w:r>
    </w:p>
    <w:p w14:paraId="1D04DD16"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utilizeze tehnologiile informaționale pentru a îmbunătăți competențele lingvistice în limba engleză/franceză și pentru a accesa resurse relevante în aceste limbi.</w:t>
      </w:r>
    </w:p>
    <w:p w14:paraId="7D336035" w14:textId="7B619066" w:rsidR="00A63E65" w:rsidRPr="00CE1409"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lastRenderedPageBreak/>
        <w:t>Să comunice în contexte anglofone/francofone, inclusiv în interacțiunea cu pacienții și colegii din echipa medicală.</w:t>
      </w:r>
    </w:p>
    <w:p w14:paraId="69687F3B" w14:textId="77777777" w:rsidR="006332AA" w:rsidRPr="00C01894" w:rsidRDefault="006332AA" w:rsidP="003F3EBD">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LUCRUL INDIVIDUAL AL STUDENTULUI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502"/>
        <w:gridCol w:w="3768"/>
        <w:gridCol w:w="2424"/>
        <w:gridCol w:w="1271"/>
      </w:tblGrid>
      <w:tr w:rsidR="00965478" w:rsidRPr="00C01894" w14:paraId="1FDB1865" w14:textId="77777777" w:rsidTr="007D78AD">
        <w:trPr>
          <w:trHeight w:val="633"/>
          <w:jc w:val="center"/>
        </w:trPr>
        <w:tc>
          <w:tcPr>
            <w:tcW w:w="504" w:type="dxa"/>
            <w:vAlign w:val="center"/>
          </w:tcPr>
          <w:p w14:paraId="68E5E7D4"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Nr.</w:t>
            </w:r>
          </w:p>
        </w:tc>
        <w:tc>
          <w:tcPr>
            <w:tcW w:w="1331" w:type="dxa"/>
            <w:vAlign w:val="center"/>
          </w:tcPr>
          <w:p w14:paraId="56FB9159"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Produsul preconizat</w:t>
            </w:r>
          </w:p>
        </w:tc>
        <w:tc>
          <w:tcPr>
            <w:tcW w:w="3903" w:type="dxa"/>
            <w:vAlign w:val="center"/>
          </w:tcPr>
          <w:p w14:paraId="0C03DB4D"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Strategii de realizare</w:t>
            </w:r>
          </w:p>
        </w:tc>
        <w:tc>
          <w:tcPr>
            <w:tcW w:w="2479" w:type="dxa"/>
            <w:vAlign w:val="center"/>
          </w:tcPr>
          <w:p w14:paraId="0B00D5E5"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Criterii de evaluare</w:t>
            </w:r>
          </w:p>
        </w:tc>
        <w:tc>
          <w:tcPr>
            <w:tcW w:w="1276" w:type="dxa"/>
            <w:vAlign w:val="center"/>
          </w:tcPr>
          <w:p w14:paraId="3A1A5928"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Termen de realizare</w:t>
            </w:r>
          </w:p>
        </w:tc>
      </w:tr>
      <w:tr w:rsidR="00965478" w:rsidRPr="00EE70B4" w14:paraId="04C35B26" w14:textId="77777777" w:rsidTr="007D78AD">
        <w:trPr>
          <w:trHeight w:val="479"/>
          <w:jc w:val="center"/>
        </w:trPr>
        <w:tc>
          <w:tcPr>
            <w:tcW w:w="504" w:type="dxa"/>
            <w:vAlign w:val="center"/>
          </w:tcPr>
          <w:p w14:paraId="33438B65" w14:textId="77777777" w:rsidR="006332AA" w:rsidRPr="00C01894" w:rsidRDefault="006332AA" w:rsidP="006332AA">
            <w:pPr>
              <w:spacing w:before="60" w:after="60"/>
              <w:rPr>
                <w:rFonts w:asciiTheme="majorHAnsi" w:hAnsiTheme="majorHAnsi"/>
                <w:szCs w:val="22"/>
                <w:lang w:val="ro-RO"/>
              </w:rPr>
            </w:pPr>
            <w:r w:rsidRPr="00C01894">
              <w:rPr>
                <w:rFonts w:asciiTheme="majorHAnsi" w:hAnsiTheme="majorHAnsi"/>
                <w:szCs w:val="22"/>
                <w:lang w:val="ro-RO"/>
              </w:rPr>
              <w:t>1.</w:t>
            </w:r>
          </w:p>
        </w:tc>
        <w:tc>
          <w:tcPr>
            <w:tcW w:w="1331" w:type="dxa"/>
            <w:vAlign w:val="center"/>
          </w:tcPr>
          <w:p w14:paraId="41477E14" w14:textId="29F89ECB" w:rsidR="006332AA" w:rsidRPr="00C01894" w:rsidRDefault="00967CFB" w:rsidP="006332AA">
            <w:pPr>
              <w:spacing w:before="60" w:after="60"/>
              <w:ind w:left="132"/>
              <w:rPr>
                <w:rFonts w:asciiTheme="majorHAnsi" w:hAnsiTheme="majorHAnsi"/>
                <w:szCs w:val="22"/>
                <w:lang w:val="ro-RO"/>
              </w:rPr>
            </w:pPr>
            <w:r w:rsidRPr="00967CFB">
              <w:rPr>
                <w:rFonts w:asciiTheme="majorHAnsi" w:hAnsiTheme="majorHAnsi"/>
                <w:szCs w:val="22"/>
                <w:lang w:val="ro-RO"/>
              </w:rPr>
              <w:t>Proiecte tematice</w:t>
            </w:r>
          </w:p>
        </w:tc>
        <w:tc>
          <w:tcPr>
            <w:tcW w:w="3903" w:type="dxa"/>
            <w:vAlign w:val="center"/>
          </w:tcPr>
          <w:p w14:paraId="7FE13F14" w14:textId="77777777" w:rsidR="00967CFB" w:rsidRPr="00967CFB" w:rsidRDefault="00967CFB" w:rsidP="00967CFB">
            <w:pPr>
              <w:widowControl w:val="0"/>
              <w:autoSpaceDE w:val="0"/>
              <w:autoSpaceDN w:val="0"/>
              <w:adjustRightInd w:val="0"/>
              <w:spacing w:before="60" w:after="60"/>
              <w:rPr>
                <w:rFonts w:asciiTheme="majorHAnsi" w:hAnsiTheme="majorHAnsi"/>
                <w:szCs w:val="22"/>
                <w:lang w:val="ro-RO"/>
              </w:rPr>
            </w:pPr>
            <w:r w:rsidRPr="00967CFB">
              <w:rPr>
                <w:rFonts w:asciiTheme="majorHAnsi" w:hAnsiTheme="majorHAnsi"/>
                <w:szCs w:val="22"/>
                <w:lang w:val="ro-RO"/>
              </w:rPr>
              <w:t>Elaborarea comunicărilor tematice (PPT, poster).</w:t>
            </w:r>
          </w:p>
          <w:p w14:paraId="6EBC9DAE" w14:textId="7F3DCF48" w:rsidR="006332AA" w:rsidRPr="00C01894" w:rsidRDefault="00967CFB" w:rsidP="00967CFB">
            <w:pPr>
              <w:widowControl w:val="0"/>
              <w:autoSpaceDE w:val="0"/>
              <w:autoSpaceDN w:val="0"/>
              <w:adjustRightInd w:val="0"/>
              <w:spacing w:before="60" w:after="60"/>
              <w:rPr>
                <w:rFonts w:asciiTheme="majorHAnsi" w:hAnsiTheme="majorHAnsi"/>
                <w:szCs w:val="22"/>
                <w:lang w:val="ro-RO"/>
              </w:rPr>
            </w:pPr>
            <w:r w:rsidRPr="00967CFB">
              <w:rPr>
                <w:rFonts w:asciiTheme="majorHAnsi" w:hAnsiTheme="majorHAnsi"/>
                <w:szCs w:val="22"/>
                <w:lang w:val="ro-RO"/>
              </w:rPr>
              <w:t>Elaborarea sintezelor și rezumatelor.</w:t>
            </w:r>
          </w:p>
        </w:tc>
        <w:tc>
          <w:tcPr>
            <w:tcW w:w="2479" w:type="dxa"/>
            <w:vAlign w:val="center"/>
          </w:tcPr>
          <w:p w14:paraId="54FA02F0" w14:textId="44137FF1" w:rsidR="006332AA" w:rsidRPr="00C01894" w:rsidRDefault="00EE70B4" w:rsidP="006332AA">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Capacitatea de a identifica informația relevantă subiectului studiat și de a expune informația într-o manieră coerentă și logică.</w:t>
            </w:r>
          </w:p>
        </w:tc>
        <w:tc>
          <w:tcPr>
            <w:tcW w:w="1276" w:type="dxa"/>
            <w:vAlign w:val="center"/>
          </w:tcPr>
          <w:p w14:paraId="164F8C3A" w14:textId="7B33DCF0" w:rsidR="006332AA" w:rsidRPr="00C01894" w:rsidRDefault="00EE70B4" w:rsidP="006332AA">
            <w:pPr>
              <w:spacing w:before="60" w:after="60"/>
              <w:jc w:val="both"/>
              <w:rPr>
                <w:rFonts w:asciiTheme="majorHAnsi" w:hAnsiTheme="majorHAnsi"/>
                <w:szCs w:val="22"/>
                <w:lang w:val="ro-RO"/>
              </w:rPr>
            </w:pPr>
            <w:r w:rsidRPr="00EE70B4">
              <w:rPr>
                <w:rFonts w:asciiTheme="majorHAnsi" w:hAnsiTheme="majorHAnsi"/>
                <w:szCs w:val="22"/>
                <w:lang w:val="ro-RO"/>
              </w:rPr>
              <w:t>Pe parcursul cursului</w:t>
            </w:r>
          </w:p>
        </w:tc>
      </w:tr>
      <w:tr w:rsidR="00965478" w:rsidRPr="00EE70B4" w14:paraId="0DD88CC1" w14:textId="77777777" w:rsidTr="007D78AD">
        <w:trPr>
          <w:trHeight w:val="460"/>
          <w:jc w:val="center"/>
        </w:trPr>
        <w:tc>
          <w:tcPr>
            <w:tcW w:w="504" w:type="dxa"/>
            <w:vAlign w:val="center"/>
          </w:tcPr>
          <w:p w14:paraId="558C7E9F" w14:textId="77777777" w:rsidR="006332AA" w:rsidRPr="00C01894" w:rsidRDefault="006332AA" w:rsidP="006332AA">
            <w:pPr>
              <w:spacing w:before="60" w:after="60"/>
              <w:rPr>
                <w:rFonts w:asciiTheme="majorHAnsi" w:hAnsiTheme="majorHAnsi"/>
                <w:szCs w:val="22"/>
                <w:lang w:val="ro-RO"/>
              </w:rPr>
            </w:pPr>
            <w:r w:rsidRPr="00C01894">
              <w:rPr>
                <w:rFonts w:asciiTheme="majorHAnsi" w:hAnsiTheme="majorHAnsi"/>
                <w:szCs w:val="22"/>
                <w:lang w:val="ro-RO"/>
              </w:rPr>
              <w:t>2.</w:t>
            </w:r>
          </w:p>
        </w:tc>
        <w:tc>
          <w:tcPr>
            <w:tcW w:w="1331" w:type="dxa"/>
            <w:vAlign w:val="center"/>
          </w:tcPr>
          <w:p w14:paraId="09E26DFC" w14:textId="1253B214" w:rsidR="006332AA" w:rsidRPr="00C01894" w:rsidRDefault="00EE70B4" w:rsidP="006332AA">
            <w:pPr>
              <w:spacing w:before="60" w:after="60"/>
              <w:ind w:left="132"/>
              <w:rPr>
                <w:rFonts w:asciiTheme="majorHAnsi" w:hAnsiTheme="majorHAnsi"/>
                <w:szCs w:val="22"/>
                <w:lang w:val="ro-RO"/>
              </w:rPr>
            </w:pPr>
            <w:r w:rsidRPr="00EE70B4">
              <w:rPr>
                <w:rFonts w:asciiTheme="majorHAnsi" w:hAnsiTheme="majorHAnsi"/>
                <w:szCs w:val="22"/>
                <w:lang w:val="ro-RO"/>
              </w:rPr>
              <w:t>Proiecte tematice video</w:t>
            </w:r>
          </w:p>
        </w:tc>
        <w:tc>
          <w:tcPr>
            <w:tcW w:w="3903" w:type="dxa"/>
            <w:vAlign w:val="center"/>
          </w:tcPr>
          <w:p w14:paraId="48FA0C81" w14:textId="77777777" w:rsidR="00EE70B4" w:rsidRPr="00EE70B4" w:rsidRDefault="00EE70B4" w:rsidP="00EE70B4">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Vizionarea documentelor video;</w:t>
            </w:r>
          </w:p>
          <w:p w14:paraId="4EA21651" w14:textId="3BBE915F" w:rsidR="006332AA" w:rsidRPr="00C01894" w:rsidRDefault="00EE70B4" w:rsidP="00EE70B4">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Completarea fișelor de verificare a comprehensiunii audio.</w:t>
            </w:r>
          </w:p>
        </w:tc>
        <w:tc>
          <w:tcPr>
            <w:tcW w:w="2479" w:type="dxa"/>
            <w:vAlign w:val="center"/>
          </w:tcPr>
          <w:p w14:paraId="3B3EFCFD" w14:textId="53B6598C" w:rsidR="006332AA" w:rsidRPr="00C01894" w:rsidRDefault="00EE70B4" w:rsidP="006332AA">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 xml:space="preserve">Formarea abilității interpretative în expunerea conținutului unui document video. </w:t>
            </w:r>
          </w:p>
        </w:tc>
        <w:tc>
          <w:tcPr>
            <w:tcW w:w="1276" w:type="dxa"/>
            <w:vAlign w:val="center"/>
          </w:tcPr>
          <w:p w14:paraId="7A7C4E66" w14:textId="433C8FF0" w:rsidR="006332AA" w:rsidRPr="00C01894" w:rsidRDefault="00EE70B4" w:rsidP="006332AA">
            <w:pPr>
              <w:spacing w:before="60" w:after="60"/>
              <w:jc w:val="both"/>
              <w:rPr>
                <w:rFonts w:asciiTheme="majorHAnsi" w:hAnsiTheme="majorHAnsi"/>
                <w:szCs w:val="22"/>
                <w:lang w:val="ro-RO"/>
              </w:rPr>
            </w:pPr>
            <w:r w:rsidRPr="00EE70B4">
              <w:rPr>
                <w:rFonts w:asciiTheme="majorHAnsi" w:hAnsiTheme="majorHAnsi"/>
                <w:szCs w:val="22"/>
                <w:lang w:val="ro-RO"/>
              </w:rPr>
              <w:t>Pe parcursul cursului</w:t>
            </w:r>
          </w:p>
        </w:tc>
      </w:tr>
      <w:tr w:rsidR="00965478" w:rsidRPr="00EE70B4" w14:paraId="1BA4CF8B" w14:textId="77777777" w:rsidTr="007D78AD">
        <w:trPr>
          <w:trHeight w:val="479"/>
          <w:jc w:val="center"/>
        </w:trPr>
        <w:tc>
          <w:tcPr>
            <w:tcW w:w="504" w:type="dxa"/>
            <w:vAlign w:val="center"/>
          </w:tcPr>
          <w:p w14:paraId="479C7897" w14:textId="77777777" w:rsidR="006332AA" w:rsidRPr="00C01894" w:rsidRDefault="006332AA" w:rsidP="006332AA">
            <w:pPr>
              <w:spacing w:before="60" w:after="60"/>
              <w:rPr>
                <w:rFonts w:asciiTheme="majorHAnsi" w:hAnsiTheme="majorHAnsi"/>
                <w:szCs w:val="22"/>
                <w:lang w:val="ro-RO"/>
              </w:rPr>
            </w:pPr>
            <w:r w:rsidRPr="00C01894">
              <w:rPr>
                <w:rFonts w:asciiTheme="majorHAnsi" w:hAnsiTheme="majorHAnsi"/>
                <w:szCs w:val="22"/>
                <w:lang w:val="ro-RO"/>
              </w:rPr>
              <w:t>3.</w:t>
            </w:r>
          </w:p>
        </w:tc>
        <w:tc>
          <w:tcPr>
            <w:tcW w:w="1331" w:type="dxa"/>
            <w:vAlign w:val="center"/>
          </w:tcPr>
          <w:p w14:paraId="58CB26B3" w14:textId="60E4C2DB" w:rsidR="006332AA" w:rsidRPr="00C01894" w:rsidRDefault="00EE70B4" w:rsidP="006332AA">
            <w:pPr>
              <w:spacing w:before="60" w:after="60"/>
              <w:ind w:left="132"/>
              <w:rPr>
                <w:rFonts w:asciiTheme="majorHAnsi" w:hAnsiTheme="majorHAnsi"/>
                <w:szCs w:val="22"/>
                <w:lang w:val="ro-RO"/>
              </w:rPr>
            </w:pPr>
            <w:r w:rsidRPr="00EE70B4">
              <w:rPr>
                <w:rFonts w:asciiTheme="majorHAnsi" w:hAnsiTheme="majorHAnsi"/>
                <w:szCs w:val="22"/>
                <w:lang w:val="ro-RO"/>
              </w:rPr>
              <w:t>Portofolii individuale</w:t>
            </w:r>
          </w:p>
        </w:tc>
        <w:tc>
          <w:tcPr>
            <w:tcW w:w="3903" w:type="dxa"/>
            <w:vAlign w:val="center"/>
          </w:tcPr>
          <w:p w14:paraId="049885CF" w14:textId="673F07A1" w:rsidR="006332AA" w:rsidRPr="00C01894" w:rsidRDefault="00EE70B4" w:rsidP="006332AA">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Completarea portofoliilor individuale cu resurse informaționale aferente subiectului studiat.</w:t>
            </w:r>
          </w:p>
        </w:tc>
        <w:tc>
          <w:tcPr>
            <w:tcW w:w="2479" w:type="dxa"/>
            <w:vAlign w:val="center"/>
          </w:tcPr>
          <w:p w14:paraId="6A521570" w14:textId="50C34AAB" w:rsidR="006332AA" w:rsidRPr="00C01894" w:rsidRDefault="00EE70B4" w:rsidP="006332AA">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Gradul de completare și activitate independentă.</w:t>
            </w:r>
          </w:p>
        </w:tc>
        <w:tc>
          <w:tcPr>
            <w:tcW w:w="1276" w:type="dxa"/>
            <w:vAlign w:val="center"/>
          </w:tcPr>
          <w:p w14:paraId="6A0D4F37" w14:textId="29A71830" w:rsidR="006332AA" w:rsidRPr="00C01894" w:rsidRDefault="00EE70B4" w:rsidP="006332AA">
            <w:pPr>
              <w:spacing w:before="60" w:after="60"/>
              <w:jc w:val="both"/>
              <w:rPr>
                <w:rFonts w:asciiTheme="majorHAnsi" w:hAnsiTheme="majorHAnsi"/>
                <w:szCs w:val="22"/>
                <w:lang w:val="ro-RO"/>
              </w:rPr>
            </w:pPr>
            <w:r w:rsidRPr="00EE70B4">
              <w:rPr>
                <w:rFonts w:asciiTheme="majorHAnsi" w:hAnsiTheme="majorHAnsi"/>
                <w:szCs w:val="22"/>
                <w:lang w:val="ro-RO"/>
              </w:rPr>
              <w:t>Pe parcursul cursului</w:t>
            </w:r>
          </w:p>
        </w:tc>
      </w:tr>
    </w:tbl>
    <w:p w14:paraId="1CBAC3D1" w14:textId="77777777" w:rsidR="006332AA" w:rsidRPr="00C01894" w:rsidRDefault="00F01D29" w:rsidP="006332AA">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sugestii metodologice de </w:t>
      </w:r>
      <w:r w:rsidR="006332AA" w:rsidRPr="00C01894">
        <w:rPr>
          <w:rFonts w:asciiTheme="majorHAnsi" w:hAnsiTheme="majorHAnsi"/>
          <w:b/>
          <w:caps/>
          <w:sz w:val="28"/>
          <w:lang w:val="ro-RO"/>
        </w:rPr>
        <w:t>predare</w:t>
      </w:r>
      <w:r w:rsidRPr="00C01894">
        <w:rPr>
          <w:rFonts w:asciiTheme="majorHAnsi" w:hAnsiTheme="majorHAnsi"/>
          <w:b/>
          <w:caps/>
          <w:sz w:val="28"/>
          <w:lang w:val="ro-RO"/>
        </w:rPr>
        <w:t>-învăţare-evaluare</w:t>
      </w:r>
    </w:p>
    <w:p w14:paraId="33440989" w14:textId="56B9E348" w:rsidR="00BE1B8F" w:rsidRPr="00932CB7" w:rsidRDefault="00BE1B8F" w:rsidP="00932CB7">
      <w:pPr>
        <w:pStyle w:val="ListParagraph"/>
        <w:widowControl w:val="0"/>
        <w:numPr>
          <w:ilvl w:val="0"/>
          <w:numId w:val="43"/>
        </w:numPr>
        <w:spacing w:line="276" w:lineRule="auto"/>
        <w:rPr>
          <w:rFonts w:asciiTheme="majorHAnsi" w:hAnsiTheme="majorHAnsi"/>
          <w:b/>
          <w:color w:val="000000"/>
          <w:lang w:val="ro-RO"/>
        </w:rPr>
      </w:pPr>
      <w:r w:rsidRPr="00932CB7">
        <w:rPr>
          <w:rFonts w:asciiTheme="majorHAnsi" w:hAnsiTheme="majorHAnsi"/>
          <w:b/>
          <w:color w:val="000000"/>
          <w:lang w:val="ro-RO"/>
        </w:rPr>
        <w:t>Metode de predare şi învăţare utilizate</w:t>
      </w:r>
    </w:p>
    <w:p w14:paraId="542EAB2E" w14:textId="77777777" w:rsidR="00BE1B8F" w:rsidRPr="00BE1B8F" w:rsidRDefault="00BE1B8F" w:rsidP="00BE1B8F">
      <w:pPr>
        <w:widowControl w:val="0"/>
        <w:numPr>
          <w:ilvl w:val="0"/>
          <w:numId w:val="36"/>
        </w:numPr>
        <w:spacing w:line="276" w:lineRule="auto"/>
        <w:rPr>
          <w:rFonts w:asciiTheme="majorHAnsi" w:hAnsiTheme="majorHAnsi"/>
          <w:b/>
          <w:i/>
          <w:color w:val="000000"/>
          <w:lang w:val="ro-RO"/>
        </w:rPr>
      </w:pPr>
      <w:r w:rsidRPr="00BE1B8F">
        <w:rPr>
          <w:rFonts w:asciiTheme="majorHAnsi" w:hAnsiTheme="majorHAnsi"/>
          <w:color w:val="000000"/>
          <w:lang w:val="ro-RO"/>
        </w:rPr>
        <w:t>Expunerea, conversația, exercițiul, demonstrația, problematizarea, brainstorming-ul, studiu de caz, dezbateri și discuții)</w:t>
      </w:r>
    </w:p>
    <w:p w14:paraId="1D69D875" w14:textId="77777777" w:rsidR="00BE1B8F" w:rsidRPr="00BE1B8F" w:rsidRDefault="00BE1B8F" w:rsidP="00BE1B8F">
      <w:pPr>
        <w:numPr>
          <w:ilvl w:val="0"/>
          <w:numId w:val="36"/>
        </w:numPr>
        <w:spacing w:line="276" w:lineRule="auto"/>
        <w:jc w:val="both"/>
        <w:rPr>
          <w:rFonts w:asciiTheme="majorHAnsi" w:hAnsiTheme="majorHAnsi"/>
          <w:b/>
          <w:i/>
          <w:color w:val="000000"/>
          <w:lang w:val="ro-RO"/>
        </w:rPr>
      </w:pPr>
      <w:r w:rsidRPr="00BE1B8F">
        <w:rPr>
          <w:rFonts w:asciiTheme="majorHAnsi" w:hAnsiTheme="majorHAnsi"/>
          <w:lang w:val="ro-RO"/>
        </w:rPr>
        <w:t>Metode interactive cu accent pe aspectul pragmatic al comunicării şi al explorării creative (asocieri libere, graficul T, Diagrama Venn, jocul de rol, jocuri de cuvinte și puzzle-uri, activități de audiere și înțelegere auditivă, harta mentală, proiecte, expoziții și prezentări, jocuri online (cursa de cai, miliardarul, etc.);</w:t>
      </w:r>
    </w:p>
    <w:p w14:paraId="00A1C4B1" w14:textId="79BA75F0" w:rsidR="00BE1B8F" w:rsidRPr="00932CB7" w:rsidRDefault="00BE1B8F" w:rsidP="00932CB7">
      <w:pPr>
        <w:pStyle w:val="ListParagraph"/>
        <w:widowControl w:val="0"/>
        <w:numPr>
          <w:ilvl w:val="0"/>
          <w:numId w:val="43"/>
        </w:numPr>
        <w:spacing w:line="276" w:lineRule="auto"/>
        <w:rPr>
          <w:rFonts w:asciiTheme="majorHAnsi" w:hAnsiTheme="majorHAnsi"/>
          <w:b/>
          <w:color w:val="000000"/>
          <w:lang w:val="ro-RO"/>
        </w:rPr>
      </w:pPr>
      <w:r w:rsidRPr="00932CB7">
        <w:rPr>
          <w:rFonts w:asciiTheme="majorHAnsi" w:hAnsiTheme="majorHAnsi"/>
          <w:b/>
          <w:color w:val="000000"/>
          <w:lang w:val="ro-RO"/>
        </w:rPr>
        <w:t>Strategii/tehnologii didactice aplicate</w:t>
      </w:r>
    </w:p>
    <w:p w14:paraId="59037904" w14:textId="77777777" w:rsidR="00BE1B8F" w:rsidRPr="00932CB7" w:rsidRDefault="00BE1B8F" w:rsidP="00BE1B8F">
      <w:pPr>
        <w:widowControl w:val="0"/>
        <w:numPr>
          <w:ilvl w:val="0"/>
          <w:numId w:val="36"/>
        </w:numPr>
        <w:rPr>
          <w:rFonts w:asciiTheme="majorHAnsi" w:hAnsiTheme="majorHAnsi"/>
          <w:i/>
          <w:color w:val="000000"/>
          <w:lang w:val="ro-RO"/>
        </w:rPr>
      </w:pPr>
      <w:r w:rsidRPr="00932CB7">
        <w:rPr>
          <w:rFonts w:asciiTheme="majorHAnsi" w:hAnsiTheme="majorHAnsi"/>
          <w:i/>
          <w:lang w:val="ro-RO"/>
        </w:rPr>
        <w:t>strategii inductive</w:t>
      </w:r>
      <w:r w:rsidRPr="00932CB7">
        <w:rPr>
          <w:rFonts w:asciiTheme="majorHAnsi" w:hAnsiTheme="majorHAnsi"/>
          <w:lang w:val="ro-RO"/>
        </w:rPr>
        <w:t xml:space="preserve"> (de la particular la general) ;</w:t>
      </w:r>
    </w:p>
    <w:p w14:paraId="75466990" w14:textId="77777777" w:rsidR="00BE1B8F" w:rsidRPr="00932CB7" w:rsidRDefault="00BE1B8F" w:rsidP="00BE1B8F">
      <w:pPr>
        <w:widowControl w:val="0"/>
        <w:numPr>
          <w:ilvl w:val="0"/>
          <w:numId w:val="36"/>
        </w:numPr>
        <w:rPr>
          <w:rFonts w:asciiTheme="majorHAnsi" w:hAnsiTheme="majorHAnsi"/>
          <w:i/>
          <w:color w:val="000000"/>
          <w:lang w:val="ro-RO"/>
        </w:rPr>
      </w:pPr>
      <w:r w:rsidRPr="00932CB7">
        <w:rPr>
          <w:rFonts w:asciiTheme="majorHAnsi" w:hAnsiTheme="majorHAnsi"/>
          <w:i/>
          <w:lang w:val="ro-RO"/>
        </w:rPr>
        <w:t xml:space="preserve">strategii deductive </w:t>
      </w:r>
      <w:r w:rsidRPr="00932CB7">
        <w:rPr>
          <w:rFonts w:asciiTheme="majorHAnsi" w:hAnsiTheme="majorHAnsi"/>
          <w:lang w:val="ro-RO"/>
        </w:rPr>
        <w:t>(de la general la particular);</w:t>
      </w:r>
    </w:p>
    <w:p w14:paraId="294CC02F" w14:textId="77777777" w:rsidR="00BE1B8F" w:rsidRPr="00932CB7" w:rsidRDefault="00BE1B8F" w:rsidP="00BE1B8F">
      <w:pPr>
        <w:widowControl w:val="0"/>
        <w:numPr>
          <w:ilvl w:val="0"/>
          <w:numId w:val="36"/>
        </w:numPr>
        <w:rPr>
          <w:rFonts w:asciiTheme="majorHAnsi" w:hAnsiTheme="majorHAnsi"/>
          <w:i/>
          <w:color w:val="000000"/>
          <w:lang w:val="ro-RO"/>
        </w:rPr>
      </w:pPr>
      <w:r w:rsidRPr="00932CB7">
        <w:rPr>
          <w:rFonts w:asciiTheme="majorHAnsi" w:hAnsiTheme="majorHAnsi"/>
          <w:i/>
          <w:lang w:val="ro-RO"/>
        </w:rPr>
        <w:t xml:space="preserve">strategii analogice </w:t>
      </w:r>
      <w:r w:rsidRPr="00932CB7">
        <w:rPr>
          <w:rFonts w:asciiTheme="majorHAnsi" w:hAnsiTheme="majorHAnsi"/>
          <w:lang w:val="ro-RO"/>
        </w:rPr>
        <w:t xml:space="preserve">(cu ajutorul modelelor); </w:t>
      </w:r>
    </w:p>
    <w:p w14:paraId="0075A31F" w14:textId="77777777" w:rsidR="00BE1B8F" w:rsidRPr="00932CB7" w:rsidRDefault="00BE1B8F" w:rsidP="00BE1B8F">
      <w:pPr>
        <w:widowControl w:val="0"/>
        <w:numPr>
          <w:ilvl w:val="0"/>
          <w:numId w:val="36"/>
        </w:numPr>
        <w:rPr>
          <w:rFonts w:asciiTheme="majorHAnsi" w:hAnsiTheme="majorHAnsi"/>
          <w:i/>
          <w:color w:val="000000"/>
          <w:lang w:val="ro-RO"/>
        </w:rPr>
      </w:pPr>
      <w:r w:rsidRPr="00932CB7">
        <w:rPr>
          <w:rFonts w:asciiTheme="majorHAnsi" w:hAnsiTheme="majorHAnsi"/>
          <w:i/>
          <w:lang w:val="ro-RO"/>
        </w:rPr>
        <w:t>strategii transductive;</w:t>
      </w:r>
      <w:r w:rsidRPr="00932CB7">
        <w:rPr>
          <w:rFonts w:asciiTheme="majorHAnsi" w:hAnsiTheme="majorHAnsi"/>
          <w:lang w:val="ro-RO"/>
        </w:rPr>
        <w:t xml:space="preserve"> </w:t>
      </w:r>
    </w:p>
    <w:p w14:paraId="3BFF79C9" w14:textId="77777777" w:rsidR="00BE1B8F" w:rsidRPr="00932CB7" w:rsidRDefault="00BE1B8F" w:rsidP="00BE1B8F">
      <w:pPr>
        <w:widowControl w:val="0"/>
        <w:numPr>
          <w:ilvl w:val="0"/>
          <w:numId w:val="36"/>
        </w:numPr>
        <w:rPr>
          <w:rFonts w:asciiTheme="majorHAnsi" w:hAnsiTheme="majorHAnsi"/>
          <w:i/>
          <w:color w:val="000000"/>
          <w:lang w:val="ro-RO"/>
        </w:rPr>
      </w:pPr>
      <w:r w:rsidRPr="00932CB7">
        <w:rPr>
          <w:rFonts w:asciiTheme="majorHAnsi" w:hAnsiTheme="majorHAnsi"/>
          <w:i/>
          <w:lang w:val="ro-RO"/>
        </w:rPr>
        <w:t>strategii mixte</w:t>
      </w:r>
      <w:r w:rsidRPr="00932CB7">
        <w:rPr>
          <w:rFonts w:asciiTheme="majorHAnsi" w:hAnsiTheme="majorHAnsi"/>
          <w:lang w:val="ro-RO"/>
        </w:rPr>
        <w:t xml:space="preserve">: inductiv-deductive şi deductiv-inductive; </w:t>
      </w:r>
    </w:p>
    <w:p w14:paraId="52EFDD3A" w14:textId="77777777" w:rsidR="00BE1B8F" w:rsidRPr="00932CB7" w:rsidRDefault="00BE1B8F" w:rsidP="00BE1B8F">
      <w:pPr>
        <w:widowControl w:val="0"/>
        <w:numPr>
          <w:ilvl w:val="0"/>
          <w:numId w:val="36"/>
        </w:numPr>
        <w:rPr>
          <w:rFonts w:asciiTheme="majorHAnsi" w:hAnsiTheme="majorHAnsi"/>
          <w:i/>
          <w:color w:val="000000"/>
          <w:lang w:val="en-US"/>
        </w:rPr>
      </w:pPr>
      <w:r w:rsidRPr="00932CB7">
        <w:rPr>
          <w:rFonts w:asciiTheme="majorHAnsi" w:hAnsiTheme="majorHAnsi"/>
          <w:i/>
          <w:lang w:val="en-US"/>
        </w:rPr>
        <w:t>strategii algoritmice</w:t>
      </w:r>
      <w:r w:rsidRPr="00932CB7">
        <w:rPr>
          <w:rFonts w:asciiTheme="majorHAnsi" w:hAnsiTheme="majorHAnsi"/>
          <w:lang w:val="en-US"/>
        </w:rPr>
        <w:t>: explicativ-demonstrative, intuitive, expozitive, imitative, programate şi algoritmice propriu-zise;</w:t>
      </w:r>
    </w:p>
    <w:p w14:paraId="5706CAC4" w14:textId="77777777" w:rsidR="00BE1B8F" w:rsidRPr="00932CB7" w:rsidRDefault="00BE1B8F" w:rsidP="00BE1B8F">
      <w:pPr>
        <w:widowControl w:val="0"/>
        <w:numPr>
          <w:ilvl w:val="0"/>
          <w:numId w:val="36"/>
        </w:numPr>
        <w:rPr>
          <w:rFonts w:asciiTheme="majorHAnsi" w:hAnsiTheme="majorHAnsi"/>
          <w:i/>
          <w:color w:val="000000"/>
          <w:lang w:val="en-US"/>
        </w:rPr>
      </w:pPr>
      <w:r w:rsidRPr="00932CB7">
        <w:rPr>
          <w:rFonts w:asciiTheme="majorHAnsi" w:hAnsiTheme="majorHAnsi"/>
          <w:i/>
          <w:lang w:val="en-US"/>
        </w:rPr>
        <w:t>strategii euristice</w:t>
      </w:r>
      <w:r w:rsidRPr="00932CB7">
        <w:rPr>
          <w:rFonts w:asciiTheme="majorHAnsi" w:hAnsiTheme="majorHAnsi"/>
          <w:lang w:val="en-US"/>
        </w:rPr>
        <w:t xml:space="preserve">  - de elaborare a cunoştinţelor prin efort propriu de gândire, folosind problematizarea, descoperirea, modelarea, formularea de ipoteze, dialogul euristic, experimentul de investigare, asaltul de idei, având ca efect stimularea creativităţii.</w:t>
      </w:r>
    </w:p>
    <w:p w14:paraId="3A9DB318" w14:textId="33C213FC" w:rsidR="00BE1B8F" w:rsidRPr="00932CB7" w:rsidRDefault="00BE1B8F" w:rsidP="00932CB7">
      <w:pPr>
        <w:pStyle w:val="ListParagraph"/>
        <w:widowControl w:val="0"/>
        <w:numPr>
          <w:ilvl w:val="0"/>
          <w:numId w:val="43"/>
        </w:numPr>
        <w:pBdr>
          <w:top w:val="nil"/>
          <w:left w:val="nil"/>
          <w:bottom w:val="nil"/>
          <w:right w:val="nil"/>
          <w:between w:val="nil"/>
        </w:pBdr>
        <w:spacing w:before="240" w:line="276" w:lineRule="auto"/>
        <w:rPr>
          <w:rFonts w:asciiTheme="majorHAnsi" w:hAnsiTheme="majorHAnsi"/>
          <w:b/>
          <w:color w:val="000000"/>
          <w:lang w:val="fr-FR"/>
        </w:rPr>
      </w:pPr>
      <w:r w:rsidRPr="00932CB7">
        <w:rPr>
          <w:rFonts w:asciiTheme="majorHAnsi" w:hAnsiTheme="majorHAnsi"/>
          <w:b/>
          <w:color w:val="000000"/>
          <w:lang w:val="fr-FR"/>
        </w:rPr>
        <w:lastRenderedPageBreak/>
        <w:t xml:space="preserve">Metode de evaluare </w:t>
      </w:r>
      <w:r w:rsidRPr="00932CB7">
        <w:rPr>
          <w:rFonts w:asciiTheme="majorHAnsi" w:hAnsiTheme="majorHAnsi"/>
          <w:color w:val="000000"/>
          <w:lang w:val="fr-FR"/>
        </w:rPr>
        <w:t>(inclusiv cu indicarea modalității de calcul a notei finale)</w:t>
      </w:r>
    </w:p>
    <w:p w14:paraId="4EEC7D27" w14:textId="77777777" w:rsidR="00BE1B8F" w:rsidRPr="00BE1B8F" w:rsidRDefault="00BE1B8F" w:rsidP="00BE1B8F">
      <w:pPr>
        <w:ind w:firstLine="426"/>
        <w:jc w:val="both"/>
        <w:rPr>
          <w:rFonts w:asciiTheme="majorHAnsi" w:hAnsiTheme="majorHAnsi"/>
          <w:lang w:val="en-US"/>
        </w:rPr>
      </w:pPr>
      <w:r w:rsidRPr="00BE1B8F">
        <w:rPr>
          <w:rFonts w:asciiTheme="majorHAnsi" w:hAnsiTheme="majorHAnsi"/>
          <w:b/>
          <w:lang w:val="en-US"/>
        </w:rPr>
        <w:t>Curentă</w:t>
      </w:r>
      <w:r w:rsidRPr="00BE1B8F">
        <w:rPr>
          <w:rFonts w:asciiTheme="majorHAnsi" w:hAnsiTheme="majorHAnsi"/>
          <w:i/>
          <w:lang w:val="en-US"/>
        </w:rPr>
        <w:t xml:space="preserve">: </w:t>
      </w:r>
      <w:r w:rsidRPr="00BE1B8F">
        <w:rPr>
          <w:rFonts w:asciiTheme="majorHAnsi" w:hAnsiTheme="majorHAnsi"/>
          <w:lang w:val="en-US"/>
        </w:rPr>
        <w:t xml:space="preserve">control frontal sau/și individual prin </w:t>
      </w:r>
    </w:p>
    <w:p w14:paraId="618A2E69" w14:textId="77777777" w:rsidR="00BE1B8F" w:rsidRPr="00BE1B8F" w:rsidRDefault="00BE1B8F" w:rsidP="00BE1B8F">
      <w:pPr>
        <w:numPr>
          <w:ilvl w:val="0"/>
          <w:numId w:val="35"/>
        </w:numPr>
        <w:jc w:val="both"/>
        <w:rPr>
          <w:rFonts w:asciiTheme="majorHAnsi" w:hAnsiTheme="majorHAnsi"/>
        </w:rPr>
      </w:pPr>
      <w:r w:rsidRPr="00BE1B8F">
        <w:rPr>
          <w:rFonts w:asciiTheme="majorHAnsi" w:hAnsiTheme="majorHAnsi"/>
        </w:rPr>
        <w:t xml:space="preserve">rezolvarea problemelor/exercițiilor, </w:t>
      </w:r>
    </w:p>
    <w:p w14:paraId="0D236BE8" w14:textId="77777777" w:rsidR="00BE1B8F" w:rsidRPr="00BE1B8F" w:rsidRDefault="00BE1B8F" w:rsidP="00BE1B8F">
      <w:pPr>
        <w:numPr>
          <w:ilvl w:val="0"/>
          <w:numId w:val="35"/>
        </w:numPr>
        <w:jc w:val="both"/>
        <w:rPr>
          <w:rFonts w:asciiTheme="majorHAnsi" w:hAnsiTheme="majorHAnsi"/>
        </w:rPr>
      </w:pPr>
      <w:r w:rsidRPr="00BE1B8F">
        <w:rPr>
          <w:rFonts w:asciiTheme="majorHAnsi" w:hAnsiTheme="majorHAnsi"/>
        </w:rPr>
        <w:t>analiza studiilor de caz</w:t>
      </w:r>
    </w:p>
    <w:p w14:paraId="22EF5D21" w14:textId="77777777" w:rsidR="00BE1B8F" w:rsidRPr="00BE1B8F" w:rsidRDefault="00BE1B8F" w:rsidP="00BE1B8F">
      <w:pPr>
        <w:numPr>
          <w:ilvl w:val="0"/>
          <w:numId w:val="35"/>
        </w:numPr>
        <w:jc w:val="both"/>
        <w:rPr>
          <w:rFonts w:asciiTheme="majorHAnsi" w:hAnsiTheme="majorHAnsi"/>
          <w:lang w:val="fr-FR"/>
        </w:rPr>
      </w:pPr>
      <w:r w:rsidRPr="00BE1B8F">
        <w:rPr>
          <w:rFonts w:asciiTheme="majorHAnsi" w:hAnsiTheme="majorHAnsi"/>
          <w:lang w:val="fr-FR"/>
        </w:rPr>
        <w:t>realizarea unor jocuri de rol la subiectele discutate.</w:t>
      </w:r>
    </w:p>
    <w:p w14:paraId="18EC0DE7" w14:textId="5DE51FAE" w:rsidR="00BE1B8F" w:rsidRPr="0018424E" w:rsidRDefault="0018424E" w:rsidP="00E05938">
      <w:pPr>
        <w:spacing w:after="240"/>
        <w:jc w:val="both"/>
        <w:rPr>
          <w:rFonts w:asciiTheme="majorHAnsi" w:hAnsiTheme="majorHAnsi"/>
          <w:lang w:val="en-US"/>
        </w:rPr>
      </w:pPr>
      <w:r w:rsidRPr="009D1A10">
        <w:rPr>
          <w:rFonts w:asciiTheme="majorHAnsi" w:hAnsiTheme="majorHAnsi"/>
          <w:lang w:val="fr-FR"/>
        </w:rPr>
        <w:t xml:space="preserve">        </w:t>
      </w:r>
      <w:r>
        <w:rPr>
          <w:rFonts w:asciiTheme="majorHAnsi" w:hAnsiTheme="majorHAnsi"/>
          <w:lang w:val="en-US"/>
        </w:rPr>
        <w:t>P</w:t>
      </w:r>
      <w:r w:rsidR="00BE1B8F" w:rsidRPr="00BE1B8F">
        <w:rPr>
          <w:rFonts w:asciiTheme="majorHAnsi" w:hAnsiTheme="majorHAnsi"/>
          <w:lang w:val="en-US"/>
        </w:rPr>
        <w:t>ortofoliul (metodă de evaluare sumativă)</w:t>
      </w:r>
      <w:r w:rsidR="00BE1B8F" w:rsidRPr="00BE1B8F">
        <w:rPr>
          <w:rFonts w:asciiTheme="majorHAnsi" w:hAnsiTheme="majorHAnsi"/>
          <w:i/>
          <w:lang w:val="en-US"/>
        </w:rPr>
        <w:t xml:space="preserve">         </w:t>
      </w:r>
    </w:p>
    <w:p w14:paraId="32DE1EA0" w14:textId="3C7380A7" w:rsidR="00BE1B8F" w:rsidRPr="00BE1B8F" w:rsidRDefault="00061199" w:rsidP="00BE1B8F">
      <w:pPr>
        <w:pBdr>
          <w:top w:val="nil"/>
          <w:left w:val="nil"/>
          <w:bottom w:val="nil"/>
          <w:right w:val="nil"/>
          <w:between w:val="nil"/>
        </w:pBdr>
        <w:jc w:val="both"/>
        <w:rPr>
          <w:rFonts w:asciiTheme="majorHAnsi" w:hAnsiTheme="majorHAnsi"/>
          <w:b/>
          <w:i/>
          <w:lang w:val="en-US"/>
        </w:rPr>
      </w:pPr>
      <w:r>
        <w:rPr>
          <w:rFonts w:asciiTheme="majorHAnsi" w:hAnsiTheme="majorHAnsi"/>
          <w:b/>
          <w:i/>
          <w:lang w:val="en-US"/>
        </w:rPr>
        <w:t xml:space="preserve">        </w:t>
      </w:r>
      <w:r w:rsidR="00E05938">
        <w:rPr>
          <w:rFonts w:asciiTheme="majorHAnsi" w:hAnsiTheme="majorHAnsi"/>
          <w:b/>
          <w:i/>
          <w:lang w:val="en-US"/>
        </w:rPr>
        <w:t>Nota f</w:t>
      </w:r>
      <w:r w:rsidR="00BE1B8F" w:rsidRPr="00BE1B8F">
        <w:rPr>
          <w:rFonts w:asciiTheme="majorHAnsi" w:hAnsiTheme="majorHAnsi"/>
          <w:b/>
          <w:i/>
          <w:lang w:val="en-US"/>
        </w:rPr>
        <w:t>inală</w:t>
      </w:r>
      <w:r w:rsidR="00BE1B8F" w:rsidRPr="00BE1B8F">
        <w:rPr>
          <w:rFonts w:asciiTheme="majorHAnsi" w:hAnsiTheme="majorHAnsi"/>
          <w:i/>
          <w:lang w:val="en-US"/>
        </w:rPr>
        <w:t>:</w:t>
      </w:r>
      <w:r w:rsidR="00BE1B8F" w:rsidRPr="00BE1B8F">
        <w:rPr>
          <w:rFonts w:asciiTheme="majorHAnsi" w:hAnsiTheme="majorHAnsi"/>
          <w:lang w:val="en-US"/>
        </w:rPr>
        <w:t xml:space="preserve">  </w:t>
      </w:r>
      <w:r w:rsidR="00BE1B8F" w:rsidRPr="00BE1B8F">
        <w:rPr>
          <w:rFonts w:asciiTheme="majorHAnsi" w:hAnsiTheme="majorHAnsi"/>
          <w:i/>
          <w:lang w:val="en-US"/>
        </w:rPr>
        <w:t>Sem. I –  Media anuală- 50%, Examen-50%.</w:t>
      </w:r>
    </w:p>
    <w:p w14:paraId="6504DBB8" w14:textId="471D3CE9" w:rsidR="006332AA" w:rsidRDefault="006332AA" w:rsidP="006332AA">
      <w:pPr>
        <w:tabs>
          <w:tab w:val="left" w:pos="709"/>
          <w:tab w:val="left" w:pos="9540"/>
        </w:tabs>
        <w:spacing w:before="120" w:line="360" w:lineRule="auto"/>
        <w:ind w:left="181" w:right="51"/>
        <w:jc w:val="center"/>
        <w:rPr>
          <w:rFonts w:asciiTheme="majorHAnsi" w:hAnsiTheme="majorHAnsi"/>
          <w:b/>
          <w:sz w:val="26"/>
          <w:szCs w:val="26"/>
          <w:lang w:val="ro-RO"/>
        </w:rPr>
      </w:pPr>
      <w:r w:rsidRPr="00C01894">
        <w:rPr>
          <w:rFonts w:asciiTheme="majorHAnsi" w:hAnsiTheme="majorHAnsi"/>
          <w:b/>
          <w:sz w:val="26"/>
          <w:szCs w:val="26"/>
          <w:lang w:val="ro-RO"/>
        </w:rPr>
        <w:t xml:space="preserve">Modalitatea de rotunjire a notelor </w:t>
      </w:r>
      <w:r w:rsidR="00A63E65" w:rsidRPr="00C01894">
        <w:rPr>
          <w:rFonts w:asciiTheme="majorHAnsi" w:hAnsiTheme="majorHAnsi"/>
          <w:b/>
          <w:sz w:val="26"/>
          <w:szCs w:val="26"/>
          <w:lang w:val="ro-RO"/>
        </w:rPr>
        <w:t>la etapele de evaluare</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2126"/>
        <w:gridCol w:w="1701"/>
      </w:tblGrid>
      <w:tr w:rsidR="00615CD3" w14:paraId="4D0221AB" w14:textId="77777777" w:rsidTr="00615CD3">
        <w:tc>
          <w:tcPr>
            <w:tcW w:w="5358" w:type="dxa"/>
            <w:shd w:val="clear" w:color="auto" w:fill="auto"/>
            <w:vAlign w:val="center"/>
          </w:tcPr>
          <w:p w14:paraId="2623ACE6" w14:textId="77777777" w:rsidR="00615CD3" w:rsidRPr="00615CD3" w:rsidRDefault="00615CD3" w:rsidP="003B1469">
            <w:pPr>
              <w:tabs>
                <w:tab w:val="left" w:pos="709"/>
                <w:tab w:val="left" w:pos="9540"/>
              </w:tabs>
              <w:ind w:right="51"/>
              <w:jc w:val="center"/>
              <w:rPr>
                <w:rFonts w:asciiTheme="majorHAnsi" w:hAnsiTheme="majorHAnsi"/>
                <w:lang w:val="en-US"/>
              </w:rPr>
            </w:pPr>
            <w:r w:rsidRPr="00615CD3">
              <w:rPr>
                <w:rFonts w:asciiTheme="majorHAnsi" w:hAnsiTheme="majorHAnsi"/>
                <w:lang w:val="en-US"/>
              </w:rPr>
              <w:t xml:space="preserve">Grila notelor intermediare (media anuală, notele de la etapele examenului) </w:t>
            </w:r>
          </w:p>
        </w:tc>
        <w:tc>
          <w:tcPr>
            <w:tcW w:w="2126" w:type="dxa"/>
            <w:shd w:val="clear" w:color="auto" w:fill="auto"/>
          </w:tcPr>
          <w:p w14:paraId="41ACBFC2" w14:textId="77777777" w:rsidR="00615CD3" w:rsidRPr="00615CD3" w:rsidRDefault="00615CD3" w:rsidP="003B1469">
            <w:pPr>
              <w:tabs>
                <w:tab w:val="left" w:pos="709"/>
                <w:tab w:val="left" w:pos="9540"/>
              </w:tabs>
              <w:ind w:right="51"/>
              <w:jc w:val="center"/>
              <w:rPr>
                <w:rFonts w:asciiTheme="majorHAnsi" w:hAnsiTheme="majorHAnsi"/>
              </w:rPr>
            </w:pPr>
            <w:r w:rsidRPr="00615CD3">
              <w:rPr>
                <w:rFonts w:asciiTheme="majorHAnsi" w:hAnsiTheme="majorHAnsi"/>
              </w:rPr>
              <w:t>Sistemul de notare național</w:t>
            </w:r>
          </w:p>
        </w:tc>
        <w:tc>
          <w:tcPr>
            <w:tcW w:w="1701" w:type="dxa"/>
            <w:shd w:val="clear" w:color="auto" w:fill="auto"/>
            <w:vAlign w:val="center"/>
          </w:tcPr>
          <w:p w14:paraId="1B4544E7" w14:textId="77777777" w:rsidR="00615CD3" w:rsidRPr="00615CD3" w:rsidRDefault="00615CD3" w:rsidP="003B1469">
            <w:pPr>
              <w:tabs>
                <w:tab w:val="left" w:pos="709"/>
                <w:tab w:val="left" w:pos="9540"/>
              </w:tabs>
              <w:ind w:right="51"/>
              <w:jc w:val="center"/>
              <w:rPr>
                <w:rFonts w:asciiTheme="majorHAnsi" w:hAnsiTheme="majorHAnsi"/>
              </w:rPr>
            </w:pPr>
            <w:r w:rsidRPr="00615CD3">
              <w:rPr>
                <w:rFonts w:asciiTheme="majorHAnsi" w:hAnsiTheme="majorHAnsi"/>
              </w:rPr>
              <w:t>Echivalent</w:t>
            </w:r>
          </w:p>
          <w:p w14:paraId="4B711A13" w14:textId="77777777" w:rsidR="00615CD3" w:rsidRPr="00615CD3" w:rsidRDefault="00615CD3" w:rsidP="003B1469">
            <w:pPr>
              <w:tabs>
                <w:tab w:val="left" w:pos="709"/>
                <w:tab w:val="left" w:pos="9540"/>
              </w:tabs>
              <w:ind w:right="51"/>
              <w:jc w:val="center"/>
              <w:rPr>
                <w:rFonts w:asciiTheme="majorHAnsi" w:hAnsiTheme="majorHAnsi"/>
              </w:rPr>
            </w:pPr>
            <w:r w:rsidRPr="00615CD3">
              <w:rPr>
                <w:rFonts w:asciiTheme="majorHAnsi" w:hAnsiTheme="majorHAnsi"/>
              </w:rPr>
              <w:t>ECTS</w:t>
            </w:r>
          </w:p>
        </w:tc>
      </w:tr>
      <w:tr w:rsidR="00615CD3" w14:paraId="12DA41B0" w14:textId="77777777" w:rsidTr="00615CD3">
        <w:tc>
          <w:tcPr>
            <w:tcW w:w="5358" w:type="dxa"/>
            <w:shd w:val="clear" w:color="auto" w:fill="auto"/>
          </w:tcPr>
          <w:p w14:paraId="65D283FF"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1,00-3,00</w:t>
            </w:r>
          </w:p>
        </w:tc>
        <w:tc>
          <w:tcPr>
            <w:tcW w:w="2126" w:type="dxa"/>
            <w:shd w:val="clear" w:color="auto" w:fill="auto"/>
          </w:tcPr>
          <w:p w14:paraId="581EB689"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2</w:t>
            </w:r>
          </w:p>
        </w:tc>
        <w:tc>
          <w:tcPr>
            <w:tcW w:w="1701" w:type="dxa"/>
            <w:shd w:val="clear" w:color="auto" w:fill="auto"/>
            <w:vAlign w:val="center"/>
          </w:tcPr>
          <w:p w14:paraId="2D4D8B00"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F</w:t>
            </w:r>
          </w:p>
        </w:tc>
      </w:tr>
      <w:tr w:rsidR="00615CD3" w14:paraId="0C916235" w14:textId="77777777" w:rsidTr="00615CD3">
        <w:trPr>
          <w:trHeight w:val="139"/>
        </w:trPr>
        <w:tc>
          <w:tcPr>
            <w:tcW w:w="5358" w:type="dxa"/>
            <w:shd w:val="clear" w:color="auto" w:fill="auto"/>
          </w:tcPr>
          <w:p w14:paraId="5A16C9BD"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3,01-4,99</w:t>
            </w:r>
          </w:p>
        </w:tc>
        <w:tc>
          <w:tcPr>
            <w:tcW w:w="2126" w:type="dxa"/>
            <w:shd w:val="clear" w:color="auto" w:fill="auto"/>
          </w:tcPr>
          <w:p w14:paraId="37463878"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4</w:t>
            </w:r>
          </w:p>
        </w:tc>
        <w:tc>
          <w:tcPr>
            <w:tcW w:w="1701" w:type="dxa"/>
            <w:shd w:val="clear" w:color="auto" w:fill="auto"/>
            <w:vAlign w:val="center"/>
          </w:tcPr>
          <w:p w14:paraId="1BF12126"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FX</w:t>
            </w:r>
          </w:p>
        </w:tc>
      </w:tr>
      <w:tr w:rsidR="00615CD3" w14:paraId="07EFAC1D" w14:textId="77777777" w:rsidTr="00615CD3">
        <w:tc>
          <w:tcPr>
            <w:tcW w:w="5358" w:type="dxa"/>
            <w:shd w:val="clear" w:color="auto" w:fill="auto"/>
          </w:tcPr>
          <w:p w14:paraId="407155F5"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5,00</w:t>
            </w:r>
            <w:r w:rsidRPr="00615CD3">
              <w:rPr>
                <w:rFonts w:asciiTheme="majorHAnsi" w:hAnsiTheme="majorHAnsi"/>
                <w:color w:val="000000"/>
              </w:rPr>
              <w:t xml:space="preserve"> </w:t>
            </w:r>
          </w:p>
        </w:tc>
        <w:tc>
          <w:tcPr>
            <w:tcW w:w="2126" w:type="dxa"/>
            <w:shd w:val="clear" w:color="auto" w:fill="auto"/>
          </w:tcPr>
          <w:p w14:paraId="56FB7583"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5</w:t>
            </w:r>
            <w:r w:rsidRPr="00615CD3">
              <w:rPr>
                <w:rFonts w:asciiTheme="majorHAnsi" w:hAnsiTheme="majorHAnsi"/>
                <w:color w:val="000000"/>
              </w:rPr>
              <w:t xml:space="preserve"> </w:t>
            </w:r>
          </w:p>
        </w:tc>
        <w:tc>
          <w:tcPr>
            <w:tcW w:w="1701" w:type="dxa"/>
            <w:vMerge w:val="restart"/>
            <w:shd w:val="clear" w:color="auto" w:fill="auto"/>
            <w:vAlign w:val="center"/>
          </w:tcPr>
          <w:p w14:paraId="07D816CF"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E</w:t>
            </w:r>
          </w:p>
        </w:tc>
      </w:tr>
      <w:tr w:rsidR="00615CD3" w14:paraId="4B116DFB" w14:textId="77777777" w:rsidTr="00615CD3">
        <w:tc>
          <w:tcPr>
            <w:tcW w:w="5358" w:type="dxa"/>
            <w:shd w:val="clear" w:color="auto" w:fill="auto"/>
          </w:tcPr>
          <w:p w14:paraId="10AA8EC2"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5,01-5,50</w:t>
            </w:r>
            <w:r w:rsidRPr="00615CD3">
              <w:rPr>
                <w:rFonts w:asciiTheme="majorHAnsi" w:hAnsiTheme="majorHAnsi"/>
                <w:color w:val="000000"/>
              </w:rPr>
              <w:t xml:space="preserve"> </w:t>
            </w:r>
          </w:p>
        </w:tc>
        <w:tc>
          <w:tcPr>
            <w:tcW w:w="2126" w:type="dxa"/>
            <w:shd w:val="clear" w:color="auto" w:fill="auto"/>
          </w:tcPr>
          <w:p w14:paraId="7A33611E"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5,5</w:t>
            </w:r>
            <w:r w:rsidRPr="00615CD3">
              <w:rPr>
                <w:rFonts w:asciiTheme="majorHAnsi" w:hAnsiTheme="majorHAnsi"/>
                <w:color w:val="000000"/>
              </w:rPr>
              <w:t xml:space="preserve"> </w:t>
            </w:r>
          </w:p>
        </w:tc>
        <w:tc>
          <w:tcPr>
            <w:tcW w:w="1701" w:type="dxa"/>
            <w:vMerge/>
            <w:shd w:val="clear" w:color="auto" w:fill="auto"/>
            <w:vAlign w:val="center"/>
          </w:tcPr>
          <w:p w14:paraId="2021C864" w14:textId="77777777" w:rsidR="00615CD3" w:rsidRPr="00615CD3" w:rsidRDefault="00615CD3" w:rsidP="003B1469">
            <w:pPr>
              <w:widowControl w:val="0"/>
              <w:pBdr>
                <w:top w:val="nil"/>
                <w:left w:val="nil"/>
                <w:bottom w:val="nil"/>
                <w:right w:val="nil"/>
                <w:between w:val="nil"/>
              </w:pBdr>
              <w:spacing w:line="276" w:lineRule="auto"/>
              <w:rPr>
                <w:rFonts w:asciiTheme="majorHAnsi" w:hAnsiTheme="majorHAnsi"/>
              </w:rPr>
            </w:pPr>
          </w:p>
        </w:tc>
      </w:tr>
      <w:tr w:rsidR="00615CD3" w14:paraId="3E8CC4F9" w14:textId="77777777" w:rsidTr="00615CD3">
        <w:tc>
          <w:tcPr>
            <w:tcW w:w="5358" w:type="dxa"/>
            <w:shd w:val="clear" w:color="auto" w:fill="auto"/>
          </w:tcPr>
          <w:p w14:paraId="76B52539"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5,51-6,0</w:t>
            </w:r>
            <w:r w:rsidRPr="00615CD3">
              <w:rPr>
                <w:rFonts w:asciiTheme="majorHAnsi" w:hAnsiTheme="majorHAnsi"/>
                <w:color w:val="000000"/>
              </w:rPr>
              <w:t xml:space="preserve"> </w:t>
            </w:r>
          </w:p>
        </w:tc>
        <w:tc>
          <w:tcPr>
            <w:tcW w:w="2126" w:type="dxa"/>
            <w:shd w:val="clear" w:color="auto" w:fill="auto"/>
          </w:tcPr>
          <w:p w14:paraId="1E620341"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6</w:t>
            </w:r>
            <w:r w:rsidRPr="00615CD3">
              <w:rPr>
                <w:rFonts w:asciiTheme="majorHAnsi" w:hAnsiTheme="majorHAnsi"/>
                <w:color w:val="000000"/>
              </w:rPr>
              <w:t xml:space="preserve"> </w:t>
            </w:r>
          </w:p>
        </w:tc>
        <w:tc>
          <w:tcPr>
            <w:tcW w:w="1701" w:type="dxa"/>
            <w:vMerge/>
            <w:shd w:val="clear" w:color="auto" w:fill="auto"/>
            <w:vAlign w:val="center"/>
          </w:tcPr>
          <w:p w14:paraId="31239EB8" w14:textId="77777777" w:rsidR="00615CD3" w:rsidRPr="00615CD3" w:rsidRDefault="00615CD3" w:rsidP="003B1469">
            <w:pPr>
              <w:widowControl w:val="0"/>
              <w:pBdr>
                <w:top w:val="nil"/>
                <w:left w:val="nil"/>
                <w:bottom w:val="nil"/>
                <w:right w:val="nil"/>
                <w:between w:val="nil"/>
              </w:pBdr>
              <w:spacing w:line="276" w:lineRule="auto"/>
              <w:rPr>
                <w:rFonts w:asciiTheme="majorHAnsi" w:hAnsiTheme="majorHAnsi"/>
              </w:rPr>
            </w:pPr>
          </w:p>
        </w:tc>
      </w:tr>
      <w:tr w:rsidR="00615CD3" w14:paraId="3276C40B" w14:textId="77777777" w:rsidTr="00615CD3">
        <w:tc>
          <w:tcPr>
            <w:tcW w:w="5358" w:type="dxa"/>
            <w:shd w:val="clear" w:color="auto" w:fill="auto"/>
          </w:tcPr>
          <w:p w14:paraId="396D4CEA"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6,01-6,50</w:t>
            </w:r>
            <w:r w:rsidRPr="00615CD3">
              <w:rPr>
                <w:rFonts w:asciiTheme="majorHAnsi" w:hAnsiTheme="majorHAnsi"/>
                <w:color w:val="000000"/>
              </w:rPr>
              <w:t xml:space="preserve"> </w:t>
            </w:r>
          </w:p>
        </w:tc>
        <w:tc>
          <w:tcPr>
            <w:tcW w:w="2126" w:type="dxa"/>
            <w:shd w:val="clear" w:color="auto" w:fill="auto"/>
          </w:tcPr>
          <w:p w14:paraId="312C7949"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6,5</w:t>
            </w:r>
            <w:r w:rsidRPr="00615CD3">
              <w:rPr>
                <w:rFonts w:asciiTheme="majorHAnsi" w:hAnsiTheme="majorHAnsi"/>
                <w:color w:val="000000"/>
              </w:rPr>
              <w:t xml:space="preserve"> </w:t>
            </w:r>
          </w:p>
        </w:tc>
        <w:tc>
          <w:tcPr>
            <w:tcW w:w="1701" w:type="dxa"/>
            <w:vMerge w:val="restart"/>
            <w:shd w:val="clear" w:color="auto" w:fill="auto"/>
            <w:vAlign w:val="center"/>
          </w:tcPr>
          <w:p w14:paraId="1235BBEA"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D</w:t>
            </w:r>
          </w:p>
        </w:tc>
      </w:tr>
      <w:tr w:rsidR="00615CD3" w14:paraId="1BCDA77C" w14:textId="77777777" w:rsidTr="00615CD3">
        <w:tc>
          <w:tcPr>
            <w:tcW w:w="5358" w:type="dxa"/>
            <w:shd w:val="clear" w:color="auto" w:fill="auto"/>
          </w:tcPr>
          <w:p w14:paraId="114BB124"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6,51-7,00</w:t>
            </w:r>
            <w:r w:rsidRPr="00615CD3">
              <w:rPr>
                <w:rFonts w:asciiTheme="majorHAnsi" w:hAnsiTheme="majorHAnsi"/>
                <w:color w:val="000000"/>
              </w:rPr>
              <w:t xml:space="preserve"> </w:t>
            </w:r>
          </w:p>
        </w:tc>
        <w:tc>
          <w:tcPr>
            <w:tcW w:w="2126" w:type="dxa"/>
            <w:shd w:val="clear" w:color="auto" w:fill="auto"/>
          </w:tcPr>
          <w:p w14:paraId="1FD76F12"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7</w:t>
            </w:r>
            <w:r w:rsidRPr="00615CD3">
              <w:rPr>
                <w:rFonts w:asciiTheme="majorHAnsi" w:hAnsiTheme="majorHAnsi"/>
                <w:color w:val="000000"/>
              </w:rPr>
              <w:t xml:space="preserve"> </w:t>
            </w:r>
          </w:p>
        </w:tc>
        <w:tc>
          <w:tcPr>
            <w:tcW w:w="1701" w:type="dxa"/>
            <w:vMerge/>
            <w:shd w:val="clear" w:color="auto" w:fill="auto"/>
            <w:vAlign w:val="center"/>
          </w:tcPr>
          <w:p w14:paraId="26CCD9D6" w14:textId="77777777" w:rsidR="00615CD3" w:rsidRPr="00615CD3" w:rsidRDefault="00615CD3" w:rsidP="003B1469">
            <w:pPr>
              <w:widowControl w:val="0"/>
              <w:pBdr>
                <w:top w:val="nil"/>
                <w:left w:val="nil"/>
                <w:bottom w:val="nil"/>
                <w:right w:val="nil"/>
                <w:between w:val="nil"/>
              </w:pBdr>
              <w:spacing w:line="276" w:lineRule="auto"/>
              <w:rPr>
                <w:rFonts w:asciiTheme="majorHAnsi" w:hAnsiTheme="majorHAnsi"/>
              </w:rPr>
            </w:pPr>
          </w:p>
        </w:tc>
      </w:tr>
      <w:tr w:rsidR="00615CD3" w14:paraId="4470A6BB" w14:textId="77777777" w:rsidTr="00615CD3">
        <w:tc>
          <w:tcPr>
            <w:tcW w:w="5358" w:type="dxa"/>
            <w:shd w:val="clear" w:color="auto" w:fill="auto"/>
          </w:tcPr>
          <w:p w14:paraId="3B9EF120"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7,01-7,50</w:t>
            </w:r>
            <w:r w:rsidRPr="00615CD3">
              <w:rPr>
                <w:rFonts w:asciiTheme="majorHAnsi" w:hAnsiTheme="majorHAnsi"/>
                <w:color w:val="000000"/>
              </w:rPr>
              <w:t xml:space="preserve"> </w:t>
            </w:r>
          </w:p>
        </w:tc>
        <w:tc>
          <w:tcPr>
            <w:tcW w:w="2126" w:type="dxa"/>
            <w:shd w:val="clear" w:color="auto" w:fill="auto"/>
          </w:tcPr>
          <w:p w14:paraId="5B95317D"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7,5</w:t>
            </w:r>
            <w:r w:rsidRPr="00615CD3">
              <w:rPr>
                <w:rFonts w:asciiTheme="majorHAnsi" w:hAnsiTheme="majorHAnsi"/>
                <w:color w:val="000000"/>
              </w:rPr>
              <w:t xml:space="preserve"> </w:t>
            </w:r>
          </w:p>
        </w:tc>
        <w:tc>
          <w:tcPr>
            <w:tcW w:w="1701" w:type="dxa"/>
            <w:vMerge w:val="restart"/>
            <w:shd w:val="clear" w:color="auto" w:fill="auto"/>
            <w:vAlign w:val="center"/>
          </w:tcPr>
          <w:p w14:paraId="05987296"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C</w:t>
            </w:r>
          </w:p>
        </w:tc>
      </w:tr>
      <w:tr w:rsidR="00615CD3" w14:paraId="222AE3DC" w14:textId="77777777" w:rsidTr="00615CD3">
        <w:tc>
          <w:tcPr>
            <w:tcW w:w="5358" w:type="dxa"/>
            <w:shd w:val="clear" w:color="auto" w:fill="auto"/>
          </w:tcPr>
          <w:p w14:paraId="30B91D4A"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7,51-8,00</w:t>
            </w:r>
            <w:r w:rsidRPr="00615CD3">
              <w:rPr>
                <w:rFonts w:asciiTheme="majorHAnsi" w:hAnsiTheme="majorHAnsi"/>
                <w:color w:val="000000"/>
              </w:rPr>
              <w:t xml:space="preserve"> </w:t>
            </w:r>
          </w:p>
        </w:tc>
        <w:tc>
          <w:tcPr>
            <w:tcW w:w="2126" w:type="dxa"/>
            <w:shd w:val="clear" w:color="auto" w:fill="auto"/>
          </w:tcPr>
          <w:p w14:paraId="48A5730E"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8</w:t>
            </w:r>
            <w:r w:rsidRPr="00615CD3">
              <w:rPr>
                <w:rFonts w:asciiTheme="majorHAnsi" w:hAnsiTheme="majorHAnsi"/>
                <w:color w:val="000000"/>
              </w:rPr>
              <w:t xml:space="preserve"> </w:t>
            </w:r>
          </w:p>
        </w:tc>
        <w:tc>
          <w:tcPr>
            <w:tcW w:w="1701" w:type="dxa"/>
            <w:vMerge/>
            <w:shd w:val="clear" w:color="auto" w:fill="auto"/>
            <w:vAlign w:val="center"/>
          </w:tcPr>
          <w:p w14:paraId="0E3BAB64" w14:textId="77777777" w:rsidR="00615CD3" w:rsidRPr="00615CD3" w:rsidRDefault="00615CD3" w:rsidP="003B1469">
            <w:pPr>
              <w:widowControl w:val="0"/>
              <w:pBdr>
                <w:top w:val="nil"/>
                <w:left w:val="nil"/>
                <w:bottom w:val="nil"/>
                <w:right w:val="nil"/>
                <w:between w:val="nil"/>
              </w:pBdr>
              <w:spacing w:line="276" w:lineRule="auto"/>
              <w:rPr>
                <w:rFonts w:asciiTheme="majorHAnsi" w:hAnsiTheme="majorHAnsi"/>
              </w:rPr>
            </w:pPr>
          </w:p>
        </w:tc>
      </w:tr>
      <w:tr w:rsidR="00615CD3" w14:paraId="15C86D91" w14:textId="77777777" w:rsidTr="00615CD3">
        <w:tc>
          <w:tcPr>
            <w:tcW w:w="5358" w:type="dxa"/>
            <w:shd w:val="clear" w:color="auto" w:fill="auto"/>
          </w:tcPr>
          <w:p w14:paraId="6274422A"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8,01-8,50</w:t>
            </w:r>
            <w:r w:rsidRPr="00615CD3">
              <w:rPr>
                <w:rFonts w:asciiTheme="majorHAnsi" w:hAnsiTheme="majorHAnsi"/>
                <w:color w:val="000000"/>
              </w:rPr>
              <w:t xml:space="preserve"> </w:t>
            </w:r>
          </w:p>
        </w:tc>
        <w:tc>
          <w:tcPr>
            <w:tcW w:w="2126" w:type="dxa"/>
            <w:shd w:val="clear" w:color="auto" w:fill="auto"/>
          </w:tcPr>
          <w:p w14:paraId="211B3DE5"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8,5</w:t>
            </w:r>
            <w:r w:rsidRPr="00615CD3">
              <w:rPr>
                <w:rFonts w:asciiTheme="majorHAnsi" w:hAnsiTheme="majorHAnsi"/>
                <w:color w:val="000000"/>
              </w:rPr>
              <w:t xml:space="preserve"> </w:t>
            </w:r>
          </w:p>
        </w:tc>
        <w:tc>
          <w:tcPr>
            <w:tcW w:w="1701" w:type="dxa"/>
            <w:vMerge w:val="restart"/>
            <w:shd w:val="clear" w:color="auto" w:fill="auto"/>
            <w:vAlign w:val="center"/>
          </w:tcPr>
          <w:p w14:paraId="2D223E9A"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B</w:t>
            </w:r>
          </w:p>
        </w:tc>
      </w:tr>
      <w:tr w:rsidR="00615CD3" w14:paraId="1F0AE13F" w14:textId="77777777" w:rsidTr="00615CD3">
        <w:tc>
          <w:tcPr>
            <w:tcW w:w="5358" w:type="dxa"/>
            <w:shd w:val="clear" w:color="auto" w:fill="auto"/>
          </w:tcPr>
          <w:p w14:paraId="4520226D"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8,51-8,00</w:t>
            </w:r>
            <w:r w:rsidRPr="00615CD3">
              <w:rPr>
                <w:rFonts w:asciiTheme="majorHAnsi" w:hAnsiTheme="majorHAnsi"/>
                <w:color w:val="000000"/>
              </w:rPr>
              <w:t xml:space="preserve"> </w:t>
            </w:r>
          </w:p>
        </w:tc>
        <w:tc>
          <w:tcPr>
            <w:tcW w:w="2126" w:type="dxa"/>
            <w:shd w:val="clear" w:color="auto" w:fill="auto"/>
          </w:tcPr>
          <w:p w14:paraId="7CD585C3"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9</w:t>
            </w:r>
            <w:r w:rsidRPr="00615CD3">
              <w:rPr>
                <w:rFonts w:asciiTheme="majorHAnsi" w:hAnsiTheme="majorHAnsi"/>
                <w:color w:val="000000"/>
              </w:rPr>
              <w:t xml:space="preserve"> </w:t>
            </w:r>
          </w:p>
        </w:tc>
        <w:tc>
          <w:tcPr>
            <w:tcW w:w="1701" w:type="dxa"/>
            <w:vMerge/>
            <w:shd w:val="clear" w:color="auto" w:fill="auto"/>
            <w:vAlign w:val="center"/>
          </w:tcPr>
          <w:p w14:paraId="267985B3" w14:textId="77777777" w:rsidR="00615CD3" w:rsidRPr="00615CD3" w:rsidRDefault="00615CD3" w:rsidP="003B1469">
            <w:pPr>
              <w:widowControl w:val="0"/>
              <w:pBdr>
                <w:top w:val="nil"/>
                <w:left w:val="nil"/>
                <w:bottom w:val="nil"/>
                <w:right w:val="nil"/>
                <w:between w:val="nil"/>
              </w:pBdr>
              <w:spacing w:line="276" w:lineRule="auto"/>
              <w:rPr>
                <w:rFonts w:asciiTheme="majorHAnsi" w:hAnsiTheme="majorHAnsi"/>
              </w:rPr>
            </w:pPr>
          </w:p>
        </w:tc>
      </w:tr>
      <w:tr w:rsidR="00615CD3" w14:paraId="7B3363DA" w14:textId="77777777" w:rsidTr="00615CD3">
        <w:tc>
          <w:tcPr>
            <w:tcW w:w="5358" w:type="dxa"/>
            <w:shd w:val="clear" w:color="auto" w:fill="auto"/>
          </w:tcPr>
          <w:p w14:paraId="7F6FF0B8"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9,01-9,50</w:t>
            </w:r>
            <w:r w:rsidRPr="00615CD3">
              <w:rPr>
                <w:rFonts w:asciiTheme="majorHAnsi" w:hAnsiTheme="majorHAnsi"/>
                <w:color w:val="000000"/>
              </w:rPr>
              <w:t xml:space="preserve"> </w:t>
            </w:r>
          </w:p>
        </w:tc>
        <w:tc>
          <w:tcPr>
            <w:tcW w:w="2126" w:type="dxa"/>
            <w:shd w:val="clear" w:color="auto" w:fill="auto"/>
          </w:tcPr>
          <w:p w14:paraId="0472C3F3"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9,5</w:t>
            </w:r>
            <w:r w:rsidRPr="00615CD3">
              <w:rPr>
                <w:rFonts w:asciiTheme="majorHAnsi" w:hAnsiTheme="majorHAnsi"/>
                <w:color w:val="000000"/>
              </w:rPr>
              <w:t xml:space="preserve"> </w:t>
            </w:r>
          </w:p>
        </w:tc>
        <w:tc>
          <w:tcPr>
            <w:tcW w:w="1701" w:type="dxa"/>
            <w:vMerge w:val="restart"/>
            <w:shd w:val="clear" w:color="auto" w:fill="auto"/>
            <w:vAlign w:val="center"/>
          </w:tcPr>
          <w:p w14:paraId="41D3F38E"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A</w:t>
            </w:r>
          </w:p>
        </w:tc>
      </w:tr>
      <w:tr w:rsidR="00615CD3" w14:paraId="3A6662F0" w14:textId="77777777" w:rsidTr="00615CD3">
        <w:tc>
          <w:tcPr>
            <w:tcW w:w="5358" w:type="dxa"/>
            <w:shd w:val="clear" w:color="auto" w:fill="auto"/>
          </w:tcPr>
          <w:p w14:paraId="7D8A9728" w14:textId="77777777" w:rsidR="00615CD3" w:rsidRDefault="00615CD3" w:rsidP="003B1469">
            <w:pPr>
              <w:tabs>
                <w:tab w:val="left" w:pos="710"/>
                <w:tab w:val="left" w:pos="9540"/>
              </w:tabs>
              <w:ind w:left="734" w:hanging="734"/>
              <w:jc w:val="center"/>
            </w:pPr>
            <w:r>
              <w:rPr>
                <w:b/>
                <w:color w:val="000000"/>
              </w:rPr>
              <w:t>9,51-10,0</w:t>
            </w:r>
            <w:r>
              <w:rPr>
                <w:color w:val="000000"/>
              </w:rPr>
              <w:t xml:space="preserve"> </w:t>
            </w:r>
          </w:p>
        </w:tc>
        <w:tc>
          <w:tcPr>
            <w:tcW w:w="2126" w:type="dxa"/>
            <w:shd w:val="clear" w:color="auto" w:fill="auto"/>
          </w:tcPr>
          <w:p w14:paraId="48D5C833" w14:textId="77777777" w:rsidR="00615CD3" w:rsidRDefault="00615CD3" w:rsidP="003B1469">
            <w:pPr>
              <w:tabs>
                <w:tab w:val="left" w:pos="710"/>
                <w:tab w:val="left" w:pos="9540"/>
              </w:tabs>
              <w:ind w:left="734" w:hanging="734"/>
              <w:jc w:val="center"/>
            </w:pPr>
            <w:r>
              <w:rPr>
                <w:b/>
                <w:color w:val="000000"/>
              </w:rPr>
              <w:t>10</w:t>
            </w:r>
            <w:r>
              <w:rPr>
                <w:color w:val="000000"/>
              </w:rPr>
              <w:t xml:space="preserve"> </w:t>
            </w:r>
          </w:p>
        </w:tc>
        <w:tc>
          <w:tcPr>
            <w:tcW w:w="1701" w:type="dxa"/>
            <w:vMerge/>
            <w:shd w:val="clear" w:color="auto" w:fill="auto"/>
            <w:vAlign w:val="center"/>
          </w:tcPr>
          <w:p w14:paraId="4C6E314E" w14:textId="77777777" w:rsidR="00615CD3" w:rsidRDefault="00615CD3" w:rsidP="003B1469">
            <w:pPr>
              <w:widowControl w:val="0"/>
              <w:pBdr>
                <w:top w:val="nil"/>
                <w:left w:val="nil"/>
                <w:bottom w:val="nil"/>
                <w:right w:val="nil"/>
                <w:between w:val="nil"/>
              </w:pBdr>
              <w:spacing w:line="276" w:lineRule="auto"/>
            </w:pPr>
          </w:p>
        </w:tc>
      </w:tr>
    </w:tbl>
    <w:p w14:paraId="07770C3A" w14:textId="77777777" w:rsidR="00566558" w:rsidRPr="00C01894" w:rsidRDefault="00566558" w:rsidP="00061199">
      <w:pPr>
        <w:spacing w:before="120" w:line="276" w:lineRule="auto"/>
        <w:jc w:val="both"/>
        <w:rPr>
          <w:rFonts w:asciiTheme="majorHAnsi" w:hAnsiTheme="majorHAnsi"/>
          <w:lang w:val="ro-RO"/>
        </w:rPr>
      </w:pPr>
      <w:r w:rsidRPr="00C01894">
        <w:rPr>
          <w:rFonts w:asciiTheme="majorHAnsi" w:hAnsiTheme="majorHAnsi"/>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7D1CD2D3" w14:textId="77777777" w:rsidR="00566558" w:rsidRPr="00C01894" w:rsidRDefault="00566558" w:rsidP="00414434">
      <w:pPr>
        <w:spacing w:line="276" w:lineRule="auto"/>
        <w:jc w:val="both"/>
        <w:rPr>
          <w:rFonts w:asciiTheme="majorHAnsi" w:hAnsiTheme="majorHAnsi"/>
          <w:i/>
          <w:szCs w:val="26"/>
          <w:lang w:val="ro-RO"/>
        </w:rPr>
      </w:pPr>
    </w:p>
    <w:p w14:paraId="55D0ECFA" w14:textId="77777777" w:rsidR="006332AA" w:rsidRPr="00C01894" w:rsidRDefault="006332AA" w:rsidP="00414434">
      <w:pPr>
        <w:spacing w:line="276" w:lineRule="auto"/>
        <w:jc w:val="both"/>
        <w:rPr>
          <w:rFonts w:asciiTheme="majorHAnsi" w:hAnsiTheme="majorHAnsi"/>
          <w:i/>
          <w:szCs w:val="26"/>
          <w:lang w:val="ro-RO"/>
        </w:rPr>
      </w:pPr>
      <w:r w:rsidRPr="00C01894">
        <w:rPr>
          <w:rFonts w:asciiTheme="majorHAnsi" w:hAnsiTheme="majorHAnsi"/>
          <w:i/>
          <w:szCs w:val="26"/>
          <w:lang w:val="ro-RO"/>
        </w:rPr>
        <w:t xml:space="preserve">Neprezentarea la examen fără motive întemeiate se înregistrează ca “absent” </w:t>
      </w:r>
      <w:r w:rsidR="00C2144D" w:rsidRPr="00C01894">
        <w:rPr>
          <w:rFonts w:asciiTheme="majorHAnsi" w:hAnsiTheme="majorHAnsi"/>
          <w:i/>
          <w:szCs w:val="26"/>
          <w:lang w:val="ro-RO"/>
        </w:rPr>
        <w:t>și</w:t>
      </w:r>
      <w:r w:rsidRPr="00C01894">
        <w:rPr>
          <w:rFonts w:asciiTheme="majorHAnsi" w:hAnsiTheme="majorHAnsi"/>
          <w:i/>
          <w:szCs w:val="26"/>
          <w:lang w:val="ro-RO"/>
        </w:rPr>
        <w:t xml:space="preserve"> se echivalează cu calificativul 0 (zero). Studentul are dreptul la 2 </w:t>
      </w:r>
      <w:r w:rsidR="00C2144D" w:rsidRPr="00C01894">
        <w:rPr>
          <w:rFonts w:asciiTheme="majorHAnsi" w:hAnsiTheme="majorHAnsi"/>
          <w:i/>
          <w:szCs w:val="26"/>
          <w:lang w:val="ro-RO"/>
        </w:rPr>
        <w:t>susțineri</w:t>
      </w:r>
      <w:r w:rsidRPr="00C01894">
        <w:rPr>
          <w:rFonts w:asciiTheme="majorHAnsi" w:hAnsiTheme="majorHAnsi"/>
          <w:i/>
          <w:szCs w:val="26"/>
          <w:lang w:val="ro-RO"/>
        </w:rPr>
        <w:t xml:space="preserve"> repetate ale examenului nepromovat.</w:t>
      </w:r>
    </w:p>
    <w:p w14:paraId="4B200444" w14:textId="77777777" w:rsidR="00B04FC1" w:rsidRPr="00C01894" w:rsidRDefault="00B04FC1" w:rsidP="00E46B7C">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Bibliografia recomandată:</w:t>
      </w:r>
    </w:p>
    <w:p w14:paraId="47F426B3" w14:textId="77777777" w:rsidR="00753567" w:rsidRDefault="00753567" w:rsidP="00753567">
      <w:pPr>
        <w:widowControl w:val="0"/>
        <w:pBdr>
          <w:top w:val="nil"/>
          <w:left w:val="nil"/>
          <w:bottom w:val="nil"/>
          <w:right w:val="nil"/>
          <w:between w:val="nil"/>
        </w:pBdr>
        <w:spacing w:before="120" w:after="120"/>
        <w:ind w:left="284"/>
        <w:rPr>
          <w:i/>
          <w:color w:val="000000"/>
          <w:sz w:val="28"/>
          <w:szCs w:val="28"/>
        </w:rPr>
      </w:pPr>
      <w:r>
        <w:rPr>
          <w:b/>
          <w:i/>
          <w:color w:val="000000"/>
        </w:rPr>
        <w:t>A. Obligatorie</w:t>
      </w:r>
      <w:r>
        <w:rPr>
          <w:i/>
          <w:color w:val="000000"/>
          <w:sz w:val="28"/>
          <w:szCs w:val="28"/>
        </w:rPr>
        <w:t>:</w:t>
      </w:r>
    </w:p>
    <w:p w14:paraId="7C7D7A90" w14:textId="77777777" w:rsidR="00753567" w:rsidRPr="00753567" w:rsidRDefault="00753567" w:rsidP="00753567">
      <w:pPr>
        <w:pStyle w:val="ListParagraph"/>
        <w:numPr>
          <w:ilvl w:val="0"/>
          <w:numId w:val="39"/>
        </w:numPr>
        <w:rPr>
          <w:rFonts w:asciiTheme="majorHAnsi" w:hAnsiTheme="majorHAnsi"/>
        </w:rPr>
      </w:pPr>
      <w:bookmarkStart w:id="1" w:name="_Hlk177231756"/>
      <w:r w:rsidRPr="00753567">
        <w:rPr>
          <w:rFonts w:asciiTheme="majorHAnsi" w:hAnsiTheme="majorHAnsi"/>
          <w:shd w:val="clear" w:color="auto" w:fill="FFFFFF"/>
          <w:lang w:val="en-US"/>
        </w:rPr>
        <w:t xml:space="preserve">Barker, Alan. </w:t>
      </w:r>
      <w:r w:rsidRPr="00753567">
        <w:rPr>
          <w:rFonts w:asciiTheme="majorHAnsi" w:hAnsiTheme="majorHAnsi"/>
          <w:i/>
          <w:shd w:val="clear" w:color="auto" w:fill="FFFFFF"/>
          <w:lang w:val="en-US"/>
        </w:rPr>
        <w:t>How to improve your communication skills</w:t>
      </w:r>
      <w:r w:rsidRPr="00753567">
        <w:rPr>
          <w:rFonts w:asciiTheme="majorHAnsi" w:hAnsiTheme="majorHAnsi"/>
          <w:shd w:val="clear" w:color="auto" w:fill="FFFFFF"/>
          <w:lang w:val="en-US"/>
        </w:rPr>
        <w:t xml:space="preserve">. </w:t>
      </w:r>
      <w:r w:rsidRPr="00753567">
        <w:rPr>
          <w:rFonts w:asciiTheme="majorHAnsi" w:hAnsiTheme="majorHAnsi"/>
          <w:shd w:val="clear" w:color="auto" w:fill="FFFFFF"/>
        </w:rPr>
        <w:t>UK,  London,  British Library,2022</w:t>
      </w:r>
    </w:p>
    <w:p w14:paraId="74D3E8D6" w14:textId="77777777" w:rsidR="00753567" w:rsidRPr="00405B28" w:rsidRDefault="00753567" w:rsidP="00753567">
      <w:pPr>
        <w:pStyle w:val="ListParagraph"/>
        <w:numPr>
          <w:ilvl w:val="0"/>
          <w:numId w:val="39"/>
        </w:numPr>
        <w:rPr>
          <w:rFonts w:asciiTheme="majorHAnsi" w:hAnsiTheme="majorHAnsi"/>
          <w:shd w:val="clear" w:color="auto" w:fill="FFFFFF"/>
          <w:lang w:val="en-US"/>
        </w:rPr>
      </w:pPr>
      <w:r w:rsidRPr="00753567">
        <w:rPr>
          <w:rFonts w:asciiTheme="majorHAnsi" w:hAnsiTheme="majorHAnsi"/>
          <w:shd w:val="clear" w:color="auto" w:fill="FFFFFF"/>
          <w:lang w:val="en-US"/>
        </w:rPr>
        <w:t>Gibson, Robert. </w:t>
      </w:r>
      <w:r w:rsidRPr="00753567">
        <w:rPr>
          <w:rFonts w:asciiTheme="majorHAnsi" w:hAnsiTheme="majorHAnsi"/>
          <w:i/>
          <w:iCs/>
          <w:shd w:val="clear" w:color="auto" w:fill="FFFFFF"/>
          <w:lang w:val="en-US"/>
        </w:rPr>
        <w:t>Intercultural Business Communication</w:t>
      </w:r>
      <w:r w:rsidRPr="00753567">
        <w:rPr>
          <w:rFonts w:asciiTheme="majorHAnsi" w:hAnsiTheme="majorHAnsi"/>
          <w:shd w:val="clear" w:color="auto" w:fill="FFFFFF"/>
          <w:lang w:val="en-US"/>
        </w:rPr>
        <w:t xml:space="preserve">. </w:t>
      </w:r>
      <w:r w:rsidRPr="00405B28">
        <w:rPr>
          <w:rFonts w:asciiTheme="majorHAnsi" w:hAnsiTheme="majorHAnsi"/>
          <w:shd w:val="clear" w:color="auto" w:fill="FFFFFF"/>
          <w:lang w:val="en-US"/>
        </w:rPr>
        <w:t>Oxford University Press, 2002</w:t>
      </w:r>
    </w:p>
    <w:p w14:paraId="009843C5" w14:textId="77777777" w:rsidR="00753567" w:rsidRPr="00753567" w:rsidRDefault="00753567" w:rsidP="00753567">
      <w:pPr>
        <w:pStyle w:val="ListParagraph"/>
        <w:numPr>
          <w:ilvl w:val="0"/>
          <w:numId w:val="39"/>
        </w:numPr>
        <w:rPr>
          <w:rFonts w:asciiTheme="majorHAnsi" w:hAnsiTheme="majorHAnsi"/>
        </w:rPr>
      </w:pPr>
      <w:r w:rsidRPr="00753567">
        <w:rPr>
          <w:rFonts w:asciiTheme="majorHAnsi" w:hAnsiTheme="majorHAnsi"/>
          <w:lang w:val="en-US"/>
        </w:rPr>
        <w:t xml:space="preserve">Plutchik, R. </w:t>
      </w:r>
      <w:r w:rsidRPr="00753567">
        <w:rPr>
          <w:rFonts w:asciiTheme="majorHAnsi" w:hAnsiTheme="majorHAnsi"/>
          <w:i/>
          <w:lang w:val="en-US"/>
        </w:rPr>
        <w:t xml:space="preserve">Evolutionary bases of empathy. </w:t>
      </w:r>
      <w:r w:rsidRPr="00753567">
        <w:rPr>
          <w:rFonts w:asciiTheme="majorHAnsi" w:hAnsiTheme="majorHAnsi"/>
          <w:i/>
        </w:rPr>
        <w:t>Empathy and its development</w:t>
      </w:r>
      <w:r w:rsidRPr="00753567">
        <w:rPr>
          <w:rFonts w:asciiTheme="majorHAnsi" w:hAnsiTheme="majorHAnsi"/>
        </w:rPr>
        <w:t>. 1987;1:38–46.</w:t>
      </w:r>
    </w:p>
    <w:bookmarkEnd w:id="1"/>
    <w:p w14:paraId="2B341255" w14:textId="77777777" w:rsidR="00753567" w:rsidRPr="00BD3F73" w:rsidRDefault="00753567" w:rsidP="00753567">
      <w:pPr>
        <w:widowControl w:val="0"/>
        <w:pBdr>
          <w:top w:val="nil"/>
          <w:left w:val="nil"/>
          <w:bottom w:val="nil"/>
          <w:right w:val="nil"/>
          <w:between w:val="nil"/>
        </w:pBdr>
        <w:spacing w:before="120" w:after="120"/>
        <w:ind w:left="360"/>
        <w:rPr>
          <w:b/>
          <w:bCs/>
          <w:i/>
        </w:rPr>
      </w:pPr>
      <w:r w:rsidRPr="00BD3F73">
        <w:rPr>
          <w:b/>
          <w:bCs/>
          <w:i/>
        </w:rPr>
        <w:t>B. Suplimentară</w:t>
      </w:r>
    </w:p>
    <w:bookmarkStart w:id="2" w:name="_Hlk177231790"/>
    <w:p w14:paraId="12672298" w14:textId="77777777" w:rsidR="00753567" w:rsidRPr="00753567" w:rsidRDefault="003B1469" w:rsidP="00753567">
      <w:pPr>
        <w:widowControl w:val="0"/>
        <w:numPr>
          <w:ilvl w:val="0"/>
          <w:numId w:val="40"/>
        </w:numPr>
        <w:jc w:val="both"/>
        <w:rPr>
          <w:rFonts w:asciiTheme="majorHAnsi" w:hAnsiTheme="majorHAnsi"/>
          <w:szCs w:val="22"/>
        </w:rPr>
      </w:pPr>
      <w:r>
        <w:rPr>
          <w:rStyle w:val="Hyperlink"/>
          <w:rFonts w:asciiTheme="majorHAnsi" w:hAnsiTheme="majorHAnsi"/>
          <w:szCs w:val="22"/>
          <w:lang w:val="en-US"/>
        </w:rPr>
        <w:fldChar w:fldCharType="begin"/>
      </w:r>
      <w:r w:rsidRPr="003B1469">
        <w:rPr>
          <w:rStyle w:val="Hyperlink"/>
          <w:rFonts w:asciiTheme="majorHAnsi" w:hAnsiTheme="majorHAnsi"/>
          <w:szCs w:val="22"/>
        </w:rPr>
        <w:instrText xml:space="preserve"> </w:instrText>
      </w:r>
      <w:r>
        <w:rPr>
          <w:rStyle w:val="Hyperlink"/>
          <w:rFonts w:asciiTheme="majorHAnsi" w:hAnsiTheme="majorHAnsi"/>
          <w:szCs w:val="22"/>
          <w:lang w:val="en-US"/>
        </w:rPr>
        <w:instrText>HYPERLINK</w:instrText>
      </w:r>
      <w:r w:rsidRPr="003B1469">
        <w:rPr>
          <w:rStyle w:val="Hyperlink"/>
          <w:rFonts w:asciiTheme="majorHAnsi" w:hAnsiTheme="majorHAnsi"/>
          <w:szCs w:val="22"/>
        </w:rPr>
        <w:instrText xml:space="preserve"> "</w:instrText>
      </w:r>
      <w:r>
        <w:rPr>
          <w:rStyle w:val="Hyperlink"/>
          <w:rFonts w:asciiTheme="majorHAnsi" w:hAnsiTheme="majorHAnsi"/>
          <w:szCs w:val="22"/>
          <w:lang w:val="en-US"/>
        </w:rPr>
        <w:instrText>https</w:instrText>
      </w:r>
      <w:r w:rsidRPr="003B1469">
        <w:rPr>
          <w:rStyle w:val="Hyperlink"/>
          <w:rFonts w:asciiTheme="majorHAnsi" w:hAnsiTheme="majorHAnsi"/>
          <w:szCs w:val="22"/>
        </w:rPr>
        <w:instrText>://</w:instrText>
      </w:r>
      <w:r>
        <w:rPr>
          <w:rStyle w:val="Hyperlink"/>
          <w:rFonts w:asciiTheme="majorHAnsi" w:hAnsiTheme="majorHAnsi"/>
          <w:szCs w:val="22"/>
          <w:lang w:val="en-US"/>
        </w:rPr>
        <w:instrText>www</w:instrText>
      </w:r>
      <w:r w:rsidRPr="003B1469">
        <w:rPr>
          <w:rStyle w:val="Hyperlink"/>
          <w:rFonts w:asciiTheme="majorHAnsi" w:hAnsiTheme="majorHAnsi"/>
          <w:szCs w:val="22"/>
        </w:rPr>
        <w:instrText>.</w:instrText>
      </w:r>
      <w:r>
        <w:rPr>
          <w:rStyle w:val="Hyperlink"/>
          <w:rFonts w:asciiTheme="majorHAnsi" w:hAnsiTheme="majorHAnsi"/>
          <w:szCs w:val="22"/>
          <w:lang w:val="en-US"/>
        </w:rPr>
        <w:instrText>youtube</w:instrText>
      </w:r>
      <w:r w:rsidRPr="003B1469">
        <w:rPr>
          <w:rStyle w:val="Hyperlink"/>
          <w:rFonts w:asciiTheme="majorHAnsi" w:hAnsiTheme="majorHAnsi"/>
          <w:szCs w:val="22"/>
        </w:rPr>
        <w:instrText>.</w:instrText>
      </w:r>
      <w:r>
        <w:rPr>
          <w:rStyle w:val="Hyperlink"/>
          <w:rFonts w:asciiTheme="majorHAnsi" w:hAnsiTheme="majorHAnsi"/>
          <w:szCs w:val="22"/>
          <w:lang w:val="en-US"/>
        </w:rPr>
        <w:instrText>com</w:instrText>
      </w:r>
      <w:r w:rsidRPr="003B1469">
        <w:rPr>
          <w:rStyle w:val="Hyperlink"/>
          <w:rFonts w:asciiTheme="majorHAnsi" w:hAnsiTheme="majorHAnsi"/>
          <w:szCs w:val="22"/>
        </w:rPr>
        <w:instrText>/</w:instrText>
      </w:r>
      <w:r>
        <w:rPr>
          <w:rStyle w:val="Hyperlink"/>
          <w:rFonts w:asciiTheme="majorHAnsi" w:hAnsiTheme="majorHAnsi"/>
          <w:szCs w:val="22"/>
          <w:lang w:val="en-US"/>
        </w:rPr>
        <w:instrText>watch</w:instrText>
      </w:r>
      <w:r w:rsidRPr="003B1469">
        <w:rPr>
          <w:rStyle w:val="Hyperlink"/>
          <w:rFonts w:asciiTheme="majorHAnsi" w:hAnsiTheme="majorHAnsi"/>
          <w:szCs w:val="22"/>
        </w:rPr>
        <w:instrText>?</w:instrText>
      </w:r>
      <w:r>
        <w:rPr>
          <w:rStyle w:val="Hyperlink"/>
          <w:rFonts w:asciiTheme="majorHAnsi" w:hAnsiTheme="majorHAnsi"/>
          <w:szCs w:val="22"/>
          <w:lang w:val="en-US"/>
        </w:rPr>
        <w:instrText>v</w:instrText>
      </w:r>
      <w:r w:rsidRPr="003B1469">
        <w:rPr>
          <w:rStyle w:val="Hyperlink"/>
          <w:rFonts w:asciiTheme="majorHAnsi" w:hAnsiTheme="majorHAnsi"/>
          <w:szCs w:val="22"/>
        </w:rPr>
        <w:instrText>=</w:instrText>
      </w:r>
      <w:r>
        <w:rPr>
          <w:rStyle w:val="Hyperlink"/>
          <w:rFonts w:asciiTheme="majorHAnsi" w:hAnsiTheme="majorHAnsi"/>
          <w:szCs w:val="22"/>
          <w:lang w:val="en-US"/>
        </w:rPr>
        <w:instrText>JzJNA</w:instrText>
      </w:r>
      <w:r w:rsidRPr="003B1469">
        <w:rPr>
          <w:rStyle w:val="Hyperlink"/>
          <w:rFonts w:asciiTheme="majorHAnsi" w:hAnsiTheme="majorHAnsi"/>
          <w:szCs w:val="22"/>
        </w:rPr>
        <w:instrText>-3</w:instrText>
      </w:r>
      <w:r>
        <w:rPr>
          <w:rStyle w:val="Hyperlink"/>
          <w:rFonts w:asciiTheme="majorHAnsi" w:hAnsiTheme="majorHAnsi"/>
          <w:szCs w:val="22"/>
          <w:lang w:val="en-US"/>
        </w:rPr>
        <w:instrText>b</w:instrText>
      </w:r>
      <w:r w:rsidRPr="003B1469">
        <w:rPr>
          <w:rStyle w:val="Hyperlink"/>
          <w:rFonts w:asciiTheme="majorHAnsi" w:hAnsiTheme="majorHAnsi"/>
          <w:szCs w:val="22"/>
        </w:rPr>
        <w:instrText>6</w:instrText>
      </w:r>
      <w:r>
        <w:rPr>
          <w:rStyle w:val="Hyperlink"/>
          <w:rFonts w:asciiTheme="majorHAnsi" w:hAnsiTheme="majorHAnsi"/>
          <w:szCs w:val="22"/>
          <w:lang w:val="en-US"/>
        </w:rPr>
        <w:instrText>NA</w:instrText>
      </w:r>
      <w:r w:rsidRPr="003B1469">
        <w:rPr>
          <w:rStyle w:val="Hyperlink"/>
          <w:rFonts w:asciiTheme="majorHAnsi" w:hAnsiTheme="majorHAnsi"/>
          <w:szCs w:val="22"/>
        </w:rPr>
        <w:instrText>&amp;</w:instrText>
      </w:r>
      <w:r>
        <w:rPr>
          <w:rStyle w:val="Hyperlink"/>
          <w:rFonts w:asciiTheme="majorHAnsi" w:hAnsiTheme="majorHAnsi"/>
          <w:szCs w:val="22"/>
          <w:lang w:val="en-US"/>
        </w:rPr>
        <w:instrText>t</w:instrText>
      </w:r>
      <w:r w:rsidRPr="003B1469">
        <w:rPr>
          <w:rStyle w:val="Hyperlink"/>
          <w:rFonts w:asciiTheme="majorHAnsi" w:hAnsiTheme="majorHAnsi"/>
          <w:szCs w:val="22"/>
        </w:rPr>
        <w:instrText>=414</w:instrText>
      </w:r>
      <w:r>
        <w:rPr>
          <w:rStyle w:val="Hyperlink"/>
          <w:rFonts w:asciiTheme="majorHAnsi" w:hAnsiTheme="majorHAnsi"/>
          <w:szCs w:val="22"/>
          <w:lang w:val="en-US"/>
        </w:rPr>
        <w:instrText>s</w:instrText>
      </w:r>
      <w:r w:rsidRPr="003B1469">
        <w:rPr>
          <w:rStyle w:val="Hyperlink"/>
          <w:rFonts w:asciiTheme="majorHAnsi" w:hAnsiTheme="majorHAnsi"/>
          <w:szCs w:val="22"/>
        </w:rPr>
        <w:instrText xml:space="preserve">" </w:instrText>
      </w:r>
      <w:r>
        <w:rPr>
          <w:rStyle w:val="Hyperlink"/>
          <w:rFonts w:asciiTheme="majorHAnsi" w:hAnsiTheme="majorHAnsi"/>
          <w:szCs w:val="22"/>
          <w:lang w:val="en-US"/>
        </w:rPr>
      </w:r>
      <w:r>
        <w:rPr>
          <w:rStyle w:val="Hyperlink"/>
          <w:rFonts w:asciiTheme="majorHAnsi" w:hAnsiTheme="majorHAnsi"/>
          <w:szCs w:val="22"/>
          <w:lang w:val="en-US"/>
        </w:rPr>
        <w:fldChar w:fldCharType="separate"/>
      </w:r>
      <w:r w:rsidR="00753567" w:rsidRPr="00753567">
        <w:rPr>
          <w:rStyle w:val="Hyperlink"/>
          <w:rFonts w:asciiTheme="majorHAnsi" w:hAnsiTheme="majorHAnsi"/>
          <w:szCs w:val="22"/>
          <w:lang w:val="en-US"/>
        </w:rPr>
        <w:t>https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www</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youtube</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com</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watch</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v</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JzJNA</w:t>
      </w:r>
      <w:r w:rsidR="00753567" w:rsidRPr="00753567">
        <w:rPr>
          <w:rStyle w:val="Hyperlink"/>
          <w:rFonts w:asciiTheme="majorHAnsi" w:hAnsiTheme="majorHAnsi"/>
          <w:szCs w:val="22"/>
        </w:rPr>
        <w:t>-3</w:t>
      </w:r>
      <w:r w:rsidR="00753567" w:rsidRPr="00753567">
        <w:rPr>
          <w:rStyle w:val="Hyperlink"/>
          <w:rFonts w:asciiTheme="majorHAnsi" w:hAnsiTheme="majorHAnsi"/>
          <w:szCs w:val="22"/>
          <w:lang w:val="en-US"/>
        </w:rPr>
        <w:t>b</w:t>
      </w:r>
      <w:r w:rsidR="00753567" w:rsidRPr="00753567">
        <w:rPr>
          <w:rStyle w:val="Hyperlink"/>
          <w:rFonts w:asciiTheme="majorHAnsi" w:hAnsiTheme="majorHAnsi"/>
          <w:szCs w:val="22"/>
        </w:rPr>
        <w:t>6</w:t>
      </w:r>
      <w:r w:rsidR="00753567" w:rsidRPr="00753567">
        <w:rPr>
          <w:rStyle w:val="Hyperlink"/>
          <w:rFonts w:asciiTheme="majorHAnsi" w:hAnsiTheme="majorHAnsi"/>
          <w:szCs w:val="22"/>
          <w:lang w:val="en-US"/>
        </w:rPr>
        <w:t>NA</w:t>
      </w:r>
      <w:r w:rsidR="00753567" w:rsidRPr="00753567">
        <w:rPr>
          <w:rStyle w:val="Hyperlink"/>
          <w:rFonts w:asciiTheme="majorHAnsi" w:hAnsiTheme="majorHAnsi"/>
          <w:szCs w:val="22"/>
        </w:rPr>
        <w:t>&amp;</w:t>
      </w:r>
      <w:r w:rsidR="00753567" w:rsidRPr="00753567">
        <w:rPr>
          <w:rStyle w:val="Hyperlink"/>
          <w:rFonts w:asciiTheme="majorHAnsi" w:hAnsiTheme="majorHAnsi"/>
          <w:szCs w:val="22"/>
          <w:lang w:val="en-US"/>
        </w:rPr>
        <w:t>t</w:t>
      </w:r>
      <w:r w:rsidR="00753567" w:rsidRPr="00753567">
        <w:rPr>
          <w:rStyle w:val="Hyperlink"/>
          <w:rFonts w:asciiTheme="majorHAnsi" w:hAnsiTheme="majorHAnsi"/>
          <w:szCs w:val="22"/>
        </w:rPr>
        <w:t>=414</w:t>
      </w:r>
      <w:r w:rsidR="00753567" w:rsidRPr="00753567">
        <w:rPr>
          <w:rStyle w:val="Hyperlink"/>
          <w:rFonts w:asciiTheme="majorHAnsi" w:hAnsiTheme="majorHAnsi"/>
          <w:szCs w:val="22"/>
          <w:lang w:val="en-US"/>
        </w:rPr>
        <w:t>s</w:t>
      </w:r>
      <w:r>
        <w:rPr>
          <w:rStyle w:val="Hyperlink"/>
          <w:rFonts w:asciiTheme="majorHAnsi" w:hAnsiTheme="majorHAnsi"/>
          <w:szCs w:val="22"/>
          <w:lang w:val="en-US"/>
        </w:rPr>
        <w:fldChar w:fldCharType="end"/>
      </w:r>
    </w:p>
    <w:p w14:paraId="19A6DC44" w14:textId="77777777" w:rsidR="00753567" w:rsidRPr="00753567" w:rsidRDefault="00753567" w:rsidP="00753567">
      <w:pPr>
        <w:widowControl w:val="0"/>
        <w:numPr>
          <w:ilvl w:val="0"/>
          <w:numId w:val="40"/>
        </w:numPr>
        <w:jc w:val="both"/>
        <w:rPr>
          <w:rFonts w:asciiTheme="majorHAnsi" w:hAnsiTheme="majorHAnsi"/>
          <w:szCs w:val="22"/>
        </w:rPr>
      </w:pPr>
      <w:hyperlink r:id="rId9" w:history="1">
        <w:r w:rsidRPr="00753567">
          <w:rPr>
            <w:rStyle w:val="Hyperlink"/>
            <w:rFonts w:asciiTheme="majorHAnsi" w:hAnsiTheme="majorHAnsi"/>
            <w:szCs w:val="22"/>
            <w:lang w:val="en-US"/>
          </w:rPr>
          <w:t>https</w:t>
        </w:r>
        <w:r w:rsidRPr="00753567">
          <w:rPr>
            <w:rStyle w:val="Hyperlink"/>
            <w:rFonts w:asciiTheme="majorHAnsi" w:hAnsiTheme="majorHAnsi"/>
            <w:szCs w:val="22"/>
          </w:rPr>
          <w:t>://</w:t>
        </w:r>
        <w:r w:rsidRPr="00753567">
          <w:rPr>
            <w:rStyle w:val="Hyperlink"/>
            <w:rFonts w:asciiTheme="majorHAnsi" w:hAnsiTheme="majorHAnsi"/>
            <w:szCs w:val="22"/>
            <w:lang w:val="en-US"/>
          </w:rPr>
          <w:t>www</w:t>
        </w:r>
        <w:r w:rsidRPr="00753567">
          <w:rPr>
            <w:rStyle w:val="Hyperlink"/>
            <w:rFonts w:asciiTheme="majorHAnsi" w:hAnsiTheme="majorHAnsi"/>
            <w:szCs w:val="22"/>
          </w:rPr>
          <w:t>.</w:t>
        </w:r>
        <w:r w:rsidRPr="00753567">
          <w:rPr>
            <w:rStyle w:val="Hyperlink"/>
            <w:rFonts w:asciiTheme="majorHAnsi" w:hAnsiTheme="majorHAnsi"/>
            <w:szCs w:val="22"/>
            <w:lang w:val="en-US"/>
          </w:rPr>
          <w:t>youtube</w:t>
        </w:r>
        <w:r w:rsidRPr="00753567">
          <w:rPr>
            <w:rStyle w:val="Hyperlink"/>
            <w:rFonts w:asciiTheme="majorHAnsi" w:hAnsiTheme="majorHAnsi"/>
            <w:szCs w:val="22"/>
          </w:rPr>
          <w:t>.</w:t>
        </w:r>
        <w:r w:rsidRPr="00753567">
          <w:rPr>
            <w:rStyle w:val="Hyperlink"/>
            <w:rFonts w:asciiTheme="majorHAnsi" w:hAnsiTheme="majorHAnsi"/>
            <w:szCs w:val="22"/>
            <w:lang w:val="en-US"/>
          </w:rPr>
          <w:t>com</w:t>
        </w:r>
        <w:r w:rsidRPr="00753567">
          <w:rPr>
            <w:rStyle w:val="Hyperlink"/>
            <w:rFonts w:asciiTheme="majorHAnsi" w:hAnsiTheme="majorHAnsi"/>
            <w:szCs w:val="22"/>
          </w:rPr>
          <w:t>/</w:t>
        </w:r>
        <w:r w:rsidRPr="00753567">
          <w:rPr>
            <w:rStyle w:val="Hyperlink"/>
            <w:rFonts w:asciiTheme="majorHAnsi" w:hAnsiTheme="majorHAnsi"/>
            <w:szCs w:val="22"/>
            <w:lang w:val="en-US"/>
          </w:rPr>
          <w:t>watch</w:t>
        </w:r>
        <w:r w:rsidRPr="00753567">
          <w:rPr>
            <w:rStyle w:val="Hyperlink"/>
            <w:rFonts w:asciiTheme="majorHAnsi" w:hAnsiTheme="majorHAnsi"/>
            <w:szCs w:val="22"/>
          </w:rPr>
          <w:t>?</w:t>
        </w:r>
        <w:r w:rsidRPr="00753567">
          <w:rPr>
            <w:rStyle w:val="Hyperlink"/>
            <w:rFonts w:asciiTheme="majorHAnsi" w:hAnsiTheme="majorHAnsi"/>
            <w:szCs w:val="22"/>
            <w:lang w:val="en-US"/>
          </w:rPr>
          <w:t>v</w:t>
        </w:r>
        <w:r w:rsidRPr="00753567">
          <w:rPr>
            <w:rStyle w:val="Hyperlink"/>
            <w:rFonts w:asciiTheme="majorHAnsi" w:hAnsiTheme="majorHAnsi"/>
            <w:szCs w:val="22"/>
          </w:rPr>
          <w:t>=</w:t>
        </w:r>
        <w:r w:rsidRPr="00753567">
          <w:rPr>
            <w:rStyle w:val="Hyperlink"/>
            <w:rFonts w:asciiTheme="majorHAnsi" w:hAnsiTheme="majorHAnsi"/>
            <w:szCs w:val="22"/>
            <w:lang w:val="en-US"/>
          </w:rPr>
          <w:t>SSJFJpk</w:t>
        </w:r>
        <w:r w:rsidRPr="00753567">
          <w:rPr>
            <w:rStyle w:val="Hyperlink"/>
            <w:rFonts w:asciiTheme="majorHAnsi" w:hAnsiTheme="majorHAnsi"/>
            <w:szCs w:val="22"/>
          </w:rPr>
          <w:t>0</w:t>
        </w:r>
        <w:r w:rsidRPr="00753567">
          <w:rPr>
            <w:rStyle w:val="Hyperlink"/>
            <w:rFonts w:asciiTheme="majorHAnsi" w:hAnsiTheme="majorHAnsi"/>
            <w:szCs w:val="22"/>
            <w:lang w:val="en-US"/>
          </w:rPr>
          <w:t>osU</w:t>
        </w:r>
      </w:hyperlink>
    </w:p>
    <w:p w14:paraId="315CD546" w14:textId="77777777" w:rsidR="00753567" w:rsidRPr="00753567" w:rsidRDefault="00753567" w:rsidP="00753567">
      <w:pPr>
        <w:widowControl w:val="0"/>
        <w:numPr>
          <w:ilvl w:val="0"/>
          <w:numId w:val="40"/>
        </w:numPr>
        <w:jc w:val="both"/>
        <w:rPr>
          <w:rFonts w:asciiTheme="majorHAnsi" w:hAnsiTheme="majorHAnsi"/>
          <w:szCs w:val="22"/>
        </w:rPr>
      </w:pPr>
      <w:hyperlink r:id="rId10" w:history="1">
        <w:r w:rsidRPr="00753567">
          <w:rPr>
            <w:rStyle w:val="Hyperlink"/>
            <w:rFonts w:asciiTheme="majorHAnsi" w:hAnsiTheme="majorHAnsi"/>
            <w:szCs w:val="22"/>
            <w:lang w:val="en-US"/>
          </w:rPr>
          <w:t>https</w:t>
        </w:r>
        <w:r w:rsidRPr="00753567">
          <w:rPr>
            <w:rStyle w:val="Hyperlink"/>
            <w:rFonts w:asciiTheme="majorHAnsi" w:hAnsiTheme="majorHAnsi"/>
            <w:szCs w:val="22"/>
          </w:rPr>
          <w:t>://</w:t>
        </w:r>
        <w:r w:rsidRPr="00753567">
          <w:rPr>
            <w:rStyle w:val="Hyperlink"/>
            <w:rFonts w:asciiTheme="majorHAnsi" w:hAnsiTheme="majorHAnsi"/>
            <w:szCs w:val="22"/>
            <w:lang w:val="en-US"/>
          </w:rPr>
          <w:t>www</w:t>
        </w:r>
        <w:r w:rsidRPr="00753567">
          <w:rPr>
            <w:rStyle w:val="Hyperlink"/>
            <w:rFonts w:asciiTheme="majorHAnsi" w:hAnsiTheme="majorHAnsi"/>
            <w:szCs w:val="22"/>
          </w:rPr>
          <w:t>.</w:t>
        </w:r>
        <w:r w:rsidRPr="00753567">
          <w:rPr>
            <w:rStyle w:val="Hyperlink"/>
            <w:rFonts w:asciiTheme="majorHAnsi" w:hAnsiTheme="majorHAnsi"/>
            <w:szCs w:val="22"/>
            <w:lang w:val="en-US"/>
          </w:rPr>
          <w:t>youtube</w:t>
        </w:r>
        <w:r w:rsidRPr="00753567">
          <w:rPr>
            <w:rStyle w:val="Hyperlink"/>
            <w:rFonts w:asciiTheme="majorHAnsi" w:hAnsiTheme="majorHAnsi"/>
            <w:szCs w:val="22"/>
          </w:rPr>
          <w:t>.</w:t>
        </w:r>
        <w:r w:rsidRPr="00753567">
          <w:rPr>
            <w:rStyle w:val="Hyperlink"/>
            <w:rFonts w:asciiTheme="majorHAnsi" w:hAnsiTheme="majorHAnsi"/>
            <w:szCs w:val="22"/>
            <w:lang w:val="en-US"/>
          </w:rPr>
          <w:t>com</w:t>
        </w:r>
        <w:r w:rsidRPr="00753567">
          <w:rPr>
            <w:rStyle w:val="Hyperlink"/>
            <w:rFonts w:asciiTheme="majorHAnsi" w:hAnsiTheme="majorHAnsi"/>
            <w:szCs w:val="22"/>
          </w:rPr>
          <w:t>/</w:t>
        </w:r>
        <w:r w:rsidRPr="00753567">
          <w:rPr>
            <w:rStyle w:val="Hyperlink"/>
            <w:rFonts w:asciiTheme="majorHAnsi" w:hAnsiTheme="majorHAnsi"/>
            <w:szCs w:val="22"/>
            <w:lang w:val="en-US"/>
          </w:rPr>
          <w:t>watch</w:t>
        </w:r>
        <w:r w:rsidRPr="00753567">
          <w:rPr>
            <w:rStyle w:val="Hyperlink"/>
            <w:rFonts w:asciiTheme="majorHAnsi" w:hAnsiTheme="majorHAnsi"/>
            <w:szCs w:val="22"/>
          </w:rPr>
          <w:t>?</w:t>
        </w:r>
        <w:r w:rsidRPr="00753567">
          <w:rPr>
            <w:rStyle w:val="Hyperlink"/>
            <w:rFonts w:asciiTheme="majorHAnsi" w:hAnsiTheme="majorHAnsi"/>
            <w:szCs w:val="22"/>
            <w:lang w:val="en-US"/>
          </w:rPr>
          <w:t>v</w:t>
        </w:r>
        <w:r w:rsidRPr="00753567">
          <w:rPr>
            <w:rStyle w:val="Hyperlink"/>
            <w:rFonts w:asciiTheme="majorHAnsi" w:hAnsiTheme="majorHAnsi"/>
            <w:szCs w:val="22"/>
          </w:rPr>
          <w:t>=</w:t>
        </w:r>
        <w:r w:rsidRPr="00753567">
          <w:rPr>
            <w:rStyle w:val="Hyperlink"/>
            <w:rFonts w:asciiTheme="majorHAnsi" w:hAnsiTheme="majorHAnsi"/>
            <w:szCs w:val="22"/>
            <w:lang w:val="en-US"/>
          </w:rPr>
          <w:t>FtInxBo</w:t>
        </w:r>
        <w:r w:rsidRPr="00753567">
          <w:rPr>
            <w:rStyle w:val="Hyperlink"/>
            <w:rFonts w:asciiTheme="majorHAnsi" w:hAnsiTheme="majorHAnsi"/>
            <w:szCs w:val="22"/>
          </w:rPr>
          <w:t>4</w:t>
        </w:r>
        <w:r w:rsidRPr="00753567">
          <w:rPr>
            <w:rStyle w:val="Hyperlink"/>
            <w:rFonts w:asciiTheme="majorHAnsi" w:hAnsiTheme="majorHAnsi"/>
            <w:szCs w:val="22"/>
            <w:lang w:val="en-US"/>
          </w:rPr>
          <w:t>Et</w:t>
        </w:r>
        <w:r w:rsidRPr="00753567">
          <w:rPr>
            <w:rStyle w:val="Hyperlink"/>
            <w:rFonts w:asciiTheme="majorHAnsi" w:hAnsiTheme="majorHAnsi"/>
            <w:szCs w:val="22"/>
          </w:rPr>
          <w:t>4</w:t>
        </w:r>
      </w:hyperlink>
    </w:p>
    <w:p w14:paraId="516EBD96" w14:textId="77777777" w:rsidR="00753567" w:rsidRPr="00753567" w:rsidRDefault="00753567" w:rsidP="00753567">
      <w:pPr>
        <w:widowControl w:val="0"/>
        <w:numPr>
          <w:ilvl w:val="0"/>
          <w:numId w:val="40"/>
        </w:numPr>
        <w:jc w:val="both"/>
        <w:rPr>
          <w:rFonts w:asciiTheme="majorHAnsi" w:hAnsiTheme="majorHAnsi"/>
          <w:szCs w:val="22"/>
        </w:rPr>
      </w:pPr>
      <w:hyperlink r:id="rId11" w:history="1">
        <w:r w:rsidRPr="00753567">
          <w:rPr>
            <w:rStyle w:val="Hyperlink"/>
            <w:rFonts w:asciiTheme="majorHAnsi" w:hAnsiTheme="majorHAnsi"/>
            <w:szCs w:val="22"/>
            <w:lang w:val="en-US"/>
          </w:rPr>
          <w:t>https</w:t>
        </w:r>
        <w:r w:rsidRPr="00753567">
          <w:rPr>
            <w:rStyle w:val="Hyperlink"/>
            <w:rFonts w:asciiTheme="majorHAnsi" w:hAnsiTheme="majorHAnsi"/>
            <w:szCs w:val="22"/>
          </w:rPr>
          <w:t>://</w:t>
        </w:r>
        <w:r w:rsidRPr="00753567">
          <w:rPr>
            <w:rStyle w:val="Hyperlink"/>
            <w:rFonts w:asciiTheme="majorHAnsi" w:hAnsiTheme="majorHAnsi"/>
            <w:szCs w:val="22"/>
            <w:lang w:val="en-US"/>
          </w:rPr>
          <w:t>khanmisbah</w:t>
        </w:r>
        <w:r w:rsidRPr="00753567">
          <w:rPr>
            <w:rStyle w:val="Hyperlink"/>
            <w:rFonts w:asciiTheme="majorHAnsi" w:hAnsiTheme="majorHAnsi"/>
            <w:szCs w:val="22"/>
          </w:rPr>
          <w:t>82.</w:t>
        </w:r>
        <w:r w:rsidRPr="00753567">
          <w:rPr>
            <w:rStyle w:val="Hyperlink"/>
            <w:rFonts w:asciiTheme="majorHAnsi" w:hAnsiTheme="majorHAnsi"/>
            <w:szCs w:val="22"/>
            <w:lang w:val="en-US"/>
          </w:rPr>
          <w:t>medium</w:t>
        </w:r>
        <w:r w:rsidRPr="00753567">
          <w:rPr>
            <w:rStyle w:val="Hyperlink"/>
            <w:rFonts w:asciiTheme="majorHAnsi" w:hAnsiTheme="majorHAnsi"/>
            <w:szCs w:val="22"/>
          </w:rPr>
          <w:t>.</w:t>
        </w:r>
        <w:r w:rsidRPr="00753567">
          <w:rPr>
            <w:rStyle w:val="Hyperlink"/>
            <w:rFonts w:asciiTheme="majorHAnsi" w:hAnsiTheme="majorHAnsi"/>
            <w:szCs w:val="22"/>
            <w:lang w:val="en-US"/>
          </w:rPr>
          <w:t>com</w:t>
        </w:r>
        <w:r w:rsidRPr="00753567">
          <w:rPr>
            <w:rStyle w:val="Hyperlink"/>
            <w:rFonts w:asciiTheme="majorHAnsi" w:hAnsiTheme="majorHAnsi"/>
            <w:szCs w:val="22"/>
          </w:rPr>
          <w:t>/</w:t>
        </w:r>
        <w:r w:rsidRPr="00753567">
          <w:rPr>
            <w:rStyle w:val="Hyperlink"/>
            <w:rFonts w:asciiTheme="majorHAnsi" w:hAnsiTheme="majorHAnsi"/>
            <w:szCs w:val="22"/>
            <w:lang w:val="en-US"/>
          </w:rPr>
          <w:t>what</w:t>
        </w:r>
        <w:r w:rsidRPr="00753567">
          <w:rPr>
            <w:rStyle w:val="Hyperlink"/>
            <w:rFonts w:asciiTheme="majorHAnsi" w:hAnsiTheme="majorHAnsi"/>
            <w:szCs w:val="22"/>
          </w:rPr>
          <w:t>-</w:t>
        </w:r>
        <w:r w:rsidRPr="00753567">
          <w:rPr>
            <w:rStyle w:val="Hyperlink"/>
            <w:rFonts w:asciiTheme="majorHAnsi" w:hAnsiTheme="majorHAnsi"/>
            <w:szCs w:val="22"/>
            <w:lang w:val="en-US"/>
          </w:rPr>
          <w:t>is</w:t>
        </w:r>
        <w:r w:rsidRPr="00753567">
          <w:rPr>
            <w:rStyle w:val="Hyperlink"/>
            <w:rFonts w:asciiTheme="majorHAnsi" w:hAnsiTheme="majorHAnsi"/>
            <w:szCs w:val="22"/>
          </w:rPr>
          <w:t>-</w:t>
        </w:r>
        <w:r w:rsidRPr="00753567">
          <w:rPr>
            <w:rStyle w:val="Hyperlink"/>
            <w:rFonts w:asciiTheme="majorHAnsi" w:hAnsiTheme="majorHAnsi"/>
            <w:szCs w:val="22"/>
            <w:lang w:val="en-US"/>
          </w:rPr>
          <w:t>social</w:t>
        </w:r>
        <w:r w:rsidRPr="00753567">
          <w:rPr>
            <w:rStyle w:val="Hyperlink"/>
            <w:rFonts w:asciiTheme="majorHAnsi" w:hAnsiTheme="majorHAnsi"/>
            <w:szCs w:val="22"/>
          </w:rPr>
          <w:t>-</w:t>
        </w:r>
        <w:r w:rsidRPr="00753567">
          <w:rPr>
            <w:rStyle w:val="Hyperlink"/>
            <w:rFonts w:asciiTheme="majorHAnsi" w:hAnsiTheme="majorHAnsi"/>
            <w:szCs w:val="22"/>
            <w:lang w:val="en-US"/>
          </w:rPr>
          <w:t>media</w:t>
        </w:r>
        <w:r w:rsidRPr="00753567">
          <w:rPr>
            <w:rStyle w:val="Hyperlink"/>
            <w:rFonts w:asciiTheme="majorHAnsi" w:hAnsiTheme="majorHAnsi"/>
            <w:szCs w:val="22"/>
          </w:rPr>
          <w:t>-53</w:t>
        </w:r>
        <w:r w:rsidRPr="00753567">
          <w:rPr>
            <w:rStyle w:val="Hyperlink"/>
            <w:rFonts w:asciiTheme="majorHAnsi" w:hAnsiTheme="majorHAnsi"/>
            <w:szCs w:val="22"/>
            <w:lang w:val="en-US"/>
          </w:rPr>
          <w:t>eac</w:t>
        </w:r>
        <w:r w:rsidRPr="00753567">
          <w:rPr>
            <w:rStyle w:val="Hyperlink"/>
            <w:rFonts w:asciiTheme="majorHAnsi" w:hAnsiTheme="majorHAnsi"/>
            <w:szCs w:val="22"/>
          </w:rPr>
          <w:t>1</w:t>
        </w:r>
        <w:r w:rsidRPr="00753567">
          <w:rPr>
            <w:rStyle w:val="Hyperlink"/>
            <w:rFonts w:asciiTheme="majorHAnsi" w:hAnsiTheme="majorHAnsi"/>
            <w:szCs w:val="22"/>
            <w:lang w:val="en-US"/>
          </w:rPr>
          <w:t>b</w:t>
        </w:r>
        <w:r w:rsidRPr="00753567">
          <w:rPr>
            <w:rStyle w:val="Hyperlink"/>
            <w:rFonts w:asciiTheme="majorHAnsi" w:hAnsiTheme="majorHAnsi"/>
            <w:szCs w:val="22"/>
          </w:rPr>
          <w:t>43794</w:t>
        </w:r>
      </w:hyperlink>
    </w:p>
    <w:p w14:paraId="206C178F" w14:textId="77777777" w:rsidR="00753567" w:rsidRPr="00753567" w:rsidRDefault="00753567" w:rsidP="00753567">
      <w:pPr>
        <w:widowControl w:val="0"/>
        <w:numPr>
          <w:ilvl w:val="0"/>
          <w:numId w:val="40"/>
        </w:numPr>
        <w:jc w:val="both"/>
        <w:rPr>
          <w:rFonts w:asciiTheme="majorHAnsi" w:hAnsiTheme="majorHAnsi"/>
          <w:szCs w:val="22"/>
        </w:rPr>
      </w:pPr>
      <w:hyperlink r:id="rId12" w:history="1">
        <w:r w:rsidRPr="00753567">
          <w:rPr>
            <w:rStyle w:val="Hyperlink"/>
            <w:rFonts w:asciiTheme="majorHAnsi" w:hAnsiTheme="majorHAnsi"/>
            <w:szCs w:val="22"/>
            <w:lang w:val="en-US"/>
          </w:rPr>
          <w:t>https</w:t>
        </w:r>
        <w:r w:rsidRPr="00753567">
          <w:rPr>
            <w:rStyle w:val="Hyperlink"/>
            <w:rFonts w:asciiTheme="majorHAnsi" w:hAnsiTheme="majorHAnsi"/>
            <w:szCs w:val="22"/>
          </w:rPr>
          <w:t>://</w:t>
        </w:r>
        <w:r w:rsidRPr="00753567">
          <w:rPr>
            <w:rStyle w:val="Hyperlink"/>
            <w:rFonts w:asciiTheme="majorHAnsi" w:hAnsiTheme="majorHAnsi"/>
            <w:szCs w:val="22"/>
            <w:lang w:val="en-US"/>
          </w:rPr>
          <w:t>en</w:t>
        </w:r>
        <w:r w:rsidRPr="00753567">
          <w:rPr>
            <w:rStyle w:val="Hyperlink"/>
            <w:rFonts w:asciiTheme="majorHAnsi" w:hAnsiTheme="majorHAnsi"/>
            <w:szCs w:val="22"/>
          </w:rPr>
          <w:t>.</w:t>
        </w:r>
        <w:r w:rsidRPr="00753567">
          <w:rPr>
            <w:rStyle w:val="Hyperlink"/>
            <w:rFonts w:asciiTheme="majorHAnsi" w:hAnsiTheme="majorHAnsi"/>
            <w:szCs w:val="22"/>
            <w:lang w:val="en-US"/>
          </w:rPr>
          <w:t>wikipedia</w:t>
        </w:r>
        <w:r w:rsidRPr="00753567">
          <w:rPr>
            <w:rStyle w:val="Hyperlink"/>
            <w:rFonts w:asciiTheme="majorHAnsi" w:hAnsiTheme="majorHAnsi"/>
            <w:szCs w:val="22"/>
          </w:rPr>
          <w:t>.</w:t>
        </w:r>
        <w:r w:rsidRPr="00753567">
          <w:rPr>
            <w:rStyle w:val="Hyperlink"/>
            <w:rFonts w:asciiTheme="majorHAnsi" w:hAnsiTheme="majorHAnsi"/>
            <w:szCs w:val="22"/>
            <w:lang w:val="en-US"/>
          </w:rPr>
          <w:t>org</w:t>
        </w:r>
        <w:r w:rsidRPr="00753567">
          <w:rPr>
            <w:rStyle w:val="Hyperlink"/>
            <w:rFonts w:asciiTheme="majorHAnsi" w:hAnsiTheme="majorHAnsi"/>
            <w:szCs w:val="22"/>
          </w:rPr>
          <w:t>/</w:t>
        </w:r>
        <w:r w:rsidRPr="00753567">
          <w:rPr>
            <w:rStyle w:val="Hyperlink"/>
            <w:rFonts w:asciiTheme="majorHAnsi" w:hAnsiTheme="majorHAnsi"/>
            <w:szCs w:val="22"/>
            <w:lang w:val="en-US"/>
          </w:rPr>
          <w:t>wiki</w:t>
        </w:r>
        <w:r w:rsidRPr="00753567">
          <w:rPr>
            <w:rStyle w:val="Hyperlink"/>
            <w:rFonts w:asciiTheme="majorHAnsi" w:hAnsiTheme="majorHAnsi"/>
            <w:szCs w:val="22"/>
          </w:rPr>
          <w:t>/</w:t>
        </w:r>
        <w:r w:rsidRPr="00753567">
          <w:rPr>
            <w:rStyle w:val="Hyperlink"/>
            <w:rFonts w:asciiTheme="majorHAnsi" w:hAnsiTheme="majorHAnsi"/>
            <w:szCs w:val="22"/>
            <w:lang w:val="en-US"/>
          </w:rPr>
          <w:t>Social</w:t>
        </w:r>
        <w:r w:rsidRPr="00753567">
          <w:rPr>
            <w:rStyle w:val="Hyperlink"/>
            <w:rFonts w:asciiTheme="majorHAnsi" w:hAnsiTheme="majorHAnsi"/>
            <w:szCs w:val="22"/>
          </w:rPr>
          <w:t>_</w:t>
        </w:r>
        <w:r w:rsidRPr="00753567">
          <w:rPr>
            <w:rStyle w:val="Hyperlink"/>
            <w:rFonts w:asciiTheme="majorHAnsi" w:hAnsiTheme="majorHAnsi"/>
            <w:szCs w:val="22"/>
            <w:lang w:val="en-US"/>
          </w:rPr>
          <w:t>media</w:t>
        </w:r>
      </w:hyperlink>
    </w:p>
    <w:p w14:paraId="6DD08A49" w14:textId="77777777" w:rsidR="00753567" w:rsidRPr="00753567" w:rsidRDefault="00753567" w:rsidP="00753567">
      <w:pPr>
        <w:widowControl w:val="0"/>
        <w:numPr>
          <w:ilvl w:val="0"/>
          <w:numId w:val="40"/>
        </w:numPr>
        <w:jc w:val="both"/>
        <w:rPr>
          <w:rFonts w:asciiTheme="majorHAnsi" w:hAnsiTheme="majorHAnsi"/>
          <w:szCs w:val="22"/>
        </w:rPr>
      </w:pPr>
      <w:hyperlink r:id="rId13" w:history="1">
        <w:r w:rsidRPr="00753567">
          <w:rPr>
            <w:rStyle w:val="Hyperlink"/>
            <w:rFonts w:asciiTheme="majorHAnsi" w:hAnsiTheme="majorHAnsi"/>
            <w:szCs w:val="22"/>
            <w:lang w:val="en-US"/>
          </w:rPr>
          <w:t>https</w:t>
        </w:r>
        <w:r w:rsidRPr="00753567">
          <w:rPr>
            <w:rStyle w:val="Hyperlink"/>
            <w:rFonts w:asciiTheme="majorHAnsi" w:hAnsiTheme="majorHAnsi"/>
            <w:szCs w:val="22"/>
          </w:rPr>
          <w:t>://</w:t>
        </w:r>
        <w:r w:rsidRPr="00753567">
          <w:rPr>
            <w:rStyle w:val="Hyperlink"/>
            <w:rFonts w:asciiTheme="majorHAnsi" w:hAnsiTheme="majorHAnsi"/>
            <w:szCs w:val="22"/>
            <w:lang w:val="en-US"/>
          </w:rPr>
          <w:t>www</w:t>
        </w:r>
        <w:r w:rsidRPr="00753567">
          <w:rPr>
            <w:rStyle w:val="Hyperlink"/>
            <w:rFonts w:asciiTheme="majorHAnsi" w:hAnsiTheme="majorHAnsi"/>
            <w:szCs w:val="22"/>
          </w:rPr>
          <w:t>.</w:t>
        </w:r>
        <w:r w:rsidRPr="00753567">
          <w:rPr>
            <w:rStyle w:val="Hyperlink"/>
            <w:rFonts w:asciiTheme="majorHAnsi" w:hAnsiTheme="majorHAnsi"/>
            <w:szCs w:val="22"/>
            <w:lang w:val="en-US"/>
          </w:rPr>
          <w:t>geeksforgeeks</w:t>
        </w:r>
        <w:r w:rsidRPr="00753567">
          <w:rPr>
            <w:rStyle w:val="Hyperlink"/>
            <w:rFonts w:asciiTheme="majorHAnsi" w:hAnsiTheme="majorHAnsi"/>
            <w:szCs w:val="22"/>
          </w:rPr>
          <w:t>.</w:t>
        </w:r>
        <w:r w:rsidRPr="00753567">
          <w:rPr>
            <w:rStyle w:val="Hyperlink"/>
            <w:rFonts w:asciiTheme="majorHAnsi" w:hAnsiTheme="majorHAnsi"/>
            <w:szCs w:val="22"/>
            <w:lang w:val="en-US"/>
          </w:rPr>
          <w:t>org</w:t>
        </w:r>
        <w:r w:rsidRPr="00753567">
          <w:rPr>
            <w:rStyle w:val="Hyperlink"/>
            <w:rFonts w:asciiTheme="majorHAnsi" w:hAnsiTheme="majorHAnsi"/>
            <w:szCs w:val="22"/>
          </w:rPr>
          <w:t>/</w:t>
        </w:r>
        <w:r w:rsidRPr="00753567">
          <w:rPr>
            <w:rStyle w:val="Hyperlink"/>
            <w:rFonts w:asciiTheme="majorHAnsi" w:hAnsiTheme="majorHAnsi"/>
            <w:szCs w:val="22"/>
            <w:lang w:val="en-US"/>
          </w:rPr>
          <w:t>what</w:t>
        </w:r>
        <w:r w:rsidRPr="00753567">
          <w:rPr>
            <w:rStyle w:val="Hyperlink"/>
            <w:rFonts w:asciiTheme="majorHAnsi" w:hAnsiTheme="majorHAnsi"/>
            <w:szCs w:val="22"/>
          </w:rPr>
          <w:t>-</w:t>
        </w:r>
        <w:r w:rsidRPr="00753567">
          <w:rPr>
            <w:rStyle w:val="Hyperlink"/>
            <w:rFonts w:asciiTheme="majorHAnsi" w:hAnsiTheme="majorHAnsi"/>
            <w:szCs w:val="22"/>
            <w:lang w:val="en-US"/>
          </w:rPr>
          <w:t>is</w:t>
        </w:r>
        <w:r w:rsidRPr="00753567">
          <w:rPr>
            <w:rStyle w:val="Hyperlink"/>
            <w:rFonts w:asciiTheme="majorHAnsi" w:hAnsiTheme="majorHAnsi"/>
            <w:szCs w:val="22"/>
          </w:rPr>
          <w:t>-</w:t>
        </w:r>
        <w:r w:rsidRPr="00753567">
          <w:rPr>
            <w:rStyle w:val="Hyperlink"/>
            <w:rFonts w:asciiTheme="majorHAnsi" w:hAnsiTheme="majorHAnsi"/>
            <w:szCs w:val="22"/>
            <w:lang w:val="en-US"/>
          </w:rPr>
          <w:t>social</w:t>
        </w:r>
        <w:r w:rsidRPr="00753567">
          <w:rPr>
            <w:rStyle w:val="Hyperlink"/>
            <w:rFonts w:asciiTheme="majorHAnsi" w:hAnsiTheme="majorHAnsi"/>
            <w:szCs w:val="22"/>
          </w:rPr>
          <w:t>-</w:t>
        </w:r>
        <w:r w:rsidRPr="00753567">
          <w:rPr>
            <w:rStyle w:val="Hyperlink"/>
            <w:rFonts w:asciiTheme="majorHAnsi" w:hAnsiTheme="majorHAnsi"/>
            <w:szCs w:val="22"/>
            <w:lang w:val="en-US"/>
          </w:rPr>
          <w:t>media</w:t>
        </w:r>
        <w:r w:rsidRPr="00753567">
          <w:rPr>
            <w:rStyle w:val="Hyperlink"/>
            <w:rFonts w:asciiTheme="majorHAnsi" w:hAnsiTheme="majorHAnsi"/>
            <w:szCs w:val="22"/>
          </w:rPr>
          <w:t>/</w:t>
        </w:r>
      </w:hyperlink>
    </w:p>
    <w:p w14:paraId="7455FB57" w14:textId="77777777" w:rsidR="00753567" w:rsidRPr="00753567" w:rsidRDefault="00753567" w:rsidP="00753567">
      <w:pPr>
        <w:widowControl w:val="0"/>
        <w:numPr>
          <w:ilvl w:val="0"/>
          <w:numId w:val="40"/>
        </w:numPr>
        <w:jc w:val="both"/>
        <w:rPr>
          <w:rFonts w:asciiTheme="majorHAnsi" w:hAnsiTheme="majorHAnsi"/>
          <w:szCs w:val="22"/>
        </w:rPr>
      </w:pPr>
      <w:hyperlink r:id="rId14" w:history="1">
        <w:r w:rsidRPr="00753567">
          <w:rPr>
            <w:rStyle w:val="Hyperlink"/>
            <w:rFonts w:asciiTheme="majorHAnsi" w:hAnsiTheme="majorHAnsi"/>
            <w:szCs w:val="22"/>
            <w:lang w:val="en-US"/>
          </w:rPr>
          <w:t>https</w:t>
        </w:r>
        <w:r w:rsidRPr="00753567">
          <w:rPr>
            <w:rStyle w:val="Hyperlink"/>
            <w:rFonts w:asciiTheme="majorHAnsi" w:hAnsiTheme="majorHAnsi"/>
            <w:szCs w:val="22"/>
          </w:rPr>
          <w:t>://</w:t>
        </w:r>
        <w:r w:rsidRPr="00753567">
          <w:rPr>
            <w:rStyle w:val="Hyperlink"/>
            <w:rFonts w:asciiTheme="majorHAnsi" w:hAnsiTheme="majorHAnsi"/>
            <w:szCs w:val="22"/>
            <w:lang w:val="en-US"/>
          </w:rPr>
          <w:t>www</w:t>
        </w:r>
        <w:r w:rsidRPr="00753567">
          <w:rPr>
            <w:rStyle w:val="Hyperlink"/>
            <w:rFonts w:asciiTheme="majorHAnsi" w:hAnsiTheme="majorHAnsi"/>
            <w:szCs w:val="22"/>
          </w:rPr>
          <w:t>.</w:t>
        </w:r>
        <w:r w:rsidRPr="00753567">
          <w:rPr>
            <w:rStyle w:val="Hyperlink"/>
            <w:rFonts w:asciiTheme="majorHAnsi" w:hAnsiTheme="majorHAnsi"/>
            <w:szCs w:val="22"/>
            <w:lang w:val="en-US"/>
          </w:rPr>
          <w:t>lifewire</w:t>
        </w:r>
        <w:r w:rsidRPr="00753567">
          <w:rPr>
            <w:rStyle w:val="Hyperlink"/>
            <w:rFonts w:asciiTheme="majorHAnsi" w:hAnsiTheme="majorHAnsi"/>
            <w:szCs w:val="22"/>
          </w:rPr>
          <w:t>.</w:t>
        </w:r>
        <w:r w:rsidRPr="00753567">
          <w:rPr>
            <w:rStyle w:val="Hyperlink"/>
            <w:rFonts w:asciiTheme="majorHAnsi" w:hAnsiTheme="majorHAnsi"/>
            <w:szCs w:val="22"/>
            <w:lang w:val="en-US"/>
          </w:rPr>
          <w:t>com</w:t>
        </w:r>
        <w:r w:rsidRPr="00753567">
          <w:rPr>
            <w:rStyle w:val="Hyperlink"/>
            <w:rFonts w:asciiTheme="majorHAnsi" w:hAnsiTheme="majorHAnsi"/>
            <w:szCs w:val="22"/>
          </w:rPr>
          <w:t>/</w:t>
        </w:r>
        <w:r w:rsidRPr="00753567">
          <w:rPr>
            <w:rStyle w:val="Hyperlink"/>
            <w:rFonts w:asciiTheme="majorHAnsi" w:hAnsiTheme="majorHAnsi"/>
            <w:szCs w:val="22"/>
            <w:lang w:val="en-US"/>
          </w:rPr>
          <w:t>what</w:t>
        </w:r>
        <w:r w:rsidRPr="00753567">
          <w:rPr>
            <w:rStyle w:val="Hyperlink"/>
            <w:rFonts w:asciiTheme="majorHAnsi" w:hAnsiTheme="majorHAnsi"/>
            <w:szCs w:val="22"/>
          </w:rPr>
          <w:t>-</w:t>
        </w:r>
        <w:r w:rsidRPr="00753567">
          <w:rPr>
            <w:rStyle w:val="Hyperlink"/>
            <w:rFonts w:asciiTheme="majorHAnsi" w:hAnsiTheme="majorHAnsi"/>
            <w:szCs w:val="22"/>
            <w:lang w:val="en-US"/>
          </w:rPr>
          <w:t>is</w:t>
        </w:r>
        <w:r w:rsidRPr="00753567">
          <w:rPr>
            <w:rStyle w:val="Hyperlink"/>
            <w:rFonts w:asciiTheme="majorHAnsi" w:hAnsiTheme="majorHAnsi"/>
            <w:szCs w:val="22"/>
          </w:rPr>
          <w:t>-</w:t>
        </w:r>
        <w:r w:rsidRPr="00753567">
          <w:rPr>
            <w:rStyle w:val="Hyperlink"/>
            <w:rFonts w:asciiTheme="majorHAnsi" w:hAnsiTheme="majorHAnsi"/>
            <w:szCs w:val="22"/>
            <w:lang w:val="en-US"/>
          </w:rPr>
          <w:t>social</w:t>
        </w:r>
        <w:r w:rsidRPr="00753567">
          <w:rPr>
            <w:rStyle w:val="Hyperlink"/>
            <w:rFonts w:asciiTheme="majorHAnsi" w:hAnsiTheme="majorHAnsi"/>
            <w:szCs w:val="22"/>
          </w:rPr>
          <w:t>-</w:t>
        </w:r>
        <w:r w:rsidRPr="00753567">
          <w:rPr>
            <w:rStyle w:val="Hyperlink"/>
            <w:rFonts w:asciiTheme="majorHAnsi" w:hAnsiTheme="majorHAnsi"/>
            <w:szCs w:val="22"/>
            <w:lang w:val="en-US"/>
          </w:rPr>
          <w:t>media</w:t>
        </w:r>
        <w:r w:rsidRPr="00753567">
          <w:rPr>
            <w:rStyle w:val="Hyperlink"/>
            <w:rFonts w:asciiTheme="majorHAnsi" w:hAnsiTheme="majorHAnsi"/>
            <w:szCs w:val="22"/>
          </w:rPr>
          <w:t>-</w:t>
        </w:r>
        <w:r w:rsidRPr="00753567">
          <w:rPr>
            <w:rStyle w:val="Hyperlink"/>
            <w:rFonts w:asciiTheme="majorHAnsi" w:hAnsiTheme="majorHAnsi"/>
            <w:szCs w:val="22"/>
            <w:lang w:val="en-US"/>
          </w:rPr>
          <w:t>explaining</w:t>
        </w:r>
        <w:r w:rsidRPr="00753567">
          <w:rPr>
            <w:rStyle w:val="Hyperlink"/>
            <w:rFonts w:asciiTheme="majorHAnsi" w:hAnsiTheme="majorHAnsi"/>
            <w:szCs w:val="22"/>
          </w:rPr>
          <w:t>-</w:t>
        </w:r>
        <w:r w:rsidRPr="00753567">
          <w:rPr>
            <w:rStyle w:val="Hyperlink"/>
            <w:rFonts w:asciiTheme="majorHAnsi" w:hAnsiTheme="majorHAnsi"/>
            <w:szCs w:val="22"/>
            <w:lang w:val="en-US"/>
          </w:rPr>
          <w:t>the</w:t>
        </w:r>
        <w:r w:rsidRPr="00753567">
          <w:rPr>
            <w:rStyle w:val="Hyperlink"/>
            <w:rFonts w:asciiTheme="majorHAnsi" w:hAnsiTheme="majorHAnsi"/>
            <w:szCs w:val="22"/>
          </w:rPr>
          <w:t>-</w:t>
        </w:r>
        <w:r w:rsidRPr="00753567">
          <w:rPr>
            <w:rStyle w:val="Hyperlink"/>
            <w:rFonts w:asciiTheme="majorHAnsi" w:hAnsiTheme="majorHAnsi"/>
            <w:szCs w:val="22"/>
            <w:lang w:val="en-US"/>
          </w:rPr>
          <w:t>big</w:t>
        </w:r>
        <w:r w:rsidRPr="00753567">
          <w:rPr>
            <w:rStyle w:val="Hyperlink"/>
            <w:rFonts w:asciiTheme="majorHAnsi" w:hAnsiTheme="majorHAnsi"/>
            <w:szCs w:val="22"/>
          </w:rPr>
          <w:t>-</w:t>
        </w:r>
        <w:r w:rsidRPr="00753567">
          <w:rPr>
            <w:rStyle w:val="Hyperlink"/>
            <w:rFonts w:asciiTheme="majorHAnsi" w:hAnsiTheme="majorHAnsi"/>
            <w:szCs w:val="22"/>
            <w:lang w:val="en-US"/>
          </w:rPr>
          <w:t>trend</w:t>
        </w:r>
        <w:r w:rsidRPr="00753567">
          <w:rPr>
            <w:rStyle w:val="Hyperlink"/>
            <w:rFonts w:asciiTheme="majorHAnsi" w:hAnsiTheme="majorHAnsi"/>
            <w:szCs w:val="22"/>
          </w:rPr>
          <w:t>-3486616</w:t>
        </w:r>
      </w:hyperlink>
    </w:p>
    <w:p w14:paraId="21983D4E" w14:textId="77777777" w:rsidR="00753567" w:rsidRPr="00753567" w:rsidRDefault="00753567" w:rsidP="00753567">
      <w:pPr>
        <w:widowControl w:val="0"/>
        <w:numPr>
          <w:ilvl w:val="0"/>
          <w:numId w:val="40"/>
        </w:numPr>
        <w:jc w:val="both"/>
        <w:rPr>
          <w:rFonts w:asciiTheme="majorHAnsi" w:hAnsiTheme="majorHAnsi"/>
          <w:szCs w:val="22"/>
          <w:lang w:val="en-US"/>
        </w:rPr>
      </w:pPr>
      <w:hyperlink r:id="rId15" w:history="1">
        <w:r w:rsidRPr="00753567">
          <w:rPr>
            <w:rStyle w:val="Hyperlink"/>
            <w:rFonts w:asciiTheme="majorHAnsi" w:hAnsiTheme="majorHAnsi"/>
            <w:szCs w:val="22"/>
            <w:lang w:val="en-GB"/>
          </w:rPr>
          <w:t>https://youtu.be/LgarEgc3PTc</w:t>
        </w:r>
      </w:hyperlink>
    </w:p>
    <w:p w14:paraId="6874A72F" w14:textId="77777777" w:rsidR="00753567" w:rsidRPr="00753567" w:rsidRDefault="00753567" w:rsidP="00753567">
      <w:pPr>
        <w:widowControl w:val="0"/>
        <w:numPr>
          <w:ilvl w:val="0"/>
          <w:numId w:val="40"/>
        </w:numPr>
        <w:jc w:val="both"/>
        <w:rPr>
          <w:rFonts w:asciiTheme="majorHAnsi" w:hAnsiTheme="majorHAnsi"/>
          <w:szCs w:val="22"/>
          <w:lang w:val="en-US"/>
        </w:rPr>
      </w:pPr>
      <w:hyperlink r:id="rId16" w:history="1">
        <w:r w:rsidRPr="00753567">
          <w:rPr>
            <w:rStyle w:val="Hyperlink"/>
            <w:rFonts w:asciiTheme="majorHAnsi" w:hAnsiTheme="majorHAnsi"/>
            <w:szCs w:val="22"/>
            <w:lang w:val="en-GB"/>
          </w:rPr>
          <w:t>https://youtu.be/ZcBBHxlH7-w</w:t>
        </w:r>
      </w:hyperlink>
    </w:p>
    <w:p w14:paraId="5E3EABB6" w14:textId="77777777" w:rsidR="00753567" w:rsidRPr="00753567" w:rsidRDefault="00753567" w:rsidP="00753567">
      <w:pPr>
        <w:widowControl w:val="0"/>
        <w:numPr>
          <w:ilvl w:val="0"/>
          <w:numId w:val="40"/>
        </w:numPr>
        <w:jc w:val="both"/>
        <w:rPr>
          <w:rFonts w:asciiTheme="majorHAnsi" w:hAnsiTheme="majorHAnsi"/>
          <w:szCs w:val="22"/>
          <w:lang w:val="en-US"/>
        </w:rPr>
      </w:pPr>
      <w:hyperlink r:id="rId17" w:history="1">
        <w:r w:rsidRPr="00753567">
          <w:rPr>
            <w:rStyle w:val="Hyperlink"/>
            <w:rFonts w:asciiTheme="majorHAnsi" w:hAnsiTheme="majorHAnsi"/>
            <w:szCs w:val="22"/>
            <w:lang w:val="en-GB"/>
          </w:rPr>
          <w:t>https://youtu.be/GSdMK8abuBk</w:t>
        </w:r>
      </w:hyperlink>
    </w:p>
    <w:p w14:paraId="254E45B4" w14:textId="77777777" w:rsidR="00753567" w:rsidRPr="00753567" w:rsidRDefault="00753567" w:rsidP="00753567">
      <w:pPr>
        <w:widowControl w:val="0"/>
        <w:numPr>
          <w:ilvl w:val="0"/>
          <w:numId w:val="40"/>
        </w:numPr>
        <w:jc w:val="both"/>
        <w:rPr>
          <w:rFonts w:asciiTheme="majorHAnsi" w:hAnsiTheme="majorHAnsi"/>
          <w:szCs w:val="22"/>
          <w:lang w:val="en-US"/>
        </w:rPr>
      </w:pPr>
      <w:hyperlink r:id="rId18" w:history="1">
        <w:r w:rsidRPr="00753567">
          <w:rPr>
            <w:rStyle w:val="Hyperlink"/>
            <w:rFonts w:asciiTheme="majorHAnsi" w:hAnsiTheme="majorHAnsi"/>
            <w:szCs w:val="22"/>
            <w:lang w:val="en-GB"/>
          </w:rPr>
          <w:t>https://leopardtech.pages.dev/posts/12-ways-to-use-social-media-for-education-587289/</w:t>
        </w:r>
      </w:hyperlink>
    </w:p>
    <w:p w14:paraId="46D4C309" w14:textId="77777777" w:rsidR="00753567" w:rsidRPr="00753567" w:rsidRDefault="00753567" w:rsidP="00753567">
      <w:pPr>
        <w:widowControl w:val="0"/>
        <w:numPr>
          <w:ilvl w:val="0"/>
          <w:numId w:val="40"/>
        </w:numPr>
        <w:jc w:val="both"/>
        <w:rPr>
          <w:rFonts w:asciiTheme="majorHAnsi" w:hAnsiTheme="majorHAnsi"/>
          <w:szCs w:val="22"/>
          <w:lang w:val="en-US"/>
        </w:rPr>
      </w:pPr>
      <w:hyperlink r:id="rId19" w:history="1">
        <w:r w:rsidRPr="00753567">
          <w:rPr>
            <w:rStyle w:val="Hyperlink"/>
            <w:rFonts w:asciiTheme="majorHAnsi" w:hAnsiTheme="majorHAnsi"/>
            <w:szCs w:val="22"/>
            <w:lang w:val="en-GB"/>
          </w:rPr>
          <w:t>https://www.theasianschool.net/blog/role-of-social-media-in-education/</w:t>
        </w:r>
      </w:hyperlink>
    </w:p>
    <w:p w14:paraId="6B4B1665" w14:textId="77777777" w:rsidR="00753567" w:rsidRPr="00753567" w:rsidRDefault="00753567" w:rsidP="00753567">
      <w:pPr>
        <w:widowControl w:val="0"/>
        <w:numPr>
          <w:ilvl w:val="0"/>
          <w:numId w:val="40"/>
        </w:numPr>
        <w:jc w:val="both"/>
        <w:rPr>
          <w:rFonts w:asciiTheme="majorHAnsi" w:hAnsiTheme="majorHAnsi"/>
          <w:szCs w:val="22"/>
          <w:lang w:val="en-US"/>
        </w:rPr>
      </w:pPr>
      <w:hyperlink r:id="rId20" w:history="1">
        <w:r w:rsidRPr="00753567">
          <w:rPr>
            <w:rStyle w:val="Hyperlink"/>
            <w:rFonts w:asciiTheme="majorHAnsi" w:hAnsiTheme="majorHAnsi"/>
            <w:szCs w:val="22"/>
            <w:lang w:val="en-GB"/>
          </w:rPr>
          <w:t>https://www.theasianschool.net/blog/role-of-social-media-in-education/</w:t>
        </w:r>
      </w:hyperlink>
    </w:p>
    <w:p w14:paraId="3AA710A3" w14:textId="77777777" w:rsidR="00753567" w:rsidRPr="00753567" w:rsidRDefault="00753567" w:rsidP="00753567">
      <w:pPr>
        <w:widowControl w:val="0"/>
        <w:numPr>
          <w:ilvl w:val="0"/>
          <w:numId w:val="40"/>
        </w:numPr>
        <w:jc w:val="both"/>
        <w:rPr>
          <w:rFonts w:asciiTheme="majorHAnsi" w:hAnsiTheme="majorHAnsi"/>
          <w:szCs w:val="22"/>
          <w:lang w:val="en-US"/>
        </w:rPr>
      </w:pPr>
      <w:hyperlink r:id="rId21" w:history="1">
        <w:r w:rsidRPr="00753567">
          <w:rPr>
            <w:rStyle w:val="Hyperlink"/>
            <w:rFonts w:asciiTheme="majorHAnsi" w:hAnsiTheme="majorHAnsi"/>
            <w:szCs w:val="22"/>
            <w:lang w:val="en-US"/>
          </w:rPr>
          <w:t>https://www.youtube.com/watch?v=ezLQxKood8A</w:t>
        </w:r>
      </w:hyperlink>
    </w:p>
    <w:p w14:paraId="3635FF14" w14:textId="77777777" w:rsidR="00753567" w:rsidRPr="00753567" w:rsidRDefault="00753567" w:rsidP="00753567">
      <w:pPr>
        <w:widowControl w:val="0"/>
        <w:numPr>
          <w:ilvl w:val="0"/>
          <w:numId w:val="40"/>
        </w:numPr>
        <w:jc w:val="both"/>
        <w:rPr>
          <w:rFonts w:asciiTheme="majorHAnsi" w:hAnsiTheme="majorHAnsi"/>
          <w:szCs w:val="22"/>
          <w:lang w:val="en-US"/>
        </w:rPr>
      </w:pPr>
      <w:hyperlink r:id="rId22" w:history="1">
        <w:r w:rsidRPr="00753567">
          <w:rPr>
            <w:rStyle w:val="Hyperlink"/>
            <w:rFonts w:asciiTheme="majorHAnsi" w:hAnsiTheme="majorHAnsi"/>
            <w:szCs w:val="22"/>
            <w:lang w:val="en-US"/>
          </w:rPr>
          <w:t>https://www.youtube.com/watch?v=bNuosP8ty1E</w:t>
        </w:r>
      </w:hyperlink>
    </w:p>
    <w:bookmarkEnd w:id="2"/>
    <w:p w14:paraId="761DB6E1" w14:textId="77777777" w:rsidR="00E46B7C" w:rsidRPr="00753567" w:rsidRDefault="00E46B7C" w:rsidP="00E46B7C">
      <w:pPr>
        <w:widowControl w:val="0"/>
        <w:ind w:left="142"/>
        <w:jc w:val="both"/>
        <w:rPr>
          <w:rFonts w:asciiTheme="majorHAnsi" w:hAnsiTheme="majorHAnsi"/>
          <w:szCs w:val="22"/>
          <w:lang w:val="en-US"/>
        </w:rPr>
      </w:pPr>
    </w:p>
    <w:sectPr w:rsidR="00E46B7C" w:rsidRPr="00753567" w:rsidSect="007D78AD">
      <w:headerReference w:type="default" r:id="rId23"/>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F13F5" w14:textId="77777777" w:rsidR="00100ECE" w:rsidRDefault="00100ECE">
      <w:r>
        <w:separator/>
      </w:r>
    </w:p>
  </w:endnote>
  <w:endnote w:type="continuationSeparator" w:id="0">
    <w:p w14:paraId="0151863C" w14:textId="77777777" w:rsidR="00100ECE" w:rsidRDefault="0010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E30D3" w14:textId="77777777" w:rsidR="00100ECE" w:rsidRDefault="00100ECE">
      <w:r>
        <w:separator/>
      </w:r>
    </w:p>
  </w:footnote>
  <w:footnote w:type="continuationSeparator" w:id="0">
    <w:p w14:paraId="5681E59B" w14:textId="77777777" w:rsidR="00100ECE" w:rsidRDefault="0010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810C1C" w14:paraId="703142E3" w14:textId="77777777" w:rsidTr="00C01894">
      <w:trPr>
        <w:trHeight w:val="454"/>
      </w:trPr>
      <w:tc>
        <w:tcPr>
          <w:tcW w:w="1134" w:type="dxa"/>
          <w:vMerge w:val="restart"/>
        </w:tcPr>
        <w:p w14:paraId="5AE65A5D" w14:textId="2BB14D2A" w:rsidR="00810C1C" w:rsidRPr="00F7738C" w:rsidRDefault="00810C1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810C1C" w:rsidRPr="00C01894" w:rsidRDefault="00810C1C" w:rsidP="00FF3B6F">
          <w:pPr>
            <w:pStyle w:val="Title"/>
            <w:spacing w:line="240" w:lineRule="auto"/>
            <w:rPr>
              <w:rFonts w:asciiTheme="majorHAnsi" w:hAnsiTheme="majorHAnsi"/>
              <w:i w:val="0"/>
              <w:sz w:val="24"/>
            </w:rPr>
          </w:pPr>
          <w:r w:rsidRPr="00C01894">
            <w:rPr>
              <w:rFonts w:asciiTheme="majorHAnsi" w:hAnsiTheme="majorHAnsi"/>
              <w:bCs w:val="0"/>
              <w:i w:val="0"/>
              <w:sz w:val="24"/>
            </w:rPr>
            <w:t xml:space="preserve">CD 8.5.1 </w:t>
          </w:r>
          <w:r w:rsidRPr="00C01894">
            <w:rPr>
              <w:rFonts w:asciiTheme="majorHAnsi" w:hAnsiTheme="majorHAnsi"/>
              <w:i w:val="0"/>
              <w:sz w:val="24"/>
            </w:rPr>
            <w:t xml:space="preserve">CURRICULUM DISCIPLINĂ </w:t>
          </w:r>
        </w:p>
        <w:p w14:paraId="52257A93" w14:textId="02DB0791" w:rsidR="00810C1C" w:rsidRPr="00C01894" w:rsidRDefault="00810C1C" w:rsidP="00FF3B6F">
          <w:pPr>
            <w:pStyle w:val="Title"/>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810C1C" w:rsidRPr="00C01894" w:rsidRDefault="00810C1C" w:rsidP="00FE2F96">
          <w:pPr>
            <w:rPr>
              <w:rFonts w:asciiTheme="majorHAnsi" w:hAnsiTheme="majorHAnsi"/>
              <w:b/>
              <w:caps/>
              <w:lang w:val="ro-MD"/>
            </w:rPr>
          </w:pPr>
          <w:r w:rsidRPr="00C01894">
            <w:rPr>
              <w:rFonts w:asciiTheme="majorHAnsi" w:hAnsiTheme="majorHAnsi"/>
              <w:b/>
              <w:lang w:val="ro-MD"/>
            </w:rPr>
            <w:t>Redacția</w:t>
          </w:r>
          <w:r w:rsidRPr="00C01894">
            <w:rPr>
              <w:rFonts w:asciiTheme="majorHAnsi" w:hAnsiTheme="majorHAnsi"/>
              <w:b/>
              <w:caps/>
              <w:lang w:val="ro-MD"/>
            </w:rPr>
            <w:t>:</w:t>
          </w:r>
        </w:p>
      </w:tc>
      <w:tc>
        <w:tcPr>
          <w:tcW w:w="1559" w:type="dxa"/>
          <w:vAlign w:val="center"/>
        </w:tcPr>
        <w:p w14:paraId="560DF307" w14:textId="7BE7DA22" w:rsidR="00810C1C" w:rsidRPr="00C01894" w:rsidRDefault="00810C1C" w:rsidP="00FE2F96">
          <w:pPr>
            <w:rPr>
              <w:rFonts w:asciiTheme="majorHAnsi" w:hAnsiTheme="majorHAnsi"/>
              <w:b/>
              <w:lang w:val="ro-MD"/>
            </w:rPr>
          </w:pPr>
          <w:r w:rsidRPr="00C01894">
            <w:rPr>
              <w:rFonts w:asciiTheme="majorHAnsi" w:hAnsiTheme="majorHAnsi"/>
              <w:b/>
              <w:lang w:val="ro-MD"/>
            </w:rPr>
            <w:t>10</w:t>
          </w:r>
        </w:p>
      </w:tc>
    </w:tr>
    <w:tr w:rsidR="00810C1C" w14:paraId="305A392A" w14:textId="77777777" w:rsidTr="00C01894">
      <w:trPr>
        <w:trHeight w:val="89"/>
      </w:trPr>
      <w:tc>
        <w:tcPr>
          <w:tcW w:w="1134" w:type="dxa"/>
          <w:vMerge/>
        </w:tcPr>
        <w:p w14:paraId="2CDFEC29" w14:textId="77777777" w:rsidR="00810C1C" w:rsidRDefault="00810C1C" w:rsidP="00FE2F96"/>
      </w:tc>
      <w:tc>
        <w:tcPr>
          <w:tcW w:w="5812" w:type="dxa"/>
          <w:vMerge/>
        </w:tcPr>
        <w:p w14:paraId="2573B7BD" w14:textId="77777777" w:rsidR="00810C1C" w:rsidRPr="00C01894" w:rsidRDefault="00810C1C" w:rsidP="00FE2F96">
          <w:pPr>
            <w:rPr>
              <w:rFonts w:asciiTheme="majorHAnsi" w:hAnsiTheme="majorHAnsi"/>
              <w:b/>
            </w:rPr>
          </w:pPr>
        </w:p>
      </w:tc>
      <w:tc>
        <w:tcPr>
          <w:tcW w:w="1276" w:type="dxa"/>
          <w:vAlign w:val="center"/>
        </w:tcPr>
        <w:p w14:paraId="635C9524" w14:textId="77777777" w:rsidR="00810C1C" w:rsidRPr="00C01894" w:rsidRDefault="00810C1C" w:rsidP="00FE2F96">
          <w:pPr>
            <w:rPr>
              <w:rFonts w:asciiTheme="majorHAnsi" w:hAnsiTheme="majorHAnsi"/>
              <w:b/>
              <w:lang w:val="ro-MD"/>
            </w:rPr>
          </w:pPr>
          <w:r w:rsidRPr="00C01894">
            <w:rPr>
              <w:rFonts w:asciiTheme="majorHAnsi" w:hAnsiTheme="majorHAnsi"/>
              <w:b/>
              <w:lang w:val="ro-MD"/>
            </w:rPr>
            <w:t>Data:</w:t>
          </w:r>
        </w:p>
      </w:tc>
      <w:tc>
        <w:tcPr>
          <w:tcW w:w="1559" w:type="dxa"/>
          <w:vAlign w:val="center"/>
        </w:tcPr>
        <w:p w14:paraId="71D26ADB" w14:textId="3439B611" w:rsidR="00810C1C" w:rsidRPr="00C01894" w:rsidRDefault="00810C1C" w:rsidP="005D52D7">
          <w:pPr>
            <w:rPr>
              <w:rFonts w:asciiTheme="majorHAnsi" w:hAnsiTheme="majorHAnsi"/>
              <w:b/>
              <w:lang w:val="ro-MD"/>
            </w:rPr>
          </w:pPr>
          <w:r>
            <w:rPr>
              <w:rFonts w:asciiTheme="majorHAnsi" w:hAnsiTheme="majorHAnsi"/>
              <w:b/>
              <w:lang w:val="ro-MD"/>
            </w:rPr>
            <w:t>10.04</w:t>
          </w:r>
          <w:r w:rsidRPr="00C01894">
            <w:rPr>
              <w:rFonts w:asciiTheme="majorHAnsi" w:hAnsiTheme="majorHAnsi"/>
              <w:b/>
              <w:lang w:val="ro-MD"/>
            </w:rPr>
            <w:t>.2024</w:t>
          </w:r>
        </w:p>
      </w:tc>
    </w:tr>
    <w:tr w:rsidR="00810C1C" w14:paraId="629B7DE7" w14:textId="77777777" w:rsidTr="00C01894">
      <w:trPr>
        <w:trHeight w:val="371"/>
      </w:trPr>
      <w:tc>
        <w:tcPr>
          <w:tcW w:w="1134" w:type="dxa"/>
          <w:vMerge/>
        </w:tcPr>
        <w:p w14:paraId="104FBF6D" w14:textId="77777777" w:rsidR="00810C1C" w:rsidRDefault="00810C1C" w:rsidP="00FE2F96"/>
      </w:tc>
      <w:tc>
        <w:tcPr>
          <w:tcW w:w="5812" w:type="dxa"/>
          <w:vMerge/>
        </w:tcPr>
        <w:p w14:paraId="5E6F70CB" w14:textId="77777777" w:rsidR="00810C1C" w:rsidRPr="00C01894" w:rsidRDefault="00810C1C" w:rsidP="00FE2F96">
          <w:pPr>
            <w:rPr>
              <w:rFonts w:asciiTheme="majorHAnsi" w:hAnsiTheme="majorHAnsi"/>
              <w:b/>
            </w:rPr>
          </w:pPr>
        </w:p>
      </w:tc>
      <w:tc>
        <w:tcPr>
          <w:tcW w:w="2835" w:type="dxa"/>
          <w:gridSpan w:val="2"/>
          <w:vAlign w:val="center"/>
        </w:tcPr>
        <w:p w14:paraId="7446FE6C" w14:textId="77777777" w:rsidR="00810C1C" w:rsidRPr="00C01894" w:rsidRDefault="00810C1C" w:rsidP="00FE2F96">
          <w:pPr>
            <w:rPr>
              <w:rFonts w:asciiTheme="majorHAnsi" w:hAnsiTheme="majorHAnsi"/>
              <w:b/>
              <w:lang w:val="ro-MD"/>
            </w:rPr>
          </w:pPr>
          <w:r w:rsidRPr="00C01894">
            <w:rPr>
              <w:rFonts w:asciiTheme="majorHAnsi" w:hAnsiTheme="majorHAnsi"/>
              <w:b/>
              <w:lang w:val="ro-MD"/>
            </w:rPr>
            <w:t xml:space="preserve">Pag. </w:t>
          </w:r>
          <w:r w:rsidRPr="00C01894">
            <w:rPr>
              <w:rStyle w:val="PageNumber"/>
              <w:rFonts w:asciiTheme="majorHAnsi" w:hAnsiTheme="majorHAnsi"/>
              <w:b/>
              <w:lang w:val="ro-MD"/>
            </w:rPr>
            <w:fldChar w:fldCharType="begin"/>
          </w:r>
          <w:r w:rsidRPr="00C01894">
            <w:rPr>
              <w:rStyle w:val="PageNumber"/>
              <w:rFonts w:asciiTheme="majorHAnsi" w:hAnsiTheme="majorHAnsi"/>
              <w:b/>
              <w:lang w:val="ro-MD"/>
            </w:rPr>
            <w:instrText xml:space="preserve"> PAGE </w:instrText>
          </w:r>
          <w:r w:rsidRPr="00C01894">
            <w:rPr>
              <w:rStyle w:val="PageNumber"/>
              <w:rFonts w:asciiTheme="majorHAnsi" w:hAnsiTheme="majorHAnsi"/>
              <w:b/>
              <w:lang w:val="ro-MD"/>
            </w:rPr>
            <w:fldChar w:fldCharType="separate"/>
          </w:r>
          <w:r>
            <w:rPr>
              <w:rStyle w:val="PageNumber"/>
              <w:rFonts w:asciiTheme="majorHAnsi" w:hAnsiTheme="majorHAnsi"/>
              <w:b/>
              <w:noProof/>
              <w:lang w:val="ro-MD"/>
            </w:rPr>
            <w:t>5</w:t>
          </w:r>
          <w:r w:rsidRPr="00C01894">
            <w:rPr>
              <w:rStyle w:val="PageNumber"/>
              <w:rFonts w:asciiTheme="majorHAnsi" w:hAnsiTheme="majorHAnsi"/>
              <w:b/>
              <w:lang w:val="ro-MD"/>
            </w:rPr>
            <w:fldChar w:fldCharType="end"/>
          </w:r>
          <w:r w:rsidRPr="00C01894">
            <w:rPr>
              <w:rStyle w:val="PageNumber"/>
              <w:rFonts w:asciiTheme="majorHAnsi" w:hAnsiTheme="majorHAnsi"/>
              <w:b/>
              <w:lang w:val="ro-MD"/>
            </w:rPr>
            <w:t>/</w:t>
          </w:r>
          <w:r w:rsidRPr="00C01894">
            <w:rPr>
              <w:rStyle w:val="PageNumber"/>
              <w:rFonts w:asciiTheme="majorHAnsi" w:hAnsiTheme="majorHAnsi"/>
              <w:b/>
              <w:lang w:val="ro-MD"/>
            </w:rPr>
            <w:fldChar w:fldCharType="begin"/>
          </w:r>
          <w:r w:rsidRPr="00C01894">
            <w:rPr>
              <w:rStyle w:val="PageNumber"/>
              <w:rFonts w:asciiTheme="majorHAnsi" w:hAnsiTheme="majorHAnsi"/>
              <w:b/>
              <w:lang w:val="ro-MD"/>
            </w:rPr>
            <w:instrText xml:space="preserve"> NUMPAGES </w:instrText>
          </w:r>
          <w:r w:rsidRPr="00C01894">
            <w:rPr>
              <w:rStyle w:val="PageNumber"/>
              <w:rFonts w:asciiTheme="majorHAnsi" w:hAnsiTheme="majorHAnsi"/>
              <w:b/>
              <w:lang w:val="ro-MD"/>
            </w:rPr>
            <w:fldChar w:fldCharType="separate"/>
          </w:r>
          <w:r>
            <w:rPr>
              <w:rStyle w:val="PageNumber"/>
              <w:rFonts w:asciiTheme="majorHAnsi" w:hAnsiTheme="majorHAnsi"/>
              <w:b/>
              <w:noProof/>
              <w:lang w:val="ro-MD"/>
            </w:rPr>
            <w:t>5</w:t>
          </w:r>
          <w:r w:rsidRPr="00C01894">
            <w:rPr>
              <w:rStyle w:val="PageNumber"/>
              <w:rFonts w:asciiTheme="majorHAnsi" w:hAnsiTheme="majorHAnsi"/>
              <w:b/>
              <w:lang w:val="ro-MD"/>
            </w:rPr>
            <w:fldChar w:fldCharType="end"/>
          </w:r>
        </w:p>
      </w:tc>
    </w:tr>
  </w:tbl>
  <w:p w14:paraId="0239ECC0" w14:textId="3160BBDC" w:rsidR="00810C1C" w:rsidRPr="00CD7C94" w:rsidRDefault="00810C1C">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14A"/>
    <w:multiLevelType w:val="multilevel"/>
    <w:tmpl w:val="8CD2DEB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A1E44"/>
    <w:multiLevelType w:val="multilevel"/>
    <w:tmpl w:val="96942E72"/>
    <w:lvl w:ilvl="0">
      <w:start w:val="1"/>
      <w:numFmt w:val="bullet"/>
      <w:lvlText w:val="✔"/>
      <w:lvlJc w:val="left"/>
      <w:pPr>
        <w:ind w:left="1146" w:hanging="720"/>
      </w:pPr>
      <w:rPr>
        <w:rFonts w:ascii="Noto Sans Symbols" w:eastAsia="Noto Sans Symbols" w:hAnsi="Noto Sans Symbols" w:cs="Noto Sans Symbols"/>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78C3EB6"/>
    <w:multiLevelType w:val="multilevel"/>
    <w:tmpl w:val="F6CEEC7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8455A4"/>
    <w:multiLevelType w:val="multilevel"/>
    <w:tmpl w:val="9DCAF8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8" w15:restartNumberingAfterBreak="0">
    <w:nsid w:val="0AAE614A"/>
    <w:multiLevelType w:val="hybridMultilevel"/>
    <w:tmpl w:val="4010FBC4"/>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9E3A3B"/>
    <w:multiLevelType w:val="hybridMultilevel"/>
    <w:tmpl w:val="6B6A58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1D433798"/>
    <w:multiLevelType w:val="hybridMultilevel"/>
    <w:tmpl w:val="1B1A3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F479F"/>
    <w:multiLevelType w:val="hybridMultilevel"/>
    <w:tmpl w:val="A7F271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D619C2"/>
    <w:multiLevelType w:val="hybridMultilevel"/>
    <w:tmpl w:val="6B80ADD6"/>
    <w:lvl w:ilvl="0" w:tplc="E0BE5280">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9" w15:restartNumberingAfterBreak="0">
    <w:nsid w:val="4153523B"/>
    <w:multiLevelType w:val="hybridMultilevel"/>
    <w:tmpl w:val="B32E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A30264"/>
    <w:multiLevelType w:val="hybridMultilevel"/>
    <w:tmpl w:val="ACA481EE"/>
    <w:lvl w:ilvl="0" w:tplc="E6306BD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4" w15:restartNumberingAfterBreak="0">
    <w:nsid w:val="4E751E5C"/>
    <w:multiLevelType w:val="hybridMultilevel"/>
    <w:tmpl w:val="E68C1BA8"/>
    <w:lvl w:ilvl="0" w:tplc="F3D834CC">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558689A"/>
    <w:multiLevelType w:val="multilevel"/>
    <w:tmpl w:val="4A3C687A"/>
    <w:lvl w:ilvl="0">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6"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7"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DE3BC1"/>
    <w:multiLevelType w:val="hybridMultilevel"/>
    <w:tmpl w:val="1E30649A"/>
    <w:lvl w:ilvl="0" w:tplc="04180001">
      <w:start w:val="1"/>
      <w:numFmt w:val="bullet"/>
      <w:lvlText w:val=""/>
      <w:lvlJc w:val="left"/>
      <w:pPr>
        <w:ind w:left="717" w:hanging="360"/>
      </w:pPr>
      <w:rPr>
        <w:rFonts w:ascii="Symbol" w:hAnsi="Symbo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29"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61A012E9"/>
    <w:multiLevelType w:val="hybridMultilevel"/>
    <w:tmpl w:val="314CB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61539"/>
    <w:multiLevelType w:val="hybridMultilevel"/>
    <w:tmpl w:val="D47AE72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3"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E56C50"/>
    <w:multiLevelType w:val="multilevel"/>
    <w:tmpl w:val="32E01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707D389B"/>
    <w:multiLevelType w:val="multilevel"/>
    <w:tmpl w:val="8AA2F9BA"/>
    <w:lvl w:ilvl="0">
      <w:start w:val="1"/>
      <w:numFmt w:val="bullet"/>
      <w:lvlText w:val="●"/>
      <w:lvlJc w:val="left"/>
      <w:pPr>
        <w:ind w:left="1077" w:hanging="360"/>
      </w:pPr>
      <w:rPr>
        <w:rFonts w:ascii="Noto Sans Symbols" w:eastAsia="Noto Sans Symbols" w:hAnsi="Noto Sans Symbols" w:cs="Noto Sans Symbols"/>
        <w:sz w:val="24"/>
        <w:szCs w:val="24"/>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37" w15:restartNumberingAfterBreak="0">
    <w:nsid w:val="7184172F"/>
    <w:multiLevelType w:val="hybridMultilevel"/>
    <w:tmpl w:val="30F0D0A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53777"/>
    <w:multiLevelType w:val="hybridMultilevel"/>
    <w:tmpl w:val="A650BC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20C4C"/>
    <w:multiLevelType w:val="hybridMultilevel"/>
    <w:tmpl w:val="E6029E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2"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7EF9744A"/>
    <w:multiLevelType w:val="hybridMultilevel"/>
    <w:tmpl w:val="22708ED6"/>
    <w:lvl w:ilvl="0" w:tplc="E6306BD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906201">
    <w:abstractNumId w:val="30"/>
    <w:lvlOverride w:ilvl="0">
      <w:startOverride w:val="1"/>
    </w:lvlOverride>
  </w:num>
  <w:num w:numId="2" w16cid:durableId="1040082972">
    <w:abstractNumId w:val="23"/>
  </w:num>
  <w:num w:numId="3" w16cid:durableId="1257203299">
    <w:abstractNumId w:val="29"/>
  </w:num>
  <w:num w:numId="4" w16cid:durableId="754204754">
    <w:abstractNumId w:val="27"/>
  </w:num>
  <w:num w:numId="5" w16cid:durableId="2124760626">
    <w:abstractNumId w:val="42"/>
  </w:num>
  <w:num w:numId="6" w16cid:durableId="595675940">
    <w:abstractNumId w:val="41"/>
  </w:num>
  <w:num w:numId="7" w16cid:durableId="1133062839">
    <w:abstractNumId w:val="10"/>
  </w:num>
  <w:num w:numId="8" w16cid:durableId="1139154361">
    <w:abstractNumId w:val="26"/>
  </w:num>
  <w:num w:numId="9" w16cid:durableId="1706708910">
    <w:abstractNumId w:val="18"/>
  </w:num>
  <w:num w:numId="10" w16cid:durableId="194738317">
    <w:abstractNumId w:val="39"/>
  </w:num>
  <w:num w:numId="11" w16cid:durableId="616841055">
    <w:abstractNumId w:val="33"/>
  </w:num>
  <w:num w:numId="12" w16cid:durableId="2042238049">
    <w:abstractNumId w:val="14"/>
  </w:num>
  <w:num w:numId="13" w16cid:durableId="1830637119">
    <w:abstractNumId w:val="9"/>
  </w:num>
  <w:num w:numId="14" w16cid:durableId="333261300">
    <w:abstractNumId w:val="1"/>
  </w:num>
  <w:num w:numId="15" w16cid:durableId="113097446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8261607">
    <w:abstractNumId w:val="22"/>
  </w:num>
  <w:num w:numId="17" w16cid:durableId="1771508338">
    <w:abstractNumId w:val="3"/>
  </w:num>
  <w:num w:numId="18" w16cid:durableId="2129856273">
    <w:abstractNumId w:val="6"/>
  </w:num>
  <w:num w:numId="19" w16cid:durableId="342246952">
    <w:abstractNumId w:val="20"/>
  </w:num>
  <w:num w:numId="20" w16cid:durableId="1606883489">
    <w:abstractNumId w:val="17"/>
  </w:num>
  <w:num w:numId="21" w16cid:durableId="1604075509">
    <w:abstractNumId w:val="35"/>
  </w:num>
  <w:num w:numId="22" w16cid:durableId="841895010">
    <w:abstractNumId w:val="7"/>
  </w:num>
  <w:num w:numId="23" w16cid:durableId="136729652">
    <w:abstractNumId w:val="25"/>
  </w:num>
  <w:num w:numId="24" w16cid:durableId="621886629">
    <w:abstractNumId w:val="4"/>
  </w:num>
  <w:num w:numId="25" w16cid:durableId="2016767657">
    <w:abstractNumId w:val="28"/>
  </w:num>
  <w:num w:numId="26" w16cid:durableId="574048346">
    <w:abstractNumId w:val="21"/>
  </w:num>
  <w:num w:numId="27" w16cid:durableId="368066514">
    <w:abstractNumId w:val="43"/>
  </w:num>
  <w:num w:numId="28" w16cid:durableId="1456145013">
    <w:abstractNumId w:val="31"/>
  </w:num>
  <w:num w:numId="29" w16cid:durableId="1312054116">
    <w:abstractNumId w:val="12"/>
  </w:num>
  <w:num w:numId="30" w16cid:durableId="504979904">
    <w:abstractNumId w:val="38"/>
  </w:num>
  <w:num w:numId="31" w16cid:durableId="1495103362">
    <w:abstractNumId w:val="11"/>
  </w:num>
  <w:num w:numId="32" w16cid:durableId="408775196">
    <w:abstractNumId w:val="32"/>
  </w:num>
  <w:num w:numId="33" w16cid:durableId="1908032243">
    <w:abstractNumId w:val="13"/>
  </w:num>
  <w:num w:numId="34" w16cid:durableId="1834877761">
    <w:abstractNumId w:val="2"/>
  </w:num>
  <w:num w:numId="35" w16cid:durableId="92477456">
    <w:abstractNumId w:val="36"/>
  </w:num>
  <w:num w:numId="36" w16cid:durableId="677658992">
    <w:abstractNumId w:val="34"/>
  </w:num>
  <w:num w:numId="37" w16cid:durableId="543248253">
    <w:abstractNumId w:val="5"/>
  </w:num>
  <w:num w:numId="38" w16cid:durableId="1288269719">
    <w:abstractNumId w:val="19"/>
  </w:num>
  <w:num w:numId="39" w16cid:durableId="1439524498">
    <w:abstractNumId w:val="8"/>
  </w:num>
  <w:num w:numId="40" w16cid:durableId="716246099">
    <w:abstractNumId w:val="0"/>
  </w:num>
  <w:num w:numId="41" w16cid:durableId="2091345188">
    <w:abstractNumId w:val="16"/>
  </w:num>
  <w:num w:numId="42" w16cid:durableId="363214294">
    <w:abstractNumId w:val="40"/>
  </w:num>
  <w:num w:numId="43" w16cid:durableId="317807981">
    <w:abstractNumId w:val="24"/>
  </w:num>
  <w:num w:numId="44" w16cid:durableId="454256404">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113A"/>
    <w:rsid w:val="0001330B"/>
    <w:rsid w:val="0002008E"/>
    <w:rsid w:val="000247CB"/>
    <w:rsid w:val="00031E7E"/>
    <w:rsid w:val="0004063E"/>
    <w:rsid w:val="00041966"/>
    <w:rsid w:val="0005657B"/>
    <w:rsid w:val="00057CC6"/>
    <w:rsid w:val="00061199"/>
    <w:rsid w:val="0006122C"/>
    <w:rsid w:val="000666F4"/>
    <w:rsid w:val="000716FA"/>
    <w:rsid w:val="000753F2"/>
    <w:rsid w:val="00076450"/>
    <w:rsid w:val="0009635D"/>
    <w:rsid w:val="000A0E99"/>
    <w:rsid w:val="000A1E21"/>
    <w:rsid w:val="000A740C"/>
    <w:rsid w:val="000B0F74"/>
    <w:rsid w:val="000C07B6"/>
    <w:rsid w:val="000D4779"/>
    <w:rsid w:val="000E0DDD"/>
    <w:rsid w:val="000E1001"/>
    <w:rsid w:val="000E29A8"/>
    <w:rsid w:val="000F1B7D"/>
    <w:rsid w:val="000F35A9"/>
    <w:rsid w:val="000F490E"/>
    <w:rsid w:val="000F4C1B"/>
    <w:rsid w:val="000F4D8F"/>
    <w:rsid w:val="000F52A8"/>
    <w:rsid w:val="000F52E1"/>
    <w:rsid w:val="000F5679"/>
    <w:rsid w:val="000F6E9D"/>
    <w:rsid w:val="000F6EC9"/>
    <w:rsid w:val="00100ECE"/>
    <w:rsid w:val="00104C15"/>
    <w:rsid w:val="00113BEC"/>
    <w:rsid w:val="00120BED"/>
    <w:rsid w:val="00126AB1"/>
    <w:rsid w:val="00127D3F"/>
    <w:rsid w:val="001343A1"/>
    <w:rsid w:val="00137470"/>
    <w:rsid w:val="00147C39"/>
    <w:rsid w:val="00155BA9"/>
    <w:rsid w:val="00156EEB"/>
    <w:rsid w:val="001611C1"/>
    <w:rsid w:val="00162126"/>
    <w:rsid w:val="00175CA2"/>
    <w:rsid w:val="00182200"/>
    <w:rsid w:val="001839A3"/>
    <w:rsid w:val="0018424E"/>
    <w:rsid w:val="00184288"/>
    <w:rsid w:val="00184EA4"/>
    <w:rsid w:val="00190B3C"/>
    <w:rsid w:val="00193B1A"/>
    <w:rsid w:val="001A24F1"/>
    <w:rsid w:val="001B1C6A"/>
    <w:rsid w:val="001B38A4"/>
    <w:rsid w:val="001C21F7"/>
    <w:rsid w:val="001C4B51"/>
    <w:rsid w:val="001E167D"/>
    <w:rsid w:val="001E431F"/>
    <w:rsid w:val="001E4BC1"/>
    <w:rsid w:val="001E4CC7"/>
    <w:rsid w:val="001E70C3"/>
    <w:rsid w:val="001E7B20"/>
    <w:rsid w:val="00202EBD"/>
    <w:rsid w:val="00206843"/>
    <w:rsid w:val="00211DF3"/>
    <w:rsid w:val="00212402"/>
    <w:rsid w:val="00217631"/>
    <w:rsid w:val="00217CB8"/>
    <w:rsid w:val="0022108B"/>
    <w:rsid w:val="00223F6B"/>
    <w:rsid w:val="00230807"/>
    <w:rsid w:val="00233C91"/>
    <w:rsid w:val="00234C9F"/>
    <w:rsid w:val="00242A6A"/>
    <w:rsid w:val="00245D89"/>
    <w:rsid w:val="002473BA"/>
    <w:rsid w:val="00251BEB"/>
    <w:rsid w:val="00265F5B"/>
    <w:rsid w:val="00280CAE"/>
    <w:rsid w:val="00287715"/>
    <w:rsid w:val="00293B1B"/>
    <w:rsid w:val="0029798E"/>
    <w:rsid w:val="002A012E"/>
    <w:rsid w:val="002A237E"/>
    <w:rsid w:val="002A49DC"/>
    <w:rsid w:val="002A4C91"/>
    <w:rsid w:val="002B066B"/>
    <w:rsid w:val="002B36B2"/>
    <w:rsid w:val="002B3B1E"/>
    <w:rsid w:val="002C4692"/>
    <w:rsid w:val="002D1750"/>
    <w:rsid w:val="002D2BBF"/>
    <w:rsid w:val="002E56C9"/>
    <w:rsid w:val="002E696C"/>
    <w:rsid w:val="002F352E"/>
    <w:rsid w:val="002F3FF4"/>
    <w:rsid w:val="00300E5A"/>
    <w:rsid w:val="0030659E"/>
    <w:rsid w:val="0030710F"/>
    <w:rsid w:val="003112B0"/>
    <w:rsid w:val="0031370B"/>
    <w:rsid w:val="00316B71"/>
    <w:rsid w:val="00320114"/>
    <w:rsid w:val="00321BFE"/>
    <w:rsid w:val="003229FE"/>
    <w:rsid w:val="00327639"/>
    <w:rsid w:val="0033419E"/>
    <w:rsid w:val="003471A8"/>
    <w:rsid w:val="003514C6"/>
    <w:rsid w:val="00353769"/>
    <w:rsid w:val="00361C9A"/>
    <w:rsid w:val="00362BBC"/>
    <w:rsid w:val="0036501F"/>
    <w:rsid w:val="00366233"/>
    <w:rsid w:val="00367350"/>
    <w:rsid w:val="0038280C"/>
    <w:rsid w:val="0038480E"/>
    <w:rsid w:val="00397B7D"/>
    <w:rsid w:val="003A1BA2"/>
    <w:rsid w:val="003A2C53"/>
    <w:rsid w:val="003B0982"/>
    <w:rsid w:val="003B1469"/>
    <w:rsid w:val="003B14DD"/>
    <w:rsid w:val="003C6961"/>
    <w:rsid w:val="003D36C2"/>
    <w:rsid w:val="003D724A"/>
    <w:rsid w:val="003E7CA9"/>
    <w:rsid w:val="003F0ECD"/>
    <w:rsid w:val="003F26C6"/>
    <w:rsid w:val="003F3D9D"/>
    <w:rsid w:val="003F3EBD"/>
    <w:rsid w:val="00405B28"/>
    <w:rsid w:val="00414434"/>
    <w:rsid w:val="00414EEC"/>
    <w:rsid w:val="00437E6C"/>
    <w:rsid w:val="004407E0"/>
    <w:rsid w:val="00442EB8"/>
    <w:rsid w:val="00443EA5"/>
    <w:rsid w:val="00453E07"/>
    <w:rsid w:val="0046254E"/>
    <w:rsid w:val="004718F5"/>
    <w:rsid w:val="0048267F"/>
    <w:rsid w:val="00486781"/>
    <w:rsid w:val="00487AFE"/>
    <w:rsid w:val="004A012D"/>
    <w:rsid w:val="004A0B93"/>
    <w:rsid w:val="004A7B3F"/>
    <w:rsid w:val="004B08D3"/>
    <w:rsid w:val="004B3FF3"/>
    <w:rsid w:val="004B4137"/>
    <w:rsid w:val="004B79CB"/>
    <w:rsid w:val="004C179A"/>
    <w:rsid w:val="004C2A0F"/>
    <w:rsid w:val="004E1015"/>
    <w:rsid w:val="004F0C3B"/>
    <w:rsid w:val="004F2C5F"/>
    <w:rsid w:val="004F3039"/>
    <w:rsid w:val="004F7512"/>
    <w:rsid w:val="0051242D"/>
    <w:rsid w:val="00512FB3"/>
    <w:rsid w:val="00536A19"/>
    <w:rsid w:val="00540161"/>
    <w:rsid w:val="0054180D"/>
    <w:rsid w:val="00542984"/>
    <w:rsid w:val="0054424D"/>
    <w:rsid w:val="00547A7E"/>
    <w:rsid w:val="00555C80"/>
    <w:rsid w:val="00563796"/>
    <w:rsid w:val="00564009"/>
    <w:rsid w:val="0056625D"/>
    <w:rsid w:val="00566558"/>
    <w:rsid w:val="00567614"/>
    <w:rsid w:val="00574467"/>
    <w:rsid w:val="005760D5"/>
    <w:rsid w:val="005762A5"/>
    <w:rsid w:val="00576C6B"/>
    <w:rsid w:val="005805B4"/>
    <w:rsid w:val="00584A50"/>
    <w:rsid w:val="00593E6C"/>
    <w:rsid w:val="005951BE"/>
    <w:rsid w:val="005979DC"/>
    <w:rsid w:val="005A3303"/>
    <w:rsid w:val="005B4A0B"/>
    <w:rsid w:val="005B7FFC"/>
    <w:rsid w:val="005C0696"/>
    <w:rsid w:val="005C092A"/>
    <w:rsid w:val="005C114C"/>
    <w:rsid w:val="005C163C"/>
    <w:rsid w:val="005C6219"/>
    <w:rsid w:val="005D0406"/>
    <w:rsid w:val="005D0870"/>
    <w:rsid w:val="005D1A76"/>
    <w:rsid w:val="005D52D7"/>
    <w:rsid w:val="0060520E"/>
    <w:rsid w:val="00606132"/>
    <w:rsid w:val="00607309"/>
    <w:rsid w:val="00611DBA"/>
    <w:rsid w:val="00615CD3"/>
    <w:rsid w:val="00617D86"/>
    <w:rsid w:val="00621F0C"/>
    <w:rsid w:val="00625A8E"/>
    <w:rsid w:val="006332AA"/>
    <w:rsid w:val="006332CB"/>
    <w:rsid w:val="00637EE8"/>
    <w:rsid w:val="00637F11"/>
    <w:rsid w:val="00640F9B"/>
    <w:rsid w:val="00664FA5"/>
    <w:rsid w:val="00665542"/>
    <w:rsid w:val="006773E4"/>
    <w:rsid w:val="006801D7"/>
    <w:rsid w:val="0069659E"/>
    <w:rsid w:val="00697AAB"/>
    <w:rsid w:val="006A3031"/>
    <w:rsid w:val="006A6529"/>
    <w:rsid w:val="006B5C40"/>
    <w:rsid w:val="006B727C"/>
    <w:rsid w:val="006C0D2C"/>
    <w:rsid w:val="006C31FD"/>
    <w:rsid w:val="006C4C2E"/>
    <w:rsid w:val="006D01C9"/>
    <w:rsid w:val="006D164B"/>
    <w:rsid w:val="006D30EF"/>
    <w:rsid w:val="006D5A27"/>
    <w:rsid w:val="006D64C6"/>
    <w:rsid w:val="006E1543"/>
    <w:rsid w:val="006E5973"/>
    <w:rsid w:val="006F65C0"/>
    <w:rsid w:val="0070727A"/>
    <w:rsid w:val="00715977"/>
    <w:rsid w:val="00724F69"/>
    <w:rsid w:val="00741167"/>
    <w:rsid w:val="00742CFA"/>
    <w:rsid w:val="00746DE3"/>
    <w:rsid w:val="00750540"/>
    <w:rsid w:val="00753567"/>
    <w:rsid w:val="00760658"/>
    <w:rsid w:val="00760D8A"/>
    <w:rsid w:val="00764886"/>
    <w:rsid w:val="00771698"/>
    <w:rsid w:val="00772BF7"/>
    <w:rsid w:val="00773F4B"/>
    <w:rsid w:val="00781607"/>
    <w:rsid w:val="007918B9"/>
    <w:rsid w:val="007928E8"/>
    <w:rsid w:val="00793DDF"/>
    <w:rsid w:val="007A0A88"/>
    <w:rsid w:val="007A33C1"/>
    <w:rsid w:val="007B20AE"/>
    <w:rsid w:val="007B4565"/>
    <w:rsid w:val="007B675A"/>
    <w:rsid w:val="007C12D9"/>
    <w:rsid w:val="007C1AD3"/>
    <w:rsid w:val="007C45A8"/>
    <w:rsid w:val="007D655B"/>
    <w:rsid w:val="007D78AD"/>
    <w:rsid w:val="007E722D"/>
    <w:rsid w:val="007E7322"/>
    <w:rsid w:val="007F3FE7"/>
    <w:rsid w:val="007F493E"/>
    <w:rsid w:val="00803AAE"/>
    <w:rsid w:val="00810C1C"/>
    <w:rsid w:val="00810D08"/>
    <w:rsid w:val="00813970"/>
    <w:rsid w:val="008252F5"/>
    <w:rsid w:val="00840FC2"/>
    <w:rsid w:val="008410B6"/>
    <w:rsid w:val="00851CC6"/>
    <w:rsid w:val="00853342"/>
    <w:rsid w:val="008543A4"/>
    <w:rsid w:val="0085501A"/>
    <w:rsid w:val="0085747F"/>
    <w:rsid w:val="00857592"/>
    <w:rsid w:val="0086167E"/>
    <w:rsid w:val="00865CD3"/>
    <w:rsid w:val="00874266"/>
    <w:rsid w:val="00886F65"/>
    <w:rsid w:val="008957E2"/>
    <w:rsid w:val="008B4148"/>
    <w:rsid w:val="008C0813"/>
    <w:rsid w:val="008C0F95"/>
    <w:rsid w:val="008C13DE"/>
    <w:rsid w:val="008C3C65"/>
    <w:rsid w:val="008C6962"/>
    <w:rsid w:val="008D6C5D"/>
    <w:rsid w:val="008E20BC"/>
    <w:rsid w:val="00904691"/>
    <w:rsid w:val="00905491"/>
    <w:rsid w:val="009105A3"/>
    <w:rsid w:val="00921097"/>
    <w:rsid w:val="00923C77"/>
    <w:rsid w:val="009301B4"/>
    <w:rsid w:val="00932CB7"/>
    <w:rsid w:val="00941768"/>
    <w:rsid w:val="00947159"/>
    <w:rsid w:val="00951479"/>
    <w:rsid w:val="009536A5"/>
    <w:rsid w:val="009548C3"/>
    <w:rsid w:val="0095744D"/>
    <w:rsid w:val="00963D37"/>
    <w:rsid w:val="00965478"/>
    <w:rsid w:val="00965E7E"/>
    <w:rsid w:val="00966724"/>
    <w:rsid w:val="00967CFB"/>
    <w:rsid w:val="0097388B"/>
    <w:rsid w:val="00975E52"/>
    <w:rsid w:val="00976F3C"/>
    <w:rsid w:val="009809C4"/>
    <w:rsid w:val="0098693F"/>
    <w:rsid w:val="009878E1"/>
    <w:rsid w:val="00990C6F"/>
    <w:rsid w:val="009943CA"/>
    <w:rsid w:val="009D078D"/>
    <w:rsid w:val="009D0ECC"/>
    <w:rsid w:val="009D1020"/>
    <w:rsid w:val="009D1A10"/>
    <w:rsid w:val="009D2479"/>
    <w:rsid w:val="009D521B"/>
    <w:rsid w:val="009D6CD2"/>
    <w:rsid w:val="009D79B5"/>
    <w:rsid w:val="009E6B25"/>
    <w:rsid w:val="009E7013"/>
    <w:rsid w:val="009F0F34"/>
    <w:rsid w:val="009F310A"/>
    <w:rsid w:val="009F6B2D"/>
    <w:rsid w:val="00A026ED"/>
    <w:rsid w:val="00A033FD"/>
    <w:rsid w:val="00A07657"/>
    <w:rsid w:val="00A1379D"/>
    <w:rsid w:val="00A13B4C"/>
    <w:rsid w:val="00A1729C"/>
    <w:rsid w:val="00A235D1"/>
    <w:rsid w:val="00A23C50"/>
    <w:rsid w:val="00A335C5"/>
    <w:rsid w:val="00A34E9D"/>
    <w:rsid w:val="00A41856"/>
    <w:rsid w:val="00A56EAF"/>
    <w:rsid w:val="00A579F4"/>
    <w:rsid w:val="00A63E65"/>
    <w:rsid w:val="00A7100F"/>
    <w:rsid w:val="00A7216F"/>
    <w:rsid w:val="00A75F05"/>
    <w:rsid w:val="00A81397"/>
    <w:rsid w:val="00AA1544"/>
    <w:rsid w:val="00AA183B"/>
    <w:rsid w:val="00AA58C3"/>
    <w:rsid w:val="00AB0909"/>
    <w:rsid w:val="00AB219F"/>
    <w:rsid w:val="00AB3AA5"/>
    <w:rsid w:val="00AB3FFA"/>
    <w:rsid w:val="00AB400F"/>
    <w:rsid w:val="00AB4D55"/>
    <w:rsid w:val="00AC1208"/>
    <w:rsid w:val="00AC4E75"/>
    <w:rsid w:val="00AC5537"/>
    <w:rsid w:val="00AD06D4"/>
    <w:rsid w:val="00AE519F"/>
    <w:rsid w:val="00AE59DA"/>
    <w:rsid w:val="00AE60D3"/>
    <w:rsid w:val="00B04954"/>
    <w:rsid w:val="00B04FC1"/>
    <w:rsid w:val="00B06851"/>
    <w:rsid w:val="00B16EF7"/>
    <w:rsid w:val="00B25EA1"/>
    <w:rsid w:val="00B4532C"/>
    <w:rsid w:val="00B54244"/>
    <w:rsid w:val="00B62318"/>
    <w:rsid w:val="00B76080"/>
    <w:rsid w:val="00B8084D"/>
    <w:rsid w:val="00B80A63"/>
    <w:rsid w:val="00B84BF0"/>
    <w:rsid w:val="00B868F4"/>
    <w:rsid w:val="00B91F81"/>
    <w:rsid w:val="00B976DD"/>
    <w:rsid w:val="00BA2D59"/>
    <w:rsid w:val="00BA630D"/>
    <w:rsid w:val="00BB4A02"/>
    <w:rsid w:val="00BB5A16"/>
    <w:rsid w:val="00BC674D"/>
    <w:rsid w:val="00BD1C3E"/>
    <w:rsid w:val="00BD347F"/>
    <w:rsid w:val="00BD420B"/>
    <w:rsid w:val="00BE1B8F"/>
    <w:rsid w:val="00BE1D6E"/>
    <w:rsid w:val="00BF1993"/>
    <w:rsid w:val="00BF1AAB"/>
    <w:rsid w:val="00BF2379"/>
    <w:rsid w:val="00BF5C0D"/>
    <w:rsid w:val="00C01894"/>
    <w:rsid w:val="00C04F32"/>
    <w:rsid w:val="00C068B1"/>
    <w:rsid w:val="00C1166B"/>
    <w:rsid w:val="00C13C58"/>
    <w:rsid w:val="00C161D9"/>
    <w:rsid w:val="00C2144D"/>
    <w:rsid w:val="00C219E5"/>
    <w:rsid w:val="00C26954"/>
    <w:rsid w:val="00C30A0B"/>
    <w:rsid w:val="00C312FB"/>
    <w:rsid w:val="00C32243"/>
    <w:rsid w:val="00C4175E"/>
    <w:rsid w:val="00C44816"/>
    <w:rsid w:val="00C50BFD"/>
    <w:rsid w:val="00C65317"/>
    <w:rsid w:val="00C73751"/>
    <w:rsid w:val="00C774C7"/>
    <w:rsid w:val="00C80507"/>
    <w:rsid w:val="00C8239D"/>
    <w:rsid w:val="00C834AD"/>
    <w:rsid w:val="00C85380"/>
    <w:rsid w:val="00C91898"/>
    <w:rsid w:val="00CA188B"/>
    <w:rsid w:val="00CA5DA9"/>
    <w:rsid w:val="00CB33E2"/>
    <w:rsid w:val="00CC2310"/>
    <w:rsid w:val="00CC3AAE"/>
    <w:rsid w:val="00CC5294"/>
    <w:rsid w:val="00CC7F5B"/>
    <w:rsid w:val="00CD0869"/>
    <w:rsid w:val="00CD18EF"/>
    <w:rsid w:val="00CD29F8"/>
    <w:rsid w:val="00CD7C80"/>
    <w:rsid w:val="00CD7C94"/>
    <w:rsid w:val="00CE1409"/>
    <w:rsid w:val="00CF3CC1"/>
    <w:rsid w:val="00CF60AE"/>
    <w:rsid w:val="00D069AE"/>
    <w:rsid w:val="00D16595"/>
    <w:rsid w:val="00D248EF"/>
    <w:rsid w:val="00D2616D"/>
    <w:rsid w:val="00D27FFE"/>
    <w:rsid w:val="00D34717"/>
    <w:rsid w:val="00D529FC"/>
    <w:rsid w:val="00D64CF8"/>
    <w:rsid w:val="00D708E8"/>
    <w:rsid w:val="00D735DB"/>
    <w:rsid w:val="00D76A1C"/>
    <w:rsid w:val="00D77CFD"/>
    <w:rsid w:val="00D82DCF"/>
    <w:rsid w:val="00D92EF9"/>
    <w:rsid w:val="00D939A4"/>
    <w:rsid w:val="00D93CB6"/>
    <w:rsid w:val="00D95B64"/>
    <w:rsid w:val="00D962AA"/>
    <w:rsid w:val="00D96BDD"/>
    <w:rsid w:val="00DA2209"/>
    <w:rsid w:val="00DA32C4"/>
    <w:rsid w:val="00DA5F36"/>
    <w:rsid w:val="00DC455F"/>
    <w:rsid w:val="00DC4609"/>
    <w:rsid w:val="00DD2518"/>
    <w:rsid w:val="00DD7F4E"/>
    <w:rsid w:val="00DE4535"/>
    <w:rsid w:val="00DE5D19"/>
    <w:rsid w:val="00DF00C3"/>
    <w:rsid w:val="00DF4E5B"/>
    <w:rsid w:val="00E002B5"/>
    <w:rsid w:val="00E01C42"/>
    <w:rsid w:val="00E05938"/>
    <w:rsid w:val="00E05CA1"/>
    <w:rsid w:val="00E16388"/>
    <w:rsid w:val="00E1684F"/>
    <w:rsid w:val="00E22645"/>
    <w:rsid w:val="00E26296"/>
    <w:rsid w:val="00E33715"/>
    <w:rsid w:val="00E3500B"/>
    <w:rsid w:val="00E41B54"/>
    <w:rsid w:val="00E45E52"/>
    <w:rsid w:val="00E46B7C"/>
    <w:rsid w:val="00E52E09"/>
    <w:rsid w:val="00E5304A"/>
    <w:rsid w:val="00E5478D"/>
    <w:rsid w:val="00E62FE4"/>
    <w:rsid w:val="00E6651A"/>
    <w:rsid w:val="00E76867"/>
    <w:rsid w:val="00E817FC"/>
    <w:rsid w:val="00E8488C"/>
    <w:rsid w:val="00E902A5"/>
    <w:rsid w:val="00E90E5F"/>
    <w:rsid w:val="00EA5006"/>
    <w:rsid w:val="00EA59A0"/>
    <w:rsid w:val="00EA6836"/>
    <w:rsid w:val="00EA6E5C"/>
    <w:rsid w:val="00EB0D75"/>
    <w:rsid w:val="00EB673A"/>
    <w:rsid w:val="00EC0B2B"/>
    <w:rsid w:val="00EC49E0"/>
    <w:rsid w:val="00EC51C5"/>
    <w:rsid w:val="00ED0AA6"/>
    <w:rsid w:val="00ED2BA3"/>
    <w:rsid w:val="00ED465D"/>
    <w:rsid w:val="00EE5FA9"/>
    <w:rsid w:val="00EE6143"/>
    <w:rsid w:val="00EE70B4"/>
    <w:rsid w:val="00EF1189"/>
    <w:rsid w:val="00EF1EC5"/>
    <w:rsid w:val="00EF2916"/>
    <w:rsid w:val="00EF72CE"/>
    <w:rsid w:val="00F01D29"/>
    <w:rsid w:val="00F03379"/>
    <w:rsid w:val="00F2769D"/>
    <w:rsid w:val="00F322E3"/>
    <w:rsid w:val="00F37F05"/>
    <w:rsid w:val="00F4093D"/>
    <w:rsid w:val="00F443BF"/>
    <w:rsid w:val="00F44C48"/>
    <w:rsid w:val="00F466EE"/>
    <w:rsid w:val="00F52AF9"/>
    <w:rsid w:val="00F600F7"/>
    <w:rsid w:val="00F61914"/>
    <w:rsid w:val="00F72997"/>
    <w:rsid w:val="00F75314"/>
    <w:rsid w:val="00F7738C"/>
    <w:rsid w:val="00F81EB2"/>
    <w:rsid w:val="00F972D8"/>
    <w:rsid w:val="00F97D0E"/>
    <w:rsid w:val="00FA214D"/>
    <w:rsid w:val="00FA2506"/>
    <w:rsid w:val="00FA4C8A"/>
    <w:rsid w:val="00FB0171"/>
    <w:rsid w:val="00FC2F16"/>
    <w:rsid w:val="00FC7A64"/>
    <w:rsid w:val="00FD0A45"/>
    <w:rsid w:val="00FD244A"/>
    <w:rsid w:val="00FD3329"/>
    <w:rsid w:val="00FE2F96"/>
    <w:rsid w:val="00FE3A47"/>
    <w:rsid w:val="00FE58BF"/>
    <w:rsid w:val="00FE60D2"/>
    <w:rsid w:val="00FF1C2F"/>
    <w:rsid w:val="00FF3B6F"/>
    <w:rsid w:val="00FF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54E"/>
    <w:rPr>
      <w:sz w:val="24"/>
      <w:szCs w:val="24"/>
    </w:rPr>
  </w:style>
  <w:style w:type="paragraph" w:styleId="Heading1">
    <w:name w:val="heading 1"/>
    <w:basedOn w:val="Normal"/>
    <w:next w:val="Normal"/>
    <w:qFormat/>
    <w:rsid w:val="00362BBC"/>
    <w:pPr>
      <w:keepNext/>
      <w:jc w:val="both"/>
      <w:outlineLvl w:val="0"/>
    </w:pPr>
    <w:rPr>
      <w:b/>
      <w:bCs/>
      <w:sz w:val="28"/>
      <w:lang w:val="ro-RO"/>
    </w:rPr>
  </w:style>
  <w:style w:type="paragraph" w:styleId="Heading2">
    <w:name w:val="heading 2"/>
    <w:basedOn w:val="Normal"/>
    <w:next w:val="Normal"/>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rsid w:val="00362BBC"/>
    <w:pPr>
      <w:jc w:val="both"/>
    </w:pPr>
    <w:rPr>
      <w:i/>
      <w:szCs w:val="20"/>
      <w:lang w:val="ro-RO"/>
    </w:rPr>
  </w:style>
  <w:style w:type="paragraph" w:styleId="BodyTextIndent">
    <w:name w:val="Body Text Indent"/>
    <w:basedOn w:val="Normal"/>
    <w:rsid w:val="00362BBC"/>
    <w:pPr>
      <w:ind w:firstLine="360"/>
    </w:pPr>
    <w:rPr>
      <w:szCs w:val="20"/>
      <w:lang w:val="ro-RO"/>
    </w:rPr>
  </w:style>
  <w:style w:type="paragraph" w:styleId="BodyTextIndent2">
    <w:name w:val="Body Text Indent 2"/>
    <w:basedOn w:val="Normal"/>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34"/>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CommentReference">
    <w:name w:val="annotation reference"/>
    <w:basedOn w:val="DefaultParagraphFont"/>
    <w:semiHidden/>
    <w:unhideWhenUsed/>
    <w:rsid w:val="009878E1"/>
    <w:rPr>
      <w:sz w:val="16"/>
      <w:szCs w:val="16"/>
    </w:rPr>
  </w:style>
  <w:style w:type="paragraph" w:styleId="CommentText">
    <w:name w:val="annotation text"/>
    <w:basedOn w:val="Normal"/>
    <w:link w:val="CommentTextChar"/>
    <w:semiHidden/>
    <w:unhideWhenUsed/>
    <w:rsid w:val="009878E1"/>
    <w:rPr>
      <w:sz w:val="20"/>
      <w:szCs w:val="20"/>
    </w:rPr>
  </w:style>
  <w:style w:type="character" w:customStyle="1" w:styleId="CommentTextChar">
    <w:name w:val="Comment Text Char"/>
    <w:basedOn w:val="DefaultParagraphFont"/>
    <w:link w:val="CommentText"/>
    <w:semiHidden/>
    <w:rsid w:val="009878E1"/>
  </w:style>
  <w:style w:type="paragraph" w:styleId="CommentSubject">
    <w:name w:val="annotation subject"/>
    <w:basedOn w:val="CommentText"/>
    <w:next w:val="CommentText"/>
    <w:link w:val="CommentSubjectChar"/>
    <w:semiHidden/>
    <w:unhideWhenUsed/>
    <w:rsid w:val="009878E1"/>
    <w:rPr>
      <w:b/>
      <w:bCs/>
    </w:rPr>
  </w:style>
  <w:style w:type="character" w:customStyle="1" w:styleId="CommentSubjectChar">
    <w:name w:val="Comment Subject Char"/>
    <w:basedOn w:val="CommentTextChar"/>
    <w:link w:val="CommentSubject"/>
    <w:semiHidden/>
    <w:rsid w:val="009878E1"/>
    <w:rPr>
      <w:b/>
      <w:bCs/>
    </w:rPr>
  </w:style>
  <w:style w:type="paragraph" w:styleId="Revision">
    <w:name w:val="Revision"/>
    <w:hidden/>
    <w:uiPriority w:val="99"/>
    <w:semiHidden/>
    <w:rsid w:val="004E1015"/>
    <w:rPr>
      <w:sz w:val="24"/>
      <w:szCs w:val="24"/>
    </w:rPr>
  </w:style>
  <w:style w:type="character" w:customStyle="1" w:styleId="uppercase">
    <w:name w:val="uppercase"/>
    <w:basedOn w:val="DefaultParagraphFont"/>
    <w:rsid w:val="00753567"/>
  </w:style>
  <w:style w:type="character" w:styleId="UnresolvedMention">
    <w:name w:val="Unresolved Mention"/>
    <w:basedOn w:val="DefaultParagraphFont"/>
    <w:uiPriority w:val="99"/>
    <w:semiHidden/>
    <w:unhideWhenUsed/>
    <w:rsid w:val="00753567"/>
    <w:rPr>
      <w:color w:val="605E5C"/>
      <w:shd w:val="clear" w:color="auto" w:fill="E1DFDD"/>
    </w:rPr>
  </w:style>
  <w:style w:type="character" w:styleId="FollowedHyperlink">
    <w:name w:val="FollowedHyperlink"/>
    <w:basedOn w:val="DefaultParagraphFont"/>
    <w:semiHidden/>
    <w:unhideWhenUsed/>
    <w:rsid w:val="00617D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eksforgeeks.org/what-is-social-media/" TargetMode="External"/><Relationship Id="rId18" Type="http://schemas.openxmlformats.org/officeDocument/2006/relationships/hyperlink" Target="https://leopardtech.pages.dev/posts/12-ways-to-use-social-media-for-education-587289/" TargetMode="External"/><Relationship Id="rId3" Type="http://schemas.openxmlformats.org/officeDocument/2006/relationships/styles" Target="styles.xml"/><Relationship Id="rId21" Type="http://schemas.openxmlformats.org/officeDocument/2006/relationships/hyperlink" Target="https://www.youtube.com/watch?v=ezLQxKood8A" TargetMode="External"/><Relationship Id="rId7" Type="http://schemas.openxmlformats.org/officeDocument/2006/relationships/endnotes" Target="endnotes.xml"/><Relationship Id="rId12" Type="http://schemas.openxmlformats.org/officeDocument/2006/relationships/hyperlink" Target="https://en.wikipedia.org/wiki/Social_media" TargetMode="External"/><Relationship Id="rId17" Type="http://schemas.openxmlformats.org/officeDocument/2006/relationships/hyperlink" Target="https://youtu.be/GSdMK8abuB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ZcBBHxlH7-w" TargetMode="External"/><Relationship Id="rId20" Type="http://schemas.openxmlformats.org/officeDocument/2006/relationships/hyperlink" Target="https://www.theasianschool.net/blog/role-of-social-media-in-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anmisbah82.medium.com/what-is-social-media-53eac1b4379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LgarEgc3PTc" TargetMode="External"/><Relationship Id="rId23" Type="http://schemas.openxmlformats.org/officeDocument/2006/relationships/header" Target="header1.xml"/><Relationship Id="rId10" Type="http://schemas.openxmlformats.org/officeDocument/2006/relationships/hyperlink" Target="https://www.youtube.com/watch?v=FtInxBo4Et4" TargetMode="External"/><Relationship Id="rId19" Type="http://schemas.openxmlformats.org/officeDocument/2006/relationships/hyperlink" Target="https://www.theasianschool.net/blog/role-of-social-media-in-education/" TargetMode="External"/><Relationship Id="rId4" Type="http://schemas.openxmlformats.org/officeDocument/2006/relationships/settings" Target="settings.xml"/><Relationship Id="rId9" Type="http://schemas.openxmlformats.org/officeDocument/2006/relationships/hyperlink" Target="https://www.youtube.com/watch?v=SSJFJpk0osU" TargetMode="External"/><Relationship Id="rId14" Type="http://schemas.openxmlformats.org/officeDocument/2006/relationships/hyperlink" Target="https://www.lifewire.com/what-is-social-media-explaining-the-big-trend-3486616" TargetMode="External"/><Relationship Id="rId22" Type="http://schemas.openxmlformats.org/officeDocument/2006/relationships/hyperlink" Target="https://www.youtube.com/watch?v=bNuosP8ty1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C7EC2-87D4-4BD8-B8B6-1A67966C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3683</Words>
  <Characters>20998</Characters>
  <Application>Microsoft Office Word</Application>
  <DocSecurity>0</DocSecurity>
  <Lines>174</Lines>
  <Paragraphs>49</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24632</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HP</cp:lastModifiedBy>
  <cp:revision>8</cp:revision>
  <cp:lastPrinted>2025-03-12T12:35:00Z</cp:lastPrinted>
  <dcterms:created xsi:type="dcterms:W3CDTF">2025-03-12T11:00:00Z</dcterms:created>
  <dcterms:modified xsi:type="dcterms:W3CDTF">2025-03-14T08:21:00Z</dcterms:modified>
</cp:coreProperties>
</file>