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BD90" w14:textId="2252D3A9" w:rsidR="00FE2F96" w:rsidRPr="00602DB9" w:rsidRDefault="00FE2F96" w:rsidP="005A0E59">
      <w:pPr>
        <w:spacing w:after="240"/>
        <w:rPr>
          <w:rFonts w:asciiTheme="majorHAnsi" w:hAnsiTheme="majorHAnsi"/>
          <w:b/>
          <w:caps/>
          <w:sz w:val="28"/>
          <w:szCs w:val="28"/>
          <w:lang w:val="ro-RO"/>
        </w:rPr>
      </w:pPr>
      <w:r w:rsidRPr="00602DB9">
        <w:rPr>
          <w:rFonts w:asciiTheme="majorHAnsi" w:hAnsiTheme="majorHAnsi"/>
          <w:b/>
          <w:caps/>
          <w:sz w:val="28"/>
          <w:szCs w:val="28"/>
          <w:lang w:val="ro-RO"/>
        </w:rPr>
        <w:t>Facultat</w:t>
      </w:r>
      <w:r w:rsidR="00B95D1C" w:rsidRPr="00602DB9">
        <w:rPr>
          <w:rFonts w:asciiTheme="majorHAnsi" w:hAnsiTheme="majorHAnsi"/>
          <w:b/>
          <w:caps/>
          <w:sz w:val="28"/>
          <w:szCs w:val="28"/>
          <w:lang w:val="ro-RO"/>
        </w:rPr>
        <w:t>É</w:t>
      </w:r>
      <w:r w:rsidR="00155037" w:rsidRPr="00602DB9">
        <w:rPr>
          <w:rFonts w:asciiTheme="majorHAnsi" w:hAnsiTheme="majorHAnsi"/>
          <w:b/>
          <w:caps/>
          <w:sz w:val="28"/>
          <w:szCs w:val="28"/>
          <w:lang w:val="ro-RO"/>
        </w:rPr>
        <w:t xml:space="preserve"> MEDECINE I</w:t>
      </w:r>
    </w:p>
    <w:p w14:paraId="0A3533B2" w14:textId="77777777" w:rsidR="00A63E65" w:rsidRPr="00602DB9" w:rsidRDefault="00904691" w:rsidP="005A0E59">
      <w:pPr>
        <w:spacing w:after="240"/>
        <w:rPr>
          <w:rFonts w:asciiTheme="majorHAnsi" w:hAnsiTheme="majorHAnsi"/>
          <w:b/>
          <w:caps/>
          <w:sz w:val="28"/>
          <w:szCs w:val="28"/>
          <w:lang w:val="ro-RO"/>
        </w:rPr>
      </w:pPr>
      <w:r w:rsidRPr="00602DB9">
        <w:rPr>
          <w:rFonts w:asciiTheme="majorHAnsi" w:hAnsiTheme="majorHAnsi"/>
          <w:b/>
          <w:caps/>
          <w:sz w:val="28"/>
          <w:szCs w:val="28"/>
          <w:lang w:val="ro-RO"/>
        </w:rPr>
        <w:t>Program</w:t>
      </w:r>
      <w:r w:rsidR="00B95D1C" w:rsidRPr="00602DB9">
        <w:rPr>
          <w:rFonts w:asciiTheme="majorHAnsi" w:hAnsiTheme="majorHAnsi"/>
          <w:b/>
          <w:caps/>
          <w:sz w:val="28"/>
          <w:szCs w:val="28"/>
          <w:lang w:val="ro-RO"/>
        </w:rPr>
        <w:t>mE</w:t>
      </w:r>
      <w:r w:rsidR="00731DBA" w:rsidRPr="00602DB9">
        <w:rPr>
          <w:rFonts w:asciiTheme="majorHAnsi" w:hAnsiTheme="majorHAnsi"/>
          <w:b/>
          <w:caps/>
          <w:sz w:val="28"/>
          <w:szCs w:val="28"/>
          <w:lang w:val="ro-RO"/>
        </w:rPr>
        <w:t xml:space="preserve">  </w:t>
      </w:r>
      <w:r w:rsidRPr="00602DB9">
        <w:rPr>
          <w:rFonts w:asciiTheme="majorHAnsi" w:hAnsiTheme="majorHAnsi"/>
          <w:b/>
          <w:caps/>
          <w:sz w:val="28"/>
          <w:szCs w:val="28"/>
          <w:lang w:val="ro-RO"/>
        </w:rPr>
        <w:t>d</w:t>
      </w:r>
      <w:r w:rsidR="00B95D1C" w:rsidRPr="00602DB9">
        <w:rPr>
          <w:rFonts w:asciiTheme="majorHAnsi" w:hAnsiTheme="majorHAnsi"/>
          <w:b/>
          <w:caps/>
          <w:sz w:val="28"/>
          <w:szCs w:val="28"/>
          <w:lang w:val="ro-RO"/>
        </w:rPr>
        <w:t>’ÉtudES</w:t>
      </w:r>
      <w:r w:rsidR="008A74F9" w:rsidRPr="00602DB9">
        <w:rPr>
          <w:rFonts w:asciiTheme="majorHAnsi" w:hAnsiTheme="majorHAnsi"/>
          <w:b/>
          <w:caps/>
          <w:sz w:val="28"/>
          <w:szCs w:val="28"/>
          <w:lang w:val="ro-RO"/>
        </w:rPr>
        <w:t xml:space="preserve">  0913.1 Assistance Médicale Générale</w:t>
      </w:r>
    </w:p>
    <w:p w14:paraId="360CD7B5" w14:textId="77777777" w:rsidR="00FE2F96" w:rsidRPr="00602DB9" w:rsidRDefault="00FE2F96" w:rsidP="005A0E59">
      <w:pPr>
        <w:rPr>
          <w:rFonts w:asciiTheme="majorHAnsi" w:hAnsiTheme="majorHAnsi"/>
          <w:b/>
          <w:caps/>
          <w:sz w:val="28"/>
          <w:szCs w:val="28"/>
          <w:lang w:val="ro-RO"/>
        </w:rPr>
      </w:pPr>
      <w:r w:rsidRPr="00602DB9">
        <w:rPr>
          <w:rFonts w:asciiTheme="majorHAnsi" w:hAnsiTheme="majorHAnsi"/>
          <w:b/>
          <w:caps/>
          <w:sz w:val="28"/>
          <w:szCs w:val="28"/>
          <w:lang w:val="ro-RO"/>
        </w:rPr>
        <w:t>C</w:t>
      </w:r>
      <w:r w:rsidR="0055596E" w:rsidRPr="00602DB9">
        <w:rPr>
          <w:rFonts w:asciiTheme="majorHAnsi" w:hAnsiTheme="majorHAnsi"/>
          <w:b/>
          <w:caps/>
          <w:sz w:val="28"/>
          <w:szCs w:val="28"/>
          <w:lang w:val="ro-RO"/>
        </w:rPr>
        <w:t xml:space="preserve">HAIRE </w:t>
      </w:r>
      <w:r w:rsidR="001E4CC7" w:rsidRPr="00602DB9">
        <w:rPr>
          <w:rFonts w:asciiTheme="majorHAnsi" w:hAnsiTheme="majorHAnsi"/>
          <w:b/>
          <w:caps/>
          <w:sz w:val="28"/>
          <w:szCs w:val="28"/>
          <w:lang w:val="ro-RO"/>
        </w:rPr>
        <w:t xml:space="preserve"> de</w:t>
      </w:r>
      <w:r w:rsidR="00731DBA" w:rsidRPr="00602DB9">
        <w:rPr>
          <w:rFonts w:asciiTheme="majorHAnsi" w:hAnsiTheme="majorHAnsi"/>
          <w:b/>
          <w:caps/>
          <w:sz w:val="28"/>
          <w:szCs w:val="28"/>
          <w:lang w:val="ro-RO"/>
        </w:rPr>
        <w:t xml:space="preserve">  LANGUES MODERNES</w:t>
      </w:r>
    </w:p>
    <w:p w14:paraId="25BBFC65" w14:textId="77777777" w:rsidR="00206843" w:rsidRPr="00602DB9" w:rsidRDefault="00206843" w:rsidP="000F52E1">
      <w:pPr>
        <w:rPr>
          <w:rFonts w:asciiTheme="majorHAnsi" w:hAnsiTheme="majorHAnsi"/>
          <w:sz w:val="28"/>
          <w:szCs w:val="28"/>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602DB9" w14:paraId="3BE96D39" w14:textId="77777777" w:rsidTr="00197A2E">
        <w:tc>
          <w:tcPr>
            <w:tcW w:w="5245" w:type="dxa"/>
            <w:gridSpan w:val="2"/>
            <w:tcBorders>
              <w:top w:val="nil"/>
              <w:left w:val="nil"/>
              <w:bottom w:val="nil"/>
              <w:right w:val="nil"/>
            </w:tcBorders>
          </w:tcPr>
          <w:p w14:paraId="37CE66AA" w14:textId="77777777" w:rsidR="00A63E65" w:rsidRPr="00602DB9" w:rsidRDefault="00A63E65" w:rsidP="00951837">
            <w:pPr>
              <w:pStyle w:val="Heading2"/>
              <w:spacing w:before="120" w:line="276" w:lineRule="auto"/>
              <w:jc w:val="left"/>
              <w:rPr>
                <w:rFonts w:asciiTheme="majorHAnsi" w:hAnsiTheme="majorHAnsi"/>
                <w:sz w:val="24"/>
              </w:rPr>
            </w:pPr>
            <w:r w:rsidRPr="00602DB9">
              <w:rPr>
                <w:rFonts w:asciiTheme="majorHAnsi" w:hAnsiTheme="majorHAnsi"/>
                <w:sz w:val="24"/>
              </w:rPr>
              <w:t>AP</w:t>
            </w:r>
            <w:r w:rsidR="0055596E" w:rsidRPr="00602DB9">
              <w:rPr>
                <w:rFonts w:asciiTheme="majorHAnsi" w:hAnsiTheme="majorHAnsi"/>
                <w:sz w:val="24"/>
              </w:rPr>
              <w:t>P</w:t>
            </w:r>
            <w:r w:rsidRPr="00602DB9">
              <w:rPr>
                <w:rFonts w:asciiTheme="majorHAnsi" w:hAnsiTheme="majorHAnsi"/>
                <w:sz w:val="24"/>
              </w:rPr>
              <w:t>RO</w:t>
            </w:r>
            <w:r w:rsidR="0055596E" w:rsidRPr="00602DB9">
              <w:rPr>
                <w:rFonts w:asciiTheme="majorHAnsi" w:hAnsiTheme="majorHAnsi"/>
                <w:sz w:val="24"/>
              </w:rPr>
              <w:t>UVÉ</w:t>
            </w:r>
          </w:p>
          <w:p w14:paraId="0445558A" w14:textId="77777777" w:rsidR="00367350" w:rsidRPr="00602DB9" w:rsidRDefault="007318EA" w:rsidP="00951837">
            <w:pPr>
              <w:spacing w:line="276" w:lineRule="auto"/>
              <w:rPr>
                <w:rFonts w:asciiTheme="majorHAnsi" w:hAnsiTheme="majorHAnsi"/>
                <w:lang w:val="ro-RO"/>
              </w:rPr>
            </w:pPr>
            <w:r w:rsidRPr="00602DB9">
              <w:rPr>
                <w:rFonts w:asciiTheme="majorHAnsi" w:hAnsiTheme="majorHAnsi"/>
                <w:lang w:val="ro-RO"/>
              </w:rPr>
              <w:t xml:space="preserve">à </w:t>
            </w:r>
            <w:r w:rsidR="0055596E" w:rsidRPr="00602DB9">
              <w:rPr>
                <w:rFonts w:asciiTheme="majorHAnsi" w:hAnsiTheme="majorHAnsi"/>
                <w:lang w:val="ro-RO"/>
              </w:rPr>
              <w:t xml:space="preserve">la réunion de la </w:t>
            </w:r>
            <w:r w:rsidR="00A63E65" w:rsidRPr="00602DB9">
              <w:rPr>
                <w:rFonts w:asciiTheme="majorHAnsi" w:hAnsiTheme="majorHAnsi"/>
                <w:lang w:val="ro-RO"/>
              </w:rPr>
              <w:t>Comis</w:t>
            </w:r>
            <w:r w:rsidR="0055596E" w:rsidRPr="00602DB9">
              <w:rPr>
                <w:rFonts w:asciiTheme="majorHAnsi" w:hAnsiTheme="majorHAnsi"/>
                <w:lang w:val="ro-RO"/>
              </w:rPr>
              <w:t>s</w:t>
            </w:r>
            <w:r w:rsidR="00A63E65" w:rsidRPr="00602DB9">
              <w:rPr>
                <w:rFonts w:asciiTheme="majorHAnsi" w:hAnsiTheme="majorHAnsi"/>
                <w:lang w:val="ro-RO"/>
              </w:rPr>
              <w:t>i</w:t>
            </w:r>
            <w:r w:rsidR="0055596E" w:rsidRPr="00602DB9">
              <w:rPr>
                <w:rFonts w:asciiTheme="majorHAnsi" w:hAnsiTheme="majorHAnsi"/>
                <w:lang w:val="ro-RO"/>
              </w:rPr>
              <w:t>on pour l’Assurance</w:t>
            </w:r>
            <w:r w:rsidR="00A63E65" w:rsidRPr="00602DB9">
              <w:rPr>
                <w:rFonts w:asciiTheme="majorHAnsi" w:hAnsiTheme="majorHAnsi"/>
                <w:lang w:val="ro-RO"/>
              </w:rPr>
              <w:t xml:space="preserve"> </w:t>
            </w:r>
            <w:r w:rsidR="0055596E" w:rsidRPr="00602DB9">
              <w:rPr>
                <w:rFonts w:asciiTheme="majorHAnsi" w:hAnsiTheme="majorHAnsi"/>
                <w:lang w:val="ro-RO"/>
              </w:rPr>
              <w:t>Qualité</w:t>
            </w:r>
            <w:r w:rsidR="007A33C1" w:rsidRPr="00602DB9">
              <w:rPr>
                <w:rFonts w:asciiTheme="majorHAnsi" w:hAnsiTheme="majorHAnsi"/>
                <w:lang w:val="ro-RO"/>
              </w:rPr>
              <w:t xml:space="preserve"> </w:t>
            </w:r>
            <w:r w:rsidR="0055596E" w:rsidRPr="00602DB9">
              <w:rPr>
                <w:rFonts w:asciiTheme="majorHAnsi" w:hAnsiTheme="majorHAnsi"/>
                <w:lang w:val="ro-RO"/>
              </w:rPr>
              <w:t>et</w:t>
            </w:r>
            <w:r w:rsidR="00A63E65" w:rsidRPr="00602DB9">
              <w:rPr>
                <w:rFonts w:asciiTheme="majorHAnsi" w:hAnsiTheme="majorHAnsi"/>
                <w:lang w:val="ro-RO"/>
              </w:rPr>
              <w:t xml:space="preserve"> </w:t>
            </w:r>
            <w:r w:rsidR="001A24F1" w:rsidRPr="00602DB9">
              <w:rPr>
                <w:rFonts w:asciiTheme="majorHAnsi" w:hAnsiTheme="majorHAnsi"/>
                <w:lang w:val="ro-RO"/>
              </w:rPr>
              <w:t xml:space="preserve"> </w:t>
            </w:r>
            <w:r w:rsidR="0055596E" w:rsidRPr="00602DB9">
              <w:rPr>
                <w:rFonts w:asciiTheme="majorHAnsi" w:hAnsiTheme="majorHAnsi"/>
                <w:lang w:val="ro-RO"/>
              </w:rPr>
              <w:t>É</w:t>
            </w:r>
            <w:r w:rsidR="00A63E65" w:rsidRPr="00602DB9">
              <w:rPr>
                <w:rFonts w:asciiTheme="majorHAnsi" w:hAnsiTheme="majorHAnsi"/>
                <w:lang w:val="ro-RO"/>
              </w:rPr>
              <w:t>valu</w:t>
            </w:r>
            <w:r w:rsidR="0055596E" w:rsidRPr="00602DB9">
              <w:rPr>
                <w:rFonts w:asciiTheme="majorHAnsi" w:hAnsiTheme="majorHAnsi"/>
                <w:lang w:val="ro-RO"/>
              </w:rPr>
              <w:t xml:space="preserve">ation </w:t>
            </w:r>
            <w:r w:rsidR="00A63E65" w:rsidRPr="00602DB9">
              <w:rPr>
                <w:rFonts w:asciiTheme="majorHAnsi" w:hAnsiTheme="majorHAnsi"/>
                <w:lang w:val="ro-RO"/>
              </w:rPr>
              <w:t xml:space="preserve"> </w:t>
            </w:r>
            <w:r w:rsidR="007A33C1" w:rsidRPr="00602DB9">
              <w:rPr>
                <w:rFonts w:asciiTheme="majorHAnsi" w:hAnsiTheme="majorHAnsi"/>
                <w:lang w:val="ro-RO"/>
              </w:rPr>
              <w:t>Curricula</w:t>
            </w:r>
            <w:r w:rsidR="0055596E" w:rsidRPr="00602DB9">
              <w:rPr>
                <w:rFonts w:asciiTheme="majorHAnsi" w:hAnsiTheme="majorHAnsi"/>
                <w:lang w:val="ro-RO"/>
              </w:rPr>
              <w:t>i</w:t>
            </w:r>
            <w:r w:rsidR="007A33C1" w:rsidRPr="00602DB9">
              <w:rPr>
                <w:rFonts w:asciiTheme="majorHAnsi" w:hAnsiTheme="majorHAnsi"/>
                <w:lang w:val="ro-RO"/>
              </w:rPr>
              <w:t>r</w:t>
            </w:r>
            <w:r w:rsidR="00853342" w:rsidRPr="00602DB9">
              <w:rPr>
                <w:rFonts w:asciiTheme="majorHAnsi" w:hAnsiTheme="majorHAnsi"/>
                <w:lang w:val="ro-RO"/>
              </w:rPr>
              <w:t>e</w:t>
            </w:r>
            <w:r w:rsidR="007A33C1" w:rsidRPr="00602DB9">
              <w:rPr>
                <w:rFonts w:asciiTheme="majorHAnsi" w:hAnsiTheme="majorHAnsi"/>
                <w:lang w:val="ro-RO"/>
              </w:rPr>
              <w:t xml:space="preserve"> </w:t>
            </w:r>
            <w:r w:rsidR="0055596E" w:rsidRPr="00602DB9">
              <w:rPr>
                <w:rFonts w:asciiTheme="majorHAnsi" w:hAnsiTheme="majorHAnsi"/>
                <w:lang w:val="ro-RO"/>
              </w:rPr>
              <w:t>en</w:t>
            </w:r>
            <w:r w:rsidR="00367350" w:rsidRPr="00602DB9">
              <w:rPr>
                <w:rFonts w:asciiTheme="majorHAnsi" w:hAnsiTheme="majorHAnsi"/>
                <w:lang w:val="ro-RO"/>
              </w:rPr>
              <w:t xml:space="preserve"> </w:t>
            </w:r>
            <w:r w:rsidR="007A5BE8" w:rsidRPr="00602DB9">
              <w:rPr>
                <w:rFonts w:asciiTheme="majorHAnsi" w:hAnsiTheme="majorHAnsi"/>
                <w:lang w:val="ro-RO"/>
              </w:rPr>
              <w:t>Médecine I</w:t>
            </w:r>
          </w:p>
          <w:p w14:paraId="72EF3113" w14:textId="77777777" w:rsidR="00A63E65" w:rsidRPr="00602DB9" w:rsidRDefault="0055596E" w:rsidP="00951837">
            <w:pPr>
              <w:spacing w:line="276" w:lineRule="auto"/>
              <w:rPr>
                <w:rFonts w:asciiTheme="majorHAnsi" w:hAnsiTheme="majorHAnsi"/>
                <w:lang w:val="ro-RO"/>
              </w:rPr>
            </w:pPr>
            <w:r w:rsidRPr="00602DB9">
              <w:rPr>
                <w:rFonts w:asciiTheme="majorHAnsi" w:hAnsiTheme="majorHAnsi"/>
                <w:lang w:val="ro-RO"/>
              </w:rPr>
              <w:t>Procè</w:t>
            </w:r>
            <w:r w:rsidR="00E41B54" w:rsidRPr="00602DB9">
              <w:rPr>
                <w:rFonts w:asciiTheme="majorHAnsi" w:hAnsiTheme="majorHAnsi"/>
                <w:lang w:val="ro-RO"/>
              </w:rPr>
              <w:t xml:space="preserve">s </w:t>
            </w:r>
            <w:r w:rsidR="00522834" w:rsidRPr="00602DB9">
              <w:rPr>
                <w:rFonts w:asciiTheme="majorHAnsi" w:hAnsiTheme="majorHAnsi"/>
                <w:lang w:val="ro-RO"/>
              </w:rPr>
              <w:t xml:space="preserve"> </w:t>
            </w:r>
            <w:r w:rsidR="00E41B54" w:rsidRPr="00602DB9">
              <w:rPr>
                <w:rFonts w:asciiTheme="majorHAnsi" w:hAnsiTheme="majorHAnsi"/>
                <w:lang w:val="ro-RO"/>
              </w:rPr>
              <w:t>verbal n</w:t>
            </w:r>
            <w:r w:rsidR="007A5BE8" w:rsidRPr="00602DB9">
              <w:rPr>
                <w:rFonts w:asciiTheme="majorHAnsi" w:hAnsiTheme="majorHAnsi"/>
                <w:lang w:val="ro-RO"/>
              </w:rPr>
              <w:t xml:space="preserve">r ___________  </w:t>
            </w:r>
            <w:r w:rsidRPr="00602DB9">
              <w:rPr>
                <w:rFonts w:asciiTheme="majorHAnsi" w:hAnsiTheme="majorHAnsi"/>
                <w:lang w:val="ro-RO"/>
              </w:rPr>
              <w:t>du</w:t>
            </w:r>
            <w:r w:rsidR="007A5BE8" w:rsidRPr="00602DB9">
              <w:rPr>
                <w:rFonts w:asciiTheme="majorHAnsi" w:hAnsiTheme="majorHAnsi"/>
                <w:lang w:val="ro-RO"/>
              </w:rPr>
              <w:t xml:space="preserve"> ______________</w:t>
            </w:r>
          </w:p>
          <w:p w14:paraId="5D3A8A9B" w14:textId="77777777" w:rsidR="00A63E65" w:rsidRPr="00602DB9" w:rsidRDefault="00A63E65" w:rsidP="00951837">
            <w:pPr>
              <w:spacing w:line="276" w:lineRule="auto"/>
              <w:rPr>
                <w:rFonts w:asciiTheme="majorHAnsi" w:hAnsiTheme="majorHAnsi"/>
                <w:lang w:val="ro-RO"/>
              </w:rPr>
            </w:pPr>
          </w:p>
          <w:p w14:paraId="0AD9CEFD" w14:textId="77777777" w:rsidR="005E11F4" w:rsidRPr="00602DB9" w:rsidRDefault="0055596E" w:rsidP="005E11F4">
            <w:pPr>
              <w:spacing w:line="276" w:lineRule="auto"/>
              <w:rPr>
                <w:rFonts w:asciiTheme="majorHAnsi" w:hAnsiTheme="majorHAnsi"/>
                <w:lang w:val="ro-RO"/>
              </w:rPr>
            </w:pPr>
            <w:r w:rsidRPr="00602DB9">
              <w:rPr>
                <w:rFonts w:asciiTheme="majorHAnsi" w:hAnsiTheme="majorHAnsi"/>
                <w:lang w:val="ro-RO"/>
              </w:rPr>
              <w:t>Président</w:t>
            </w:r>
            <w:r w:rsidR="003877F0" w:rsidRPr="00602DB9">
              <w:rPr>
                <w:rFonts w:asciiTheme="majorHAnsi" w:hAnsiTheme="majorHAnsi"/>
                <w:lang w:val="ro-RO"/>
              </w:rPr>
              <w:t>, dr.</w:t>
            </w:r>
            <w:r w:rsidR="00DD52D9" w:rsidRPr="00602DB9">
              <w:rPr>
                <w:rFonts w:asciiTheme="majorHAnsi" w:hAnsiTheme="majorHAnsi"/>
                <w:lang w:val="ro-RO"/>
              </w:rPr>
              <w:t>d</w:t>
            </w:r>
            <w:r w:rsidR="00DD52D9" w:rsidRPr="00602DB9">
              <w:rPr>
                <w:rFonts w:asciiTheme="majorHAnsi" w:hAnsiTheme="majorHAnsi"/>
                <w:lang w:val="fr-FR"/>
              </w:rPr>
              <w:t xml:space="preserve">’état </w:t>
            </w:r>
            <w:r w:rsidR="003877F0" w:rsidRPr="00602DB9">
              <w:rPr>
                <w:rFonts w:asciiTheme="majorHAnsi" w:hAnsiTheme="majorHAnsi"/>
                <w:lang w:val="ro-RO"/>
              </w:rPr>
              <w:t xml:space="preserve">es sciences méd., </w:t>
            </w:r>
            <w:r w:rsidR="005E11F4" w:rsidRPr="00602DB9">
              <w:rPr>
                <w:rFonts w:asciiTheme="majorHAnsi" w:hAnsiTheme="majorHAnsi"/>
                <w:lang w:val="ro-RO"/>
              </w:rPr>
              <w:t>.,  maître de conférences.,</w:t>
            </w:r>
          </w:p>
          <w:p w14:paraId="29E43AF2" w14:textId="60E667C5" w:rsidR="00A63E65" w:rsidRPr="00602DB9" w:rsidRDefault="00951837" w:rsidP="00951837">
            <w:pPr>
              <w:rPr>
                <w:rFonts w:asciiTheme="majorHAnsi" w:hAnsiTheme="majorHAnsi"/>
                <w:lang w:val="ro-RO"/>
              </w:rPr>
            </w:pPr>
            <w:r w:rsidRPr="00602DB9">
              <w:rPr>
                <w:rFonts w:asciiTheme="majorHAnsi" w:hAnsiTheme="majorHAnsi"/>
                <w:lang w:val="ro-RO"/>
              </w:rPr>
              <w:t xml:space="preserve">          </w:t>
            </w:r>
          </w:p>
          <w:p w14:paraId="33B61933" w14:textId="77777777" w:rsidR="003877F0" w:rsidRPr="00602DB9" w:rsidRDefault="003877F0" w:rsidP="00951837">
            <w:pPr>
              <w:rPr>
                <w:rFonts w:asciiTheme="majorHAnsi" w:hAnsiTheme="majorHAnsi"/>
                <w:lang w:val="ro-RO"/>
              </w:rPr>
            </w:pPr>
          </w:p>
          <w:p w14:paraId="6BF197B6" w14:textId="77777777" w:rsidR="003877F0" w:rsidRPr="00602DB9" w:rsidRDefault="003877F0" w:rsidP="00951837">
            <w:pPr>
              <w:rPr>
                <w:rFonts w:asciiTheme="majorHAnsi" w:hAnsiTheme="majorHAnsi"/>
                <w:lang w:val="ro-RO"/>
              </w:rPr>
            </w:pPr>
            <w:r w:rsidRPr="00602DB9">
              <w:rPr>
                <w:rFonts w:asciiTheme="majorHAnsi" w:hAnsiTheme="majorHAnsi"/>
                <w:lang w:val="ro-RO"/>
              </w:rPr>
              <w:t>Pădure Andrei _________________________________</w:t>
            </w:r>
          </w:p>
          <w:p w14:paraId="2E560752" w14:textId="77777777" w:rsidR="00A63E65" w:rsidRPr="00602DB9" w:rsidRDefault="00A63E65" w:rsidP="00951837">
            <w:pPr>
              <w:rPr>
                <w:rFonts w:asciiTheme="majorHAnsi" w:hAnsiTheme="majorHAnsi"/>
                <w:sz w:val="26"/>
                <w:lang w:val="ro-RO"/>
              </w:rPr>
            </w:pPr>
            <w:r w:rsidRPr="00602DB9">
              <w:rPr>
                <w:rFonts w:asciiTheme="majorHAnsi" w:hAnsiTheme="majorHAnsi"/>
                <w:lang w:val="ro-RO"/>
              </w:rPr>
              <w:t xml:space="preserve">                     </w:t>
            </w:r>
            <w:r w:rsidR="00B206F0" w:rsidRPr="00602DB9">
              <w:rPr>
                <w:rFonts w:asciiTheme="majorHAnsi" w:hAnsiTheme="majorHAnsi"/>
                <w:lang w:val="ro-RO"/>
              </w:rPr>
              <w:t xml:space="preserve">                               </w:t>
            </w:r>
          </w:p>
        </w:tc>
        <w:tc>
          <w:tcPr>
            <w:tcW w:w="4820" w:type="dxa"/>
            <w:gridSpan w:val="2"/>
            <w:tcBorders>
              <w:top w:val="nil"/>
              <w:left w:val="nil"/>
              <w:bottom w:val="nil"/>
              <w:right w:val="nil"/>
            </w:tcBorders>
          </w:tcPr>
          <w:p w14:paraId="3563A557" w14:textId="77777777" w:rsidR="00A63E65" w:rsidRPr="00602DB9" w:rsidRDefault="00A63E65" w:rsidP="00951837">
            <w:pPr>
              <w:pStyle w:val="Heading2"/>
              <w:spacing w:before="120" w:line="276" w:lineRule="auto"/>
              <w:jc w:val="left"/>
              <w:rPr>
                <w:rFonts w:asciiTheme="majorHAnsi" w:hAnsiTheme="majorHAnsi"/>
                <w:sz w:val="24"/>
              </w:rPr>
            </w:pPr>
            <w:r w:rsidRPr="00602DB9">
              <w:rPr>
                <w:rFonts w:asciiTheme="majorHAnsi" w:hAnsiTheme="majorHAnsi"/>
                <w:sz w:val="24"/>
              </w:rPr>
              <w:t>AP</w:t>
            </w:r>
            <w:r w:rsidR="0055596E" w:rsidRPr="00602DB9">
              <w:rPr>
                <w:rFonts w:asciiTheme="majorHAnsi" w:hAnsiTheme="majorHAnsi"/>
                <w:sz w:val="24"/>
              </w:rPr>
              <w:t>P</w:t>
            </w:r>
            <w:r w:rsidRPr="00602DB9">
              <w:rPr>
                <w:rFonts w:asciiTheme="majorHAnsi" w:hAnsiTheme="majorHAnsi"/>
                <w:sz w:val="24"/>
              </w:rPr>
              <w:t>RO</w:t>
            </w:r>
            <w:r w:rsidR="0055596E" w:rsidRPr="00602DB9">
              <w:rPr>
                <w:rFonts w:asciiTheme="majorHAnsi" w:hAnsiTheme="majorHAnsi"/>
                <w:sz w:val="24"/>
              </w:rPr>
              <w:t>UVÉ</w:t>
            </w:r>
          </w:p>
          <w:p w14:paraId="4ACAB832" w14:textId="77777777" w:rsidR="00A63E65" w:rsidRPr="00602DB9" w:rsidRDefault="00B40590" w:rsidP="00951837">
            <w:pPr>
              <w:spacing w:line="276" w:lineRule="auto"/>
              <w:rPr>
                <w:rFonts w:asciiTheme="majorHAnsi" w:hAnsiTheme="majorHAnsi"/>
                <w:lang w:val="ro-RO"/>
              </w:rPr>
            </w:pPr>
            <w:r w:rsidRPr="00602DB9">
              <w:rPr>
                <w:rFonts w:asciiTheme="majorHAnsi" w:hAnsiTheme="majorHAnsi"/>
                <w:lang w:val="ro-RO"/>
              </w:rPr>
              <w:t xml:space="preserve">à la réunion du </w:t>
            </w:r>
            <w:r w:rsidR="00A63E65" w:rsidRPr="00602DB9">
              <w:rPr>
                <w:rFonts w:asciiTheme="majorHAnsi" w:hAnsiTheme="majorHAnsi"/>
                <w:lang w:val="ro-RO"/>
              </w:rPr>
              <w:t>Cons</w:t>
            </w:r>
            <w:r w:rsidRPr="00602DB9">
              <w:rPr>
                <w:rFonts w:asciiTheme="majorHAnsi" w:hAnsiTheme="majorHAnsi"/>
                <w:lang w:val="ro-RO"/>
              </w:rPr>
              <w:t>e</w:t>
            </w:r>
            <w:r w:rsidR="00A63E65" w:rsidRPr="00602DB9">
              <w:rPr>
                <w:rFonts w:asciiTheme="majorHAnsi" w:hAnsiTheme="majorHAnsi"/>
                <w:lang w:val="ro-RO"/>
              </w:rPr>
              <w:t xml:space="preserve">il </w:t>
            </w:r>
            <w:r w:rsidRPr="00602DB9">
              <w:rPr>
                <w:rFonts w:asciiTheme="majorHAnsi" w:hAnsiTheme="majorHAnsi"/>
                <w:lang w:val="ro-RO"/>
              </w:rPr>
              <w:t xml:space="preserve"> de la </w:t>
            </w:r>
            <w:r w:rsidR="00A63E65" w:rsidRPr="00602DB9">
              <w:rPr>
                <w:rFonts w:asciiTheme="majorHAnsi" w:hAnsiTheme="majorHAnsi"/>
                <w:lang w:val="ro-RO"/>
              </w:rPr>
              <w:t>Facult</w:t>
            </w:r>
            <w:r w:rsidRPr="00602DB9">
              <w:rPr>
                <w:rFonts w:asciiTheme="majorHAnsi" w:hAnsiTheme="majorHAnsi"/>
                <w:lang w:val="ro-RO"/>
              </w:rPr>
              <w:t xml:space="preserve">é </w:t>
            </w:r>
            <w:r w:rsidR="003877F0" w:rsidRPr="00602DB9">
              <w:rPr>
                <w:rFonts w:asciiTheme="majorHAnsi" w:hAnsiTheme="majorHAnsi"/>
                <w:lang w:val="ro-RO"/>
              </w:rPr>
              <w:t xml:space="preserve"> de Medecine 1</w:t>
            </w:r>
          </w:p>
          <w:p w14:paraId="5E093BD7" w14:textId="77777777" w:rsidR="00A63E65" w:rsidRPr="00602DB9" w:rsidRDefault="00B40590" w:rsidP="00951837">
            <w:pPr>
              <w:spacing w:line="276" w:lineRule="auto"/>
              <w:rPr>
                <w:rFonts w:asciiTheme="majorHAnsi" w:hAnsiTheme="majorHAnsi"/>
                <w:lang w:val="ro-RO"/>
              </w:rPr>
            </w:pPr>
            <w:r w:rsidRPr="00602DB9">
              <w:rPr>
                <w:rFonts w:asciiTheme="majorHAnsi" w:hAnsiTheme="majorHAnsi"/>
                <w:lang w:val="ro-RO"/>
              </w:rPr>
              <w:t>Procè</w:t>
            </w:r>
            <w:r w:rsidR="00E41B54" w:rsidRPr="00602DB9">
              <w:rPr>
                <w:rFonts w:asciiTheme="majorHAnsi" w:hAnsiTheme="majorHAnsi"/>
                <w:lang w:val="ro-RO"/>
              </w:rPr>
              <w:t xml:space="preserve">s </w:t>
            </w:r>
            <w:r w:rsidR="00522834" w:rsidRPr="00602DB9">
              <w:rPr>
                <w:rFonts w:asciiTheme="majorHAnsi" w:hAnsiTheme="majorHAnsi"/>
                <w:lang w:val="ro-RO"/>
              </w:rPr>
              <w:t xml:space="preserve"> </w:t>
            </w:r>
            <w:r w:rsidR="00E41B54" w:rsidRPr="00602DB9">
              <w:rPr>
                <w:rFonts w:asciiTheme="majorHAnsi" w:hAnsiTheme="majorHAnsi"/>
                <w:lang w:val="ro-RO"/>
              </w:rPr>
              <w:t>verbal n</w:t>
            </w:r>
            <w:r w:rsidR="00A63E65" w:rsidRPr="00602DB9">
              <w:rPr>
                <w:rFonts w:asciiTheme="majorHAnsi" w:hAnsiTheme="majorHAnsi"/>
                <w:lang w:val="ro-RO"/>
              </w:rPr>
              <w:t>r.___</w:t>
            </w:r>
            <w:r w:rsidR="006C397D" w:rsidRPr="00602DB9">
              <w:rPr>
                <w:rFonts w:asciiTheme="majorHAnsi" w:hAnsiTheme="majorHAnsi"/>
                <w:lang w:val="ro-RO"/>
              </w:rPr>
              <w:t>___</w:t>
            </w:r>
            <w:r w:rsidR="00A63E65" w:rsidRPr="00602DB9">
              <w:rPr>
                <w:rFonts w:asciiTheme="majorHAnsi" w:hAnsiTheme="majorHAnsi"/>
                <w:lang w:val="ro-RO"/>
              </w:rPr>
              <w:t>d</w:t>
            </w:r>
            <w:r w:rsidRPr="00602DB9">
              <w:rPr>
                <w:rFonts w:asciiTheme="majorHAnsi" w:hAnsiTheme="majorHAnsi"/>
                <w:lang w:val="ro-RO"/>
              </w:rPr>
              <w:t>u</w:t>
            </w:r>
            <w:r w:rsidR="00A63E65" w:rsidRPr="00602DB9">
              <w:rPr>
                <w:rFonts w:asciiTheme="majorHAnsi" w:hAnsiTheme="majorHAnsi"/>
                <w:lang w:val="ro-RO"/>
              </w:rPr>
              <w:t xml:space="preserve"> _____________</w:t>
            </w:r>
            <w:r w:rsidR="00951837" w:rsidRPr="00602DB9">
              <w:rPr>
                <w:rFonts w:asciiTheme="majorHAnsi" w:hAnsiTheme="majorHAnsi"/>
                <w:lang w:val="ro-RO"/>
              </w:rPr>
              <w:t>__</w:t>
            </w:r>
          </w:p>
          <w:p w14:paraId="2349939B" w14:textId="77777777" w:rsidR="00A63E65" w:rsidRPr="00602DB9" w:rsidRDefault="00A63E65" w:rsidP="00951837">
            <w:pPr>
              <w:spacing w:line="276" w:lineRule="auto"/>
              <w:rPr>
                <w:rFonts w:asciiTheme="majorHAnsi" w:hAnsiTheme="majorHAnsi"/>
                <w:lang w:val="ro-RO"/>
              </w:rPr>
            </w:pPr>
          </w:p>
          <w:p w14:paraId="4F301F8D" w14:textId="78F9ACB1" w:rsidR="005E11F4" w:rsidRPr="00602DB9" w:rsidRDefault="00FC4E9C" w:rsidP="005E11F4">
            <w:pPr>
              <w:spacing w:line="276" w:lineRule="auto"/>
              <w:rPr>
                <w:rFonts w:asciiTheme="majorHAnsi" w:hAnsiTheme="majorHAnsi"/>
                <w:lang w:val="ro-RO"/>
              </w:rPr>
            </w:pPr>
            <w:r w:rsidRPr="00602DB9">
              <w:rPr>
                <w:rFonts w:asciiTheme="majorHAnsi" w:hAnsiTheme="majorHAnsi"/>
                <w:lang w:val="ro-RO"/>
              </w:rPr>
              <w:t>Doyen d</w:t>
            </w:r>
            <w:r w:rsidR="003877F0" w:rsidRPr="00602DB9">
              <w:rPr>
                <w:rFonts w:asciiTheme="majorHAnsi" w:hAnsiTheme="majorHAnsi"/>
                <w:lang w:val="ro-RO"/>
              </w:rPr>
              <w:t>e la Faculté ,</w:t>
            </w:r>
            <w:r w:rsidR="00155037" w:rsidRPr="00602DB9">
              <w:rPr>
                <w:rFonts w:asciiTheme="majorHAnsi" w:hAnsiTheme="majorHAnsi"/>
                <w:lang w:val="ro-RO"/>
              </w:rPr>
              <w:t xml:space="preserve">HDR, </w:t>
            </w:r>
            <w:r w:rsidR="003877F0" w:rsidRPr="00602DB9">
              <w:rPr>
                <w:rFonts w:asciiTheme="majorHAnsi" w:hAnsiTheme="majorHAnsi"/>
                <w:lang w:val="ro-RO"/>
              </w:rPr>
              <w:t>dr.</w:t>
            </w:r>
            <w:r w:rsidR="003A7294" w:rsidRPr="00602DB9">
              <w:rPr>
                <w:rFonts w:asciiTheme="majorHAnsi" w:hAnsiTheme="majorHAnsi"/>
                <w:lang w:val="ro-RO"/>
              </w:rPr>
              <w:t xml:space="preserve">d’Etat </w:t>
            </w:r>
            <w:r w:rsidR="003877F0" w:rsidRPr="00602DB9">
              <w:rPr>
                <w:rFonts w:asciiTheme="majorHAnsi" w:hAnsiTheme="majorHAnsi"/>
                <w:lang w:val="ro-RO"/>
              </w:rPr>
              <w:t>es sciences méd.,</w:t>
            </w:r>
            <w:r w:rsidR="005E11F4" w:rsidRPr="00602DB9">
              <w:rPr>
                <w:rFonts w:asciiTheme="majorHAnsi" w:hAnsiTheme="majorHAnsi"/>
                <w:lang w:val="ro-RO"/>
              </w:rPr>
              <w:t xml:space="preserve"> </w:t>
            </w:r>
            <w:r w:rsidR="005E11F4" w:rsidRPr="00602DB9">
              <w:rPr>
                <w:rFonts w:asciiTheme="majorHAnsi" w:hAnsiTheme="majorHAnsi"/>
                <w:lang w:val="ro-RO"/>
              </w:rPr>
              <w:t xml:space="preserve"> maître de conférences.,</w:t>
            </w:r>
          </w:p>
          <w:p w14:paraId="58B05562" w14:textId="0437451C" w:rsidR="003877F0" w:rsidRPr="00602DB9" w:rsidRDefault="003877F0" w:rsidP="003877F0">
            <w:pPr>
              <w:spacing w:line="276" w:lineRule="auto"/>
              <w:rPr>
                <w:rFonts w:asciiTheme="majorHAnsi" w:hAnsiTheme="majorHAnsi"/>
                <w:lang w:val="ro-RO"/>
              </w:rPr>
            </w:pPr>
          </w:p>
          <w:p w14:paraId="7FC873A7" w14:textId="1895EF12" w:rsidR="00A63E65" w:rsidRPr="00602DB9" w:rsidRDefault="005E11F4" w:rsidP="003877F0">
            <w:pPr>
              <w:spacing w:line="276" w:lineRule="auto"/>
              <w:rPr>
                <w:rFonts w:asciiTheme="majorHAnsi" w:hAnsiTheme="majorHAnsi"/>
                <w:lang w:val="ro-RO"/>
              </w:rPr>
            </w:pPr>
            <w:r>
              <w:rPr>
                <w:rFonts w:asciiTheme="majorHAnsi" w:hAnsiTheme="majorHAnsi"/>
                <w:lang w:val="ro-RO"/>
              </w:rPr>
              <w:t>Plăcintă Gheorghe</w:t>
            </w:r>
            <w:r w:rsidR="003877F0" w:rsidRPr="00602DB9">
              <w:rPr>
                <w:rFonts w:asciiTheme="majorHAnsi" w:hAnsiTheme="majorHAnsi"/>
                <w:lang w:val="ro-RO"/>
              </w:rPr>
              <w:t>_________________________</w:t>
            </w:r>
          </w:p>
          <w:p w14:paraId="4809D2D1" w14:textId="77777777" w:rsidR="00A63E65" w:rsidRPr="00602DB9" w:rsidRDefault="00A63E65" w:rsidP="00951837">
            <w:pPr>
              <w:spacing w:line="276" w:lineRule="auto"/>
              <w:rPr>
                <w:rFonts w:asciiTheme="majorHAnsi" w:hAnsiTheme="majorHAnsi"/>
                <w:sz w:val="26"/>
                <w:lang w:val="ro-RO"/>
              </w:rPr>
            </w:pPr>
            <w:r w:rsidRPr="00602DB9">
              <w:rPr>
                <w:rFonts w:asciiTheme="majorHAnsi" w:hAnsiTheme="majorHAnsi"/>
                <w:lang w:val="ro-RO"/>
              </w:rPr>
              <w:t xml:space="preserve">     </w:t>
            </w:r>
            <w:r w:rsidR="00B206F0" w:rsidRPr="00602DB9">
              <w:rPr>
                <w:rFonts w:asciiTheme="majorHAnsi" w:hAnsiTheme="majorHAnsi"/>
                <w:lang w:val="ro-RO"/>
              </w:rPr>
              <w:t xml:space="preserve">                             </w:t>
            </w:r>
          </w:p>
        </w:tc>
      </w:tr>
      <w:tr w:rsidR="00A63E65" w:rsidRPr="00602DB9" w14:paraId="6B00DFBC" w14:textId="77777777" w:rsidTr="00197A2E">
        <w:trPr>
          <w:gridBefore w:val="1"/>
          <w:gridAfter w:val="1"/>
          <w:wBefore w:w="2127" w:type="dxa"/>
          <w:wAfter w:w="1843" w:type="dxa"/>
        </w:trPr>
        <w:tc>
          <w:tcPr>
            <w:tcW w:w="6095" w:type="dxa"/>
            <w:gridSpan w:val="2"/>
            <w:tcBorders>
              <w:top w:val="nil"/>
              <w:left w:val="nil"/>
              <w:bottom w:val="nil"/>
              <w:right w:val="nil"/>
            </w:tcBorders>
            <w:vAlign w:val="center"/>
          </w:tcPr>
          <w:p w14:paraId="0510009F" w14:textId="77777777" w:rsidR="00A63E65" w:rsidRPr="00602DB9" w:rsidRDefault="00A63E65" w:rsidP="00951837">
            <w:pPr>
              <w:pStyle w:val="Heading2"/>
              <w:spacing w:before="240" w:line="276" w:lineRule="auto"/>
              <w:jc w:val="left"/>
              <w:rPr>
                <w:rFonts w:asciiTheme="majorHAnsi" w:hAnsiTheme="majorHAnsi"/>
                <w:sz w:val="24"/>
              </w:rPr>
            </w:pPr>
            <w:r w:rsidRPr="00602DB9">
              <w:rPr>
                <w:rFonts w:asciiTheme="majorHAnsi" w:hAnsiTheme="majorHAnsi"/>
                <w:sz w:val="24"/>
              </w:rPr>
              <w:t>AP</w:t>
            </w:r>
            <w:r w:rsidR="00B40590" w:rsidRPr="00602DB9">
              <w:rPr>
                <w:rFonts w:asciiTheme="majorHAnsi" w:hAnsiTheme="majorHAnsi"/>
                <w:sz w:val="24"/>
              </w:rPr>
              <w:t>P</w:t>
            </w:r>
            <w:r w:rsidRPr="00602DB9">
              <w:rPr>
                <w:rFonts w:asciiTheme="majorHAnsi" w:hAnsiTheme="majorHAnsi"/>
                <w:sz w:val="24"/>
              </w:rPr>
              <w:t>RO</w:t>
            </w:r>
            <w:r w:rsidR="00B40590" w:rsidRPr="00602DB9">
              <w:rPr>
                <w:rFonts w:asciiTheme="majorHAnsi" w:hAnsiTheme="majorHAnsi"/>
                <w:sz w:val="24"/>
              </w:rPr>
              <w:t>UVÉ</w:t>
            </w:r>
          </w:p>
          <w:p w14:paraId="51F4903A" w14:textId="77777777" w:rsidR="00A63E65" w:rsidRPr="00602DB9" w:rsidRDefault="00FC4E9C" w:rsidP="00951837">
            <w:pPr>
              <w:spacing w:after="120" w:line="276" w:lineRule="auto"/>
              <w:rPr>
                <w:rFonts w:asciiTheme="majorHAnsi" w:hAnsiTheme="majorHAnsi"/>
                <w:b/>
                <w:lang w:val="ro-RO"/>
              </w:rPr>
            </w:pPr>
            <w:r w:rsidRPr="00602DB9">
              <w:rPr>
                <w:rFonts w:asciiTheme="majorHAnsi" w:hAnsiTheme="majorHAnsi"/>
                <w:lang w:val="ro-RO"/>
              </w:rPr>
              <w:t>à</w:t>
            </w:r>
            <w:r w:rsidR="00B40590" w:rsidRPr="00602DB9">
              <w:rPr>
                <w:rFonts w:asciiTheme="majorHAnsi" w:hAnsiTheme="majorHAnsi"/>
                <w:lang w:val="ro-RO"/>
              </w:rPr>
              <w:t xml:space="preserve"> </w:t>
            </w:r>
            <w:r w:rsidR="00A63E65" w:rsidRPr="00602DB9">
              <w:rPr>
                <w:rFonts w:asciiTheme="majorHAnsi" w:hAnsiTheme="majorHAnsi"/>
                <w:lang w:val="ro-RO"/>
              </w:rPr>
              <w:t xml:space="preserve">la </w:t>
            </w:r>
            <w:r w:rsidR="00B40590" w:rsidRPr="00602DB9">
              <w:rPr>
                <w:rFonts w:asciiTheme="majorHAnsi" w:hAnsiTheme="majorHAnsi"/>
                <w:lang w:val="ro-RO"/>
              </w:rPr>
              <w:t xml:space="preserve">réunion de la </w:t>
            </w:r>
            <w:r w:rsidR="00A63E65" w:rsidRPr="00602DB9">
              <w:rPr>
                <w:rFonts w:asciiTheme="majorHAnsi" w:hAnsiTheme="majorHAnsi"/>
                <w:lang w:val="ro-RO"/>
              </w:rPr>
              <w:t xml:space="preserve"> C</w:t>
            </w:r>
            <w:r w:rsidR="00B40590" w:rsidRPr="00602DB9">
              <w:rPr>
                <w:rFonts w:asciiTheme="majorHAnsi" w:hAnsiTheme="majorHAnsi"/>
                <w:lang w:val="ro-RO"/>
              </w:rPr>
              <w:t>h</w:t>
            </w:r>
            <w:r w:rsidR="00A63E65" w:rsidRPr="00602DB9">
              <w:rPr>
                <w:rFonts w:asciiTheme="majorHAnsi" w:hAnsiTheme="majorHAnsi"/>
                <w:lang w:val="ro-RO"/>
              </w:rPr>
              <w:t>a</w:t>
            </w:r>
            <w:r w:rsidR="00B40590" w:rsidRPr="00602DB9">
              <w:rPr>
                <w:rFonts w:asciiTheme="majorHAnsi" w:hAnsiTheme="majorHAnsi"/>
                <w:lang w:val="ro-RO"/>
              </w:rPr>
              <w:t>ire</w:t>
            </w:r>
            <w:r w:rsidR="003877F0" w:rsidRPr="00602DB9">
              <w:rPr>
                <w:rFonts w:asciiTheme="majorHAnsi" w:hAnsiTheme="majorHAnsi"/>
                <w:lang w:val="ro-RO"/>
              </w:rPr>
              <w:t xml:space="preserve"> de langues modernes</w:t>
            </w:r>
          </w:p>
          <w:p w14:paraId="2E4DF150" w14:textId="77777777" w:rsidR="00A63E65" w:rsidRPr="00602DB9" w:rsidRDefault="00D30417" w:rsidP="00951837">
            <w:pPr>
              <w:spacing w:line="276" w:lineRule="auto"/>
              <w:rPr>
                <w:rFonts w:asciiTheme="majorHAnsi" w:hAnsiTheme="majorHAnsi"/>
                <w:lang w:val="ro-RO"/>
              </w:rPr>
            </w:pPr>
            <w:r w:rsidRPr="00602DB9">
              <w:rPr>
                <w:rFonts w:asciiTheme="majorHAnsi" w:hAnsiTheme="majorHAnsi"/>
                <w:lang w:val="ro-RO"/>
              </w:rPr>
              <w:t>Procé</w:t>
            </w:r>
            <w:r w:rsidR="00E41B54" w:rsidRPr="00602DB9">
              <w:rPr>
                <w:rFonts w:asciiTheme="majorHAnsi" w:hAnsiTheme="majorHAnsi"/>
                <w:lang w:val="ro-RO"/>
              </w:rPr>
              <w:t xml:space="preserve">s </w:t>
            </w:r>
            <w:r w:rsidR="006C397D" w:rsidRPr="00602DB9">
              <w:rPr>
                <w:rFonts w:asciiTheme="majorHAnsi" w:hAnsiTheme="majorHAnsi"/>
                <w:lang w:val="ro-RO"/>
              </w:rPr>
              <w:t xml:space="preserve"> </w:t>
            </w:r>
            <w:r w:rsidR="00E41B54" w:rsidRPr="00602DB9">
              <w:rPr>
                <w:rFonts w:asciiTheme="majorHAnsi" w:hAnsiTheme="majorHAnsi"/>
                <w:lang w:val="ro-RO"/>
              </w:rPr>
              <w:t>verbal n</w:t>
            </w:r>
            <w:r w:rsidR="00155037" w:rsidRPr="00602DB9">
              <w:rPr>
                <w:rFonts w:asciiTheme="majorHAnsi" w:hAnsiTheme="majorHAnsi"/>
                <w:lang w:val="ro-RO"/>
              </w:rPr>
              <w:t>r  6</w:t>
            </w:r>
            <w:r w:rsidR="00DD52D9" w:rsidRPr="00602DB9">
              <w:rPr>
                <w:rFonts w:asciiTheme="majorHAnsi" w:hAnsiTheme="majorHAnsi"/>
                <w:lang w:val="ro-RO"/>
              </w:rPr>
              <w:t xml:space="preserve"> </w:t>
            </w:r>
            <w:r w:rsidR="00B206F0" w:rsidRPr="00602DB9">
              <w:rPr>
                <w:rFonts w:asciiTheme="majorHAnsi" w:hAnsiTheme="majorHAnsi"/>
                <w:lang w:val="ro-RO"/>
              </w:rPr>
              <w:t>du</w:t>
            </w:r>
            <w:r w:rsidR="00155037" w:rsidRPr="00602DB9">
              <w:rPr>
                <w:rFonts w:asciiTheme="majorHAnsi" w:hAnsiTheme="majorHAnsi"/>
                <w:lang w:val="ro-RO"/>
              </w:rPr>
              <w:t xml:space="preserve">  13.02.2025</w:t>
            </w:r>
          </w:p>
          <w:p w14:paraId="7F2F67A5" w14:textId="77777777" w:rsidR="00A63E65" w:rsidRPr="00602DB9" w:rsidRDefault="00D30417" w:rsidP="008A74F9">
            <w:pPr>
              <w:spacing w:line="276" w:lineRule="auto"/>
              <w:rPr>
                <w:rFonts w:asciiTheme="majorHAnsi" w:hAnsiTheme="majorHAnsi"/>
                <w:lang w:val="ro-RO"/>
              </w:rPr>
            </w:pPr>
            <w:r w:rsidRPr="00602DB9">
              <w:rPr>
                <w:rFonts w:asciiTheme="majorHAnsi" w:hAnsiTheme="majorHAnsi"/>
                <w:lang w:val="ro-RO"/>
              </w:rPr>
              <w:t>Ch</w:t>
            </w:r>
            <w:r w:rsidR="00A63E65" w:rsidRPr="00602DB9">
              <w:rPr>
                <w:rFonts w:asciiTheme="majorHAnsi" w:hAnsiTheme="majorHAnsi"/>
                <w:lang w:val="ro-RO"/>
              </w:rPr>
              <w:t xml:space="preserve">ef </w:t>
            </w:r>
            <w:r w:rsidRPr="00602DB9">
              <w:rPr>
                <w:rFonts w:asciiTheme="majorHAnsi" w:hAnsiTheme="majorHAnsi"/>
                <w:lang w:val="ro-RO"/>
              </w:rPr>
              <w:t xml:space="preserve"> de la </w:t>
            </w:r>
            <w:r w:rsidR="00A63E65" w:rsidRPr="00602DB9">
              <w:rPr>
                <w:rFonts w:asciiTheme="majorHAnsi" w:hAnsiTheme="majorHAnsi"/>
                <w:lang w:val="ro-RO"/>
              </w:rPr>
              <w:t>c</w:t>
            </w:r>
            <w:r w:rsidRPr="00602DB9">
              <w:rPr>
                <w:rFonts w:asciiTheme="majorHAnsi" w:hAnsiTheme="majorHAnsi"/>
                <w:lang w:val="ro-RO"/>
              </w:rPr>
              <w:t>h</w:t>
            </w:r>
            <w:r w:rsidR="00A63E65" w:rsidRPr="00602DB9">
              <w:rPr>
                <w:rFonts w:asciiTheme="majorHAnsi" w:hAnsiTheme="majorHAnsi"/>
                <w:lang w:val="ro-RO"/>
              </w:rPr>
              <w:t>a</w:t>
            </w:r>
            <w:r w:rsidRPr="00602DB9">
              <w:rPr>
                <w:rFonts w:asciiTheme="majorHAnsi" w:hAnsiTheme="majorHAnsi"/>
                <w:lang w:val="ro-RO"/>
              </w:rPr>
              <w:t>ire</w:t>
            </w:r>
            <w:r w:rsidR="00B206F0" w:rsidRPr="00602DB9">
              <w:rPr>
                <w:rFonts w:asciiTheme="majorHAnsi" w:hAnsiTheme="majorHAnsi"/>
                <w:lang w:val="ro-RO"/>
              </w:rPr>
              <w:t>.</w:t>
            </w:r>
            <w:r w:rsidR="006C397D" w:rsidRPr="00602DB9">
              <w:rPr>
                <w:rFonts w:asciiTheme="majorHAnsi" w:hAnsiTheme="majorHAnsi"/>
                <w:lang w:val="ro-RO"/>
              </w:rPr>
              <w:t xml:space="preserve">, </w:t>
            </w:r>
            <w:r w:rsidR="00B206F0" w:rsidRPr="00602DB9">
              <w:rPr>
                <w:rFonts w:asciiTheme="majorHAnsi" w:hAnsiTheme="majorHAnsi"/>
                <w:lang w:val="ro-RO"/>
              </w:rPr>
              <w:t>dr.ès sciences pédagogiques</w:t>
            </w:r>
            <w:r w:rsidR="006C397D" w:rsidRPr="00602DB9">
              <w:rPr>
                <w:rFonts w:asciiTheme="majorHAnsi" w:hAnsiTheme="majorHAnsi"/>
                <w:lang w:val="ro-RO"/>
              </w:rPr>
              <w:t>.,  maî</w:t>
            </w:r>
            <w:r w:rsidR="008A74F9" w:rsidRPr="00602DB9">
              <w:rPr>
                <w:rFonts w:asciiTheme="majorHAnsi" w:hAnsiTheme="majorHAnsi"/>
                <w:lang w:val="ro-RO"/>
              </w:rPr>
              <w:t>tre de conférence</w:t>
            </w:r>
            <w:r w:rsidR="006C397D" w:rsidRPr="00602DB9">
              <w:rPr>
                <w:rFonts w:asciiTheme="majorHAnsi" w:hAnsiTheme="majorHAnsi"/>
                <w:lang w:val="ro-RO"/>
              </w:rPr>
              <w:t>s</w:t>
            </w:r>
            <w:r w:rsidR="008A74F9" w:rsidRPr="00602DB9">
              <w:rPr>
                <w:rFonts w:asciiTheme="majorHAnsi" w:hAnsiTheme="majorHAnsi"/>
                <w:lang w:val="ro-RO"/>
              </w:rPr>
              <w:t>.,</w:t>
            </w:r>
          </w:p>
          <w:p w14:paraId="58A8201F" w14:textId="77777777" w:rsidR="00A63E65" w:rsidRPr="00602DB9" w:rsidRDefault="008A74F9" w:rsidP="00951837">
            <w:pPr>
              <w:rPr>
                <w:rFonts w:asciiTheme="majorHAnsi" w:hAnsiTheme="majorHAnsi"/>
                <w:lang w:val="ro-RO"/>
              </w:rPr>
            </w:pPr>
            <w:r w:rsidRPr="00602DB9">
              <w:rPr>
                <w:rFonts w:asciiTheme="majorHAnsi" w:hAnsiTheme="majorHAnsi"/>
                <w:lang w:val="ro-RO"/>
              </w:rPr>
              <w:t xml:space="preserve">Esanu – Dumnazev  Daniela </w:t>
            </w:r>
            <w:r w:rsidR="00B206F0" w:rsidRPr="00602DB9">
              <w:rPr>
                <w:rFonts w:asciiTheme="majorHAnsi" w:hAnsiTheme="majorHAnsi"/>
                <w:lang w:val="ro-RO"/>
              </w:rPr>
              <w:t>_______________________</w:t>
            </w:r>
            <w:r w:rsidR="003877F0" w:rsidRPr="00602DB9">
              <w:rPr>
                <w:rFonts w:asciiTheme="majorHAnsi" w:hAnsiTheme="majorHAnsi"/>
                <w:lang w:val="ro-RO"/>
              </w:rPr>
              <w:t>________</w:t>
            </w:r>
          </w:p>
          <w:p w14:paraId="44E536C7" w14:textId="77777777" w:rsidR="00A63E65" w:rsidRPr="00602DB9" w:rsidRDefault="00A63E65" w:rsidP="00951837">
            <w:pPr>
              <w:spacing w:line="276" w:lineRule="auto"/>
              <w:ind w:left="1199"/>
              <w:rPr>
                <w:rFonts w:asciiTheme="majorHAnsi" w:hAnsiTheme="majorHAnsi"/>
                <w:lang w:val="ro-RO"/>
              </w:rPr>
            </w:pPr>
            <w:r w:rsidRPr="00602DB9">
              <w:rPr>
                <w:rFonts w:asciiTheme="majorHAnsi" w:hAnsiTheme="majorHAnsi"/>
                <w:lang w:val="ro-RO"/>
              </w:rPr>
              <w:t xml:space="preserve">     </w:t>
            </w:r>
            <w:r w:rsidR="00B206F0" w:rsidRPr="00602DB9">
              <w:rPr>
                <w:rFonts w:asciiTheme="majorHAnsi" w:hAnsiTheme="majorHAnsi"/>
                <w:lang w:val="ro-RO"/>
              </w:rPr>
              <w:t xml:space="preserve">                               </w:t>
            </w:r>
          </w:p>
          <w:p w14:paraId="28735140" w14:textId="77777777" w:rsidR="00A63E65" w:rsidRPr="00602DB9" w:rsidRDefault="00A63E65" w:rsidP="00197A2E">
            <w:pPr>
              <w:spacing w:line="276" w:lineRule="auto"/>
              <w:jc w:val="center"/>
              <w:rPr>
                <w:rFonts w:asciiTheme="majorHAnsi" w:hAnsiTheme="majorHAnsi"/>
                <w:sz w:val="26"/>
                <w:lang w:val="ro-RO"/>
              </w:rPr>
            </w:pPr>
          </w:p>
        </w:tc>
      </w:tr>
    </w:tbl>
    <w:p w14:paraId="1B94272F" w14:textId="77777777" w:rsidR="0085747F" w:rsidRPr="00602DB9" w:rsidRDefault="0085747F" w:rsidP="0085747F">
      <w:pPr>
        <w:spacing w:line="360" w:lineRule="auto"/>
        <w:jc w:val="center"/>
        <w:rPr>
          <w:rFonts w:asciiTheme="majorHAnsi" w:hAnsiTheme="majorHAnsi"/>
          <w:b/>
          <w:sz w:val="28"/>
          <w:szCs w:val="28"/>
          <w:lang w:val="ro-RO"/>
        </w:rPr>
      </w:pPr>
      <w:r w:rsidRPr="00602DB9">
        <w:rPr>
          <w:rFonts w:asciiTheme="majorHAnsi" w:hAnsiTheme="majorHAnsi"/>
          <w:b/>
          <w:sz w:val="28"/>
          <w:szCs w:val="28"/>
          <w:lang w:val="ro-RO"/>
        </w:rPr>
        <w:t xml:space="preserve">CURRICULUM </w:t>
      </w:r>
    </w:p>
    <w:p w14:paraId="1DB00188" w14:textId="77777777" w:rsidR="00202EBD" w:rsidRPr="00602DB9" w:rsidRDefault="008A74F9" w:rsidP="008A74F9">
      <w:pPr>
        <w:pStyle w:val="PlainText"/>
        <w:tabs>
          <w:tab w:val="left" w:pos="9781"/>
        </w:tabs>
        <w:rPr>
          <w:rFonts w:asciiTheme="majorHAnsi" w:hAnsiTheme="majorHAnsi"/>
          <w:b/>
          <w:caps/>
          <w:sz w:val="28"/>
          <w:szCs w:val="28"/>
          <w:lang w:val="ro-RO"/>
        </w:rPr>
      </w:pPr>
      <w:r w:rsidRPr="00602DB9">
        <w:rPr>
          <w:rFonts w:asciiTheme="majorHAnsi" w:hAnsiTheme="majorHAnsi"/>
          <w:sz w:val="28"/>
          <w:szCs w:val="28"/>
          <w:lang w:val="ro-RO"/>
        </w:rPr>
        <w:t xml:space="preserve">                                   </w:t>
      </w:r>
      <w:r w:rsidR="003F0ECD" w:rsidRPr="00602DB9">
        <w:rPr>
          <w:rFonts w:asciiTheme="majorHAnsi" w:hAnsiTheme="majorHAnsi"/>
          <w:sz w:val="28"/>
          <w:szCs w:val="28"/>
          <w:lang w:val="ro-RO"/>
        </w:rPr>
        <w:t>DISCIPLIN</w:t>
      </w:r>
      <w:r w:rsidR="00234EC0" w:rsidRPr="00602DB9">
        <w:rPr>
          <w:rFonts w:asciiTheme="majorHAnsi" w:hAnsiTheme="majorHAnsi"/>
          <w:sz w:val="28"/>
          <w:szCs w:val="28"/>
          <w:lang w:val="ro-RO"/>
        </w:rPr>
        <w:t xml:space="preserve">E </w:t>
      </w:r>
      <w:r w:rsidR="00731DBA" w:rsidRPr="00602DB9">
        <w:rPr>
          <w:rFonts w:asciiTheme="majorHAnsi" w:hAnsiTheme="majorHAnsi"/>
          <w:sz w:val="28"/>
          <w:szCs w:val="28"/>
          <w:lang w:val="ro-RO"/>
        </w:rPr>
        <w:t>:</w:t>
      </w:r>
      <w:r w:rsidR="00202EBD" w:rsidRPr="00602DB9">
        <w:rPr>
          <w:rFonts w:asciiTheme="majorHAnsi" w:hAnsiTheme="majorHAnsi"/>
          <w:sz w:val="28"/>
          <w:szCs w:val="28"/>
          <w:lang w:val="ro-RO"/>
        </w:rPr>
        <w:t xml:space="preserve"> </w:t>
      </w:r>
      <w:r w:rsidRPr="00602DB9">
        <w:rPr>
          <w:rFonts w:asciiTheme="majorHAnsi" w:hAnsiTheme="majorHAnsi"/>
          <w:sz w:val="28"/>
          <w:szCs w:val="28"/>
          <w:lang w:val="ro-RO"/>
        </w:rPr>
        <w:t xml:space="preserve"> LANGUES MODERNES</w:t>
      </w:r>
    </w:p>
    <w:p w14:paraId="04376E84" w14:textId="77777777" w:rsidR="00A63E65" w:rsidRPr="00602DB9" w:rsidRDefault="00A63E65" w:rsidP="0085747F">
      <w:pPr>
        <w:jc w:val="center"/>
        <w:rPr>
          <w:rFonts w:asciiTheme="majorHAnsi" w:hAnsiTheme="majorHAnsi"/>
          <w:b/>
          <w:color w:val="000000"/>
          <w:sz w:val="28"/>
          <w:szCs w:val="28"/>
          <w:lang w:val="ro-RO"/>
        </w:rPr>
      </w:pPr>
    </w:p>
    <w:p w14:paraId="5D976297" w14:textId="77777777" w:rsidR="0085747F" w:rsidRPr="00602DB9" w:rsidRDefault="00522834" w:rsidP="0085747F">
      <w:pPr>
        <w:jc w:val="center"/>
        <w:rPr>
          <w:rFonts w:asciiTheme="majorHAnsi" w:hAnsiTheme="majorHAnsi"/>
          <w:b/>
          <w:color w:val="000000"/>
          <w:sz w:val="28"/>
          <w:szCs w:val="28"/>
          <w:lang w:val="fr-FR"/>
        </w:rPr>
      </w:pPr>
      <w:r w:rsidRPr="00602DB9">
        <w:rPr>
          <w:rFonts w:asciiTheme="majorHAnsi" w:hAnsiTheme="majorHAnsi"/>
          <w:b/>
          <w:color w:val="000000"/>
          <w:sz w:val="28"/>
          <w:szCs w:val="28"/>
          <w:lang w:val="ro-RO"/>
        </w:rPr>
        <w:t>Études licenciées</w:t>
      </w:r>
    </w:p>
    <w:p w14:paraId="13AE343E" w14:textId="77777777" w:rsidR="00593E6C" w:rsidRPr="00602DB9" w:rsidRDefault="00593E6C" w:rsidP="00202EBD">
      <w:pPr>
        <w:spacing w:line="360" w:lineRule="auto"/>
        <w:rPr>
          <w:rFonts w:asciiTheme="majorHAnsi" w:hAnsiTheme="majorHAnsi"/>
          <w:b/>
          <w:sz w:val="28"/>
          <w:szCs w:val="28"/>
          <w:lang w:val="ro-RO"/>
        </w:rPr>
      </w:pPr>
    </w:p>
    <w:p w14:paraId="1D16EBE4" w14:textId="77777777" w:rsidR="00E76867" w:rsidRPr="00602DB9" w:rsidRDefault="00E76867" w:rsidP="00202EBD">
      <w:pPr>
        <w:spacing w:line="360" w:lineRule="auto"/>
        <w:rPr>
          <w:rFonts w:asciiTheme="majorHAnsi" w:hAnsiTheme="majorHAnsi"/>
          <w:b/>
          <w:sz w:val="28"/>
          <w:szCs w:val="28"/>
          <w:lang w:val="ro-RO"/>
        </w:rPr>
      </w:pPr>
    </w:p>
    <w:p w14:paraId="13645A9B" w14:textId="77777777" w:rsidR="00202EBD" w:rsidRPr="00602DB9" w:rsidRDefault="00202EBD" w:rsidP="00951837">
      <w:pPr>
        <w:pStyle w:val="PlainText"/>
        <w:tabs>
          <w:tab w:val="left" w:pos="9781"/>
        </w:tabs>
        <w:spacing w:after="120"/>
        <w:ind w:left="2410" w:hanging="2410"/>
        <w:jc w:val="both"/>
        <w:rPr>
          <w:rFonts w:asciiTheme="majorHAnsi" w:hAnsiTheme="majorHAnsi"/>
          <w:b/>
          <w:sz w:val="24"/>
          <w:szCs w:val="26"/>
          <w:lang w:val="ro-RO"/>
        </w:rPr>
      </w:pPr>
      <w:r w:rsidRPr="00602DB9">
        <w:rPr>
          <w:rFonts w:asciiTheme="majorHAnsi" w:hAnsiTheme="majorHAnsi"/>
          <w:caps/>
          <w:sz w:val="24"/>
          <w:szCs w:val="26"/>
          <w:lang w:val="ro-RO"/>
        </w:rPr>
        <w:t>T</w:t>
      </w:r>
      <w:r w:rsidR="00234EC0" w:rsidRPr="00602DB9">
        <w:rPr>
          <w:rFonts w:asciiTheme="majorHAnsi" w:hAnsiTheme="majorHAnsi"/>
          <w:sz w:val="24"/>
          <w:szCs w:val="26"/>
          <w:lang w:val="ro-RO"/>
        </w:rPr>
        <w:t>ype de</w:t>
      </w:r>
      <w:r w:rsidRPr="00602DB9">
        <w:rPr>
          <w:rFonts w:asciiTheme="majorHAnsi" w:hAnsiTheme="majorHAnsi"/>
          <w:sz w:val="24"/>
          <w:szCs w:val="26"/>
          <w:lang w:val="ro-RO"/>
        </w:rPr>
        <w:t xml:space="preserve"> c</w:t>
      </w:r>
      <w:r w:rsidR="00234EC0" w:rsidRPr="00602DB9">
        <w:rPr>
          <w:rFonts w:asciiTheme="majorHAnsi" w:hAnsiTheme="majorHAnsi"/>
          <w:sz w:val="24"/>
          <w:szCs w:val="26"/>
          <w:lang w:val="ro-RO"/>
        </w:rPr>
        <w:t>ours</w:t>
      </w:r>
      <w:r w:rsidRPr="00602DB9">
        <w:rPr>
          <w:rFonts w:asciiTheme="majorHAnsi" w:hAnsiTheme="majorHAnsi"/>
          <w:sz w:val="24"/>
          <w:szCs w:val="26"/>
          <w:lang w:val="ro-RO"/>
        </w:rPr>
        <w:t xml:space="preserve">: </w:t>
      </w:r>
      <w:r w:rsidR="003F3D9D" w:rsidRPr="00602DB9">
        <w:rPr>
          <w:rFonts w:asciiTheme="majorHAnsi" w:hAnsiTheme="majorHAnsi"/>
          <w:sz w:val="24"/>
          <w:szCs w:val="26"/>
          <w:lang w:val="ro-RO"/>
        </w:rPr>
        <w:t xml:space="preserve">  </w:t>
      </w:r>
      <w:r w:rsidR="00234EC0" w:rsidRPr="00602DB9">
        <w:rPr>
          <w:rFonts w:asciiTheme="majorHAnsi" w:hAnsiTheme="majorHAnsi"/>
          <w:b/>
          <w:sz w:val="24"/>
          <w:szCs w:val="26"/>
          <w:lang w:val="ro-RO"/>
        </w:rPr>
        <w:t>Discipline</w:t>
      </w:r>
      <w:r w:rsidRPr="00602DB9">
        <w:rPr>
          <w:rFonts w:asciiTheme="majorHAnsi" w:hAnsiTheme="majorHAnsi"/>
          <w:b/>
          <w:sz w:val="24"/>
          <w:szCs w:val="26"/>
          <w:lang w:val="ro-RO"/>
        </w:rPr>
        <w:t xml:space="preserve"> obligato</w:t>
      </w:r>
      <w:r w:rsidR="00234EC0" w:rsidRPr="00602DB9">
        <w:rPr>
          <w:rFonts w:asciiTheme="majorHAnsi" w:hAnsiTheme="majorHAnsi"/>
          <w:b/>
          <w:sz w:val="24"/>
          <w:szCs w:val="26"/>
          <w:lang w:val="ro-RO"/>
        </w:rPr>
        <w:t>ir</w:t>
      </w:r>
      <w:r w:rsidRPr="00602DB9">
        <w:rPr>
          <w:rFonts w:asciiTheme="majorHAnsi" w:hAnsiTheme="majorHAnsi"/>
          <w:b/>
          <w:sz w:val="24"/>
          <w:szCs w:val="26"/>
          <w:lang w:val="ro-RO"/>
        </w:rPr>
        <w:t>e</w:t>
      </w:r>
      <w:r w:rsidR="00731DBA" w:rsidRPr="00602DB9">
        <w:rPr>
          <w:rFonts w:asciiTheme="majorHAnsi" w:hAnsiTheme="majorHAnsi"/>
          <w:b/>
          <w:sz w:val="24"/>
          <w:szCs w:val="26"/>
          <w:lang w:val="ro-RO"/>
        </w:rPr>
        <w:t xml:space="preserve"> </w:t>
      </w:r>
    </w:p>
    <w:p w14:paraId="0BF49872" w14:textId="77777777" w:rsidR="00470BC1" w:rsidRPr="00602DB9" w:rsidRDefault="00470BC1" w:rsidP="00470BC1">
      <w:pPr>
        <w:tabs>
          <w:tab w:val="left" w:pos="9781"/>
        </w:tabs>
        <w:spacing w:after="120"/>
        <w:rPr>
          <w:rFonts w:asciiTheme="majorHAnsi" w:hAnsiTheme="majorHAnsi"/>
          <w:sz w:val="26"/>
          <w:szCs w:val="28"/>
          <w:lang w:val="ro-RO"/>
        </w:rPr>
      </w:pPr>
      <w:bookmarkStart w:id="0" w:name="_Hlk77408570"/>
      <w:r w:rsidRPr="00602DB9">
        <w:rPr>
          <w:rFonts w:asciiTheme="majorHAnsi" w:hAnsiTheme="majorHAnsi"/>
          <w:sz w:val="26"/>
          <w:szCs w:val="26"/>
          <w:lang w:val="ro-RO"/>
        </w:rPr>
        <w:t xml:space="preserve">Curriculum élaboré  par le collectif d’auteurs: Daniela Eşanu – Dumnazev, </w:t>
      </w:r>
      <w:r w:rsidRPr="00602DB9">
        <w:rPr>
          <w:rFonts w:asciiTheme="majorHAnsi" w:hAnsiTheme="majorHAnsi"/>
          <w:sz w:val="22"/>
          <w:szCs w:val="22"/>
          <w:lang w:val="ro-RO"/>
        </w:rPr>
        <w:t>dr.ès sciences  péd.,  maître de conf.</w:t>
      </w:r>
      <w:r w:rsidRPr="00602DB9">
        <w:rPr>
          <w:rFonts w:asciiTheme="majorHAnsi" w:hAnsiTheme="majorHAnsi"/>
          <w:sz w:val="26"/>
          <w:szCs w:val="26"/>
          <w:lang w:val="ro-RO"/>
        </w:rPr>
        <w:t xml:space="preserve">, Viorica Cazac, </w:t>
      </w:r>
      <w:r w:rsidRPr="00602DB9">
        <w:rPr>
          <w:rFonts w:asciiTheme="majorHAnsi" w:hAnsiTheme="majorHAnsi"/>
          <w:sz w:val="22"/>
          <w:szCs w:val="22"/>
          <w:lang w:val="ro-RO"/>
        </w:rPr>
        <w:t>dr.ès siences éd.,</w:t>
      </w:r>
      <w:r w:rsidRPr="00602DB9">
        <w:rPr>
          <w:rFonts w:asciiTheme="majorHAnsi" w:hAnsiTheme="majorHAnsi"/>
          <w:sz w:val="26"/>
          <w:szCs w:val="26"/>
          <w:lang w:val="ro-RO"/>
        </w:rPr>
        <w:t xml:space="preserve">Veronica Voloşciuc, </w:t>
      </w:r>
      <w:r w:rsidRPr="00602DB9">
        <w:rPr>
          <w:rFonts w:asciiTheme="majorHAnsi" w:hAnsiTheme="majorHAnsi"/>
          <w:sz w:val="22"/>
          <w:szCs w:val="22"/>
          <w:lang w:val="ro-RO"/>
        </w:rPr>
        <w:t>assist. univ</w:t>
      </w:r>
      <w:r w:rsidRPr="00602DB9">
        <w:rPr>
          <w:rFonts w:asciiTheme="majorHAnsi" w:hAnsiTheme="majorHAnsi"/>
          <w:sz w:val="26"/>
          <w:szCs w:val="26"/>
          <w:lang w:val="ro-RO"/>
        </w:rPr>
        <w:t>.</w:t>
      </w:r>
    </w:p>
    <w:p w14:paraId="4189005E" w14:textId="77777777" w:rsidR="00522834" w:rsidRPr="00602DB9" w:rsidRDefault="00522834" w:rsidP="00951837">
      <w:pPr>
        <w:spacing w:line="360" w:lineRule="auto"/>
        <w:jc w:val="both"/>
        <w:rPr>
          <w:rFonts w:asciiTheme="majorHAnsi" w:hAnsiTheme="majorHAnsi"/>
          <w:bCs/>
          <w:szCs w:val="26"/>
          <w:lang w:val="ro-RO"/>
        </w:rPr>
      </w:pPr>
    </w:p>
    <w:p w14:paraId="3FDFDD68" w14:textId="77777777" w:rsidR="00522834" w:rsidRPr="00602DB9" w:rsidRDefault="00522834" w:rsidP="00951837">
      <w:pPr>
        <w:spacing w:line="360" w:lineRule="auto"/>
        <w:jc w:val="both"/>
        <w:rPr>
          <w:rFonts w:asciiTheme="majorHAnsi" w:hAnsiTheme="majorHAnsi"/>
          <w:bCs/>
          <w:szCs w:val="26"/>
          <w:lang w:val="ro-RO"/>
        </w:rPr>
      </w:pPr>
    </w:p>
    <w:p w14:paraId="0A3DAEA9" w14:textId="77777777" w:rsidR="00522834" w:rsidRPr="00602DB9" w:rsidRDefault="00522834" w:rsidP="00951837">
      <w:pPr>
        <w:spacing w:line="360" w:lineRule="auto"/>
        <w:jc w:val="both"/>
        <w:rPr>
          <w:rFonts w:asciiTheme="majorHAnsi" w:hAnsiTheme="majorHAnsi"/>
          <w:bCs/>
          <w:szCs w:val="26"/>
          <w:lang w:val="ro-RO"/>
        </w:rPr>
      </w:pPr>
      <w:r w:rsidRPr="00602DB9">
        <w:rPr>
          <w:rFonts w:asciiTheme="majorHAnsi" w:hAnsiTheme="majorHAnsi"/>
          <w:bCs/>
          <w:szCs w:val="26"/>
          <w:lang w:val="ro-RO"/>
        </w:rPr>
        <w:t xml:space="preserve">                                          </w:t>
      </w:r>
      <w:r w:rsidR="00155037" w:rsidRPr="00602DB9">
        <w:rPr>
          <w:rFonts w:asciiTheme="majorHAnsi" w:hAnsiTheme="majorHAnsi"/>
          <w:bCs/>
          <w:szCs w:val="26"/>
          <w:lang w:val="ro-RO"/>
        </w:rPr>
        <w:t xml:space="preserve">                  Chisinău 2025</w:t>
      </w:r>
    </w:p>
    <w:bookmarkEnd w:id="0"/>
    <w:p w14:paraId="7B622EA1" w14:textId="77777777" w:rsidR="00C26954" w:rsidRPr="00B602A4" w:rsidRDefault="009F2658" w:rsidP="00E41B54">
      <w:pPr>
        <w:pStyle w:val="ListParagraph"/>
        <w:pageBreakBefore/>
        <w:widowControl w:val="0"/>
        <w:numPr>
          <w:ilvl w:val="0"/>
          <w:numId w:val="7"/>
        </w:numPr>
        <w:ind w:left="709" w:hanging="567"/>
        <w:rPr>
          <w:rFonts w:asciiTheme="majorHAnsi" w:hAnsiTheme="majorHAnsi"/>
          <w:b/>
          <w:sz w:val="28"/>
          <w:lang w:val="ro-RO"/>
        </w:rPr>
      </w:pPr>
      <w:r w:rsidRPr="00B602A4">
        <w:rPr>
          <w:rFonts w:asciiTheme="majorHAnsi" w:hAnsiTheme="majorHAnsi"/>
          <w:b/>
          <w:sz w:val="28"/>
          <w:lang w:val="ro-RO"/>
        </w:rPr>
        <w:lastRenderedPageBreak/>
        <w:t>PRÉ</w:t>
      </w:r>
      <w:r w:rsidR="00C26954" w:rsidRPr="00B602A4">
        <w:rPr>
          <w:rFonts w:asciiTheme="majorHAnsi" w:hAnsiTheme="majorHAnsi"/>
          <w:b/>
          <w:sz w:val="28"/>
          <w:lang w:val="ro-RO"/>
        </w:rPr>
        <w:t>LIMINA</w:t>
      </w:r>
      <w:r w:rsidRPr="00B602A4">
        <w:rPr>
          <w:rFonts w:asciiTheme="majorHAnsi" w:hAnsiTheme="majorHAnsi"/>
          <w:b/>
          <w:sz w:val="28"/>
          <w:lang w:val="ro-RO"/>
        </w:rPr>
        <w:t>IRES</w:t>
      </w:r>
    </w:p>
    <w:p w14:paraId="00A3E142" w14:textId="77777777" w:rsidR="00C26954" w:rsidRPr="00B602A4" w:rsidRDefault="009F2658" w:rsidP="00951837">
      <w:pPr>
        <w:widowControl w:val="0"/>
        <w:spacing w:line="276" w:lineRule="auto"/>
        <w:rPr>
          <w:rFonts w:asciiTheme="majorHAnsi" w:hAnsiTheme="majorHAnsi"/>
          <w:color w:val="000000"/>
          <w:szCs w:val="28"/>
          <w:lang w:val="ro-RO"/>
        </w:rPr>
      </w:pPr>
      <w:r w:rsidRPr="00B602A4">
        <w:rPr>
          <w:rFonts w:asciiTheme="majorHAnsi" w:hAnsiTheme="majorHAnsi"/>
          <w:color w:val="000000"/>
          <w:szCs w:val="28"/>
          <w:lang w:val="ro-RO"/>
        </w:rPr>
        <w:t>Prés</w:t>
      </w:r>
      <w:r w:rsidR="00C26954" w:rsidRPr="00B602A4">
        <w:rPr>
          <w:rFonts w:asciiTheme="majorHAnsi" w:hAnsiTheme="majorHAnsi"/>
          <w:color w:val="000000"/>
          <w:szCs w:val="28"/>
          <w:lang w:val="ro-RO"/>
        </w:rPr>
        <w:t>enta</w:t>
      </w:r>
      <w:r w:rsidRPr="00B602A4">
        <w:rPr>
          <w:rFonts w:asciiTheme="majorHAnsi" w:hAnsiTheme="majorHAnsi"/>
          <w:color w:val="000000"/>
          <w:szCs w:val="28"/>
          <w:lang w:val="ro-RO"/>
        </w:rPr>
        <w:t>tion  générale de la discipline, place et rôle de la discipline</w:t>
      </w:r>
      <w:r w:rsidR="00C26954" w:rsidRPr="00B602A4">
        <w:rPr>
          <w:rFonts w:asciiTheme="majorHAnsi" w:hAnsiTheme="majorHAnsi"/>
          <w:color w:val="000000"/>
          <w:szCs w:val="28"/>
          <w:lang w:val="ro-RO"/>
        </w:rPr>
        <w:t xml:space="preserve"> </w:t>
      </w:r>
      <w:r w:rsidRPr="00B602A4">
        <w:rPr>
          <w:rFonts w:asciiTheme="majorHAnsi" w:hAnsiTheme="majorHAnsi"/>
          <w:color w:val="000000"/>
          <w:szCs w:val="28"/>
          <w:lang w:val="ro-RO"/>
        </w:rPr>
        <w:t xml:space="preserve">dans la </w:t>
      </w:r>
      <w:r w:rsidR="00C26954" w:rsidRPr="00B602A4">
        <w:rPr>
          <w:rFonts w:asciiTheme="majorHAnsi" w:hAnsiTheme="majorHAnsi"/>
          <w:color w:val="000000"/>
          <w:szCs w:val="28"/>
          <w:lang w:val="ro-RO"/>
        </w:rPr>
        <w:t xml:space="preserve"> forma</w:t>
      </w:r>
      <w:r w:rsidRPr="00B602A4">
        <w:rPr>
          <w:rFonts w:asciiTheme="majorHAnsi" w:hAnsiTheme="majorHAnsi"/>
          <w:color w:val="000000"/>
          <w:szCs w:val="28"/>
          <w:lang w:val="ro-RO"/>
        </w:rPr>
        <w:t>tion des compé</w:t>
      </w:r>
      <w:r w:rsidR="00B868F4" w:rsidRPr="00B602A4">
        <w:rPr>
          <w:rFonts w:asciiTheme="majorHAnsi" w:hAnsiTheme="majorHAnsi"/>
          <w:color w:val="000000"/>
          <w:szCs w:val="28"/>
          <w:lang w:val="ro-RO"/>
        </w:rPr>
        <w:t>ten</w:t>
      </w:r>
      <w:r w:rsidRPr="00B602A4">
        <w:rPr>
          <w:rFonts w:asciiTheme="majorHAnsi" w:hAnsiTheme="majorHAnsi"/>
          <w:color w:val="000000"/>
          <w:szCs w:val="28"/>
          <w:lang w:val="ro-RO"/>
        </w:rPr>
        <w:t>ces</w:t>
      </w:r>
      <w:r w:rsidR="00CC1A3C">
        <w:rPr>
          <w:rFonts w:asciiTheme="majorHAnsi" w:hAnsiTheme="majorHAnsi"/>
          <w:color w:val="000000"/>
          <w:szCs w:val="28"/>
          <w:lang w:val="ro-RO"/>
        </w:rPr>
        <w:t xml:space="preserve"> </w:t>
      </w:r>
      <w:r w:rsidRPr="00B602A4">
        <w:rPr>
          <w:rFonts w:asciiTheme="majorHAnsi" w:hAnsiTheme="majorHAnsi"/>
          <w:color w:val="000000"/>
          <w:szCs w:val="28"/>
          <w:lang w:val="ro-RO"/>
        </w:rPr>
        <w:t xml:space="preserve"> spécifiqu</w:t>
      </w:r>
      <w:r w:rsidR="00C26954" w:rsidRPr="00B602A4">
        <w:rPr>
          <w:rFonts w:asciiTheme="majorHAnsi" w:hAnsiTheme="majorHAnsi"/>
          <w:color w:val="000000"/>
          <w:szCs w:val="28"/>
          <w:lang w:val="ro-RO"/>
        </w:rPr>
        <w:t>e</w:t>
      </w:r>
      <w:r w:rsidRPr="00B602A4">
        <w:rPr>
          <w:rFonts w:asciiTheme="majorHAnsi" w:hAnsiTheme="majorHAnsi"/>
          <w:color w:val="000000"/>
          <w:szCs w:val="28"/>
          <w:lang w:val="ro-RO"/>
        </w:rPr>
        <w:t xml:space="preserve">s </w:t>
      </w:r>
      <w:r w:rsidR="00CC1A3C">
        <w:rPr>
          <w:rFonts w:asciiTheme="majorHAnsi" w:hAnsiTheme="majorHAnsi"/>
          <w:color w:val="000000"/>
          <w:szCs w:val="28"/>
          <w:lang w:val="ro-RO"/>
        </w:rPr>
        <w:t xml:space="preserve"> </w:t>
      </w:r>
      <w:r w:rsidRPr="00B602A4">
        <w:rPr>
          <w:rFonts w:asciiTheme="majorHAnsi" w:hAnsiTheme="majorHAnsi"/>
          <w:color w:val="000000"/>
          <w:szCs w:val="28"/>
          <w:lang w:val="ro-RO"/>
        </w:rPr>
        <w:t xml:space="preserve">du  </w:t>
      </w:r>
      <w:r w:rsidR="00C26954" w:rsidRPr="00B602A4">
        <w:rPr>
          <w:rFonts w:asciiTheme="majorHAnsi" w:hAnsiTheme="majorHAnsi"/>
          <w:color w:val="000000"/>
          <w:szCs w:val="28"/>
          <w:lang w:val="ro-RO"/>
        </w:rPr>
        <w:t xml:space="preserve"> program</w:t>
      </w:r>
      <w:r w:rsidRPr="00B602A4">
        <w:rPr>
          <w:rFonts w:asciiTheme="majorHAnsi" w:hAnsiTheme="majorHAnsi"/>
          <w:color w:val="000000"/>
          <w:szCs w:val="28"/>
          <w:lang w:val="ro-RO"/>
        </w:rPr>
        <w:t>me</w:t>
      </w:r>
      <w:r w:rsidR="00C26954" w:rsidRPr="00B602A4">
        <w:rPr>
          <w:rFonts w:asciiTheme="majorHAnsi" w:hAnsiTheme="majorHAnsi"/>
          <w:color w:val="000000"/>
          <w:szCs w:val="28"/>
          <w:lang w:val="ro-RO"/>
        </w:rPr>
        <w:t xml:space="preserve"> de forma</w:t>
      </w:r>
      <w:r w:rsidRPr="00B602A4">
        <w:rPr>
          <w:rFonts w:asciiTheme="majorHAnsi" w:hAnsiTheme="majorHAnsi"/>
          <w:color w:val="000000"/>
          <w:szCs w:val="28"/>
          <w:lang w:val="ro-RO"/>
        </w:rPr>
        <w:t xml:space="preserve">tion </w:t>
      </w:r>
      <w:r w:rsidR="00C26954" w:rsidRPr="00B602A4">
        <w:rPr>
          <w:rFonts w:asciiTheme="majorHAnsi" w:hAnsiTheme="majorHAnsi"/>
          <w:color w:val="000000"/>
          <w:szCs w:val="28"/>
          <w:lang w:val="ro-RO"/>
        </w:rPr>
        <w:t xml:space="preserve"> profes</w:t>
      </w:r>
      <w:r w:rsidRPr="00B602A4">
        <w:rPr>
          <w:rFonts w:asciiTheme="majorHAnsi" w:hAnsiTheme="majorHAnsi"/>
          <w:color w:val="000000"/>
          <w:szCs w:val="28"/>
          <w:lang w:val="ro-RO"/>
        </w:rPr>
        <w:t>s</w:t>
      </w:r>
      <w:r w:rsidR="00C26954" w:rsidRPr="00B602A4">
        <w:rPr>
          <w:rFonts w:asciiTheme="majorHAnsi" w:hAnsiTheme="majorHAnsi"/>
          <w:color w:val="000000"/>
          <w:szCs w:val="28"/>
          <w:lang w:val="ro-RO"/>
        </w:rPr>
        <w:t>ion</w:t>
      </w:r>
      <w:r w:rsidRPr="00B602A4">
        <w:rPr>
          <w:rFonts w:asciiTheme="majorHAnsi" w:hAnsiTheme="majorHAnsi"/>
          <w:color w:val="000000"/>
          <w:szCs w:val="28"/>
          <w:lang w:val="ro-RO"/>
        </w:rPr>
        <w:t>nelle</w:t>
      </w:r>
      <w:r w:rsidR="00C26954" w:rsidRPr="00B602A4">
        <w:rPr>
          <w:rFonts w:asciiTheme="majorHAnsi" w:hAnsiTheme="majorHAnsi"/>
          <w:color w:val="000000"/>
          <w:szCs w:val="28"/>
          <w:lang w:val="ro-RO"/>
        </w:rPr>
        <w:t xml:space="preserve"> / </w:t>
      </w:r>
      <w:r w:rsidRPr="00B602A4">
        <w:rPr>
          <w:rFonts w:asciiTheme="majorHAnsi" w:hAnsiTheme="majorHAnsi"/>
          <w:color w:val="000000"/>
          <w:szCs w:val="28"/>
          <w:lang w:val="ro-RO"/>
        </w:rPr>
        <w:t>de la  spé</w:t>
      </w:r>
      <w:r w:rsidR="00B868F4" w:rsidRPr="00B602A4">
        <w:rPr>
          <w:rFonts w:asciiTheme="majorHAnsi" w:hAnsiTheme="majorHAnsi"/>
          <w:color w:val="000000"/>
          <w:szCs w:val="28"/>
          <w:lang w:val="ro-RO"/>
        </w:rPr>
        <w:t>cialit</w:t>
      </w:r>
      <w:r w:rsidRPr="00B602A4">
        <w:rPr>
          <w:rFonts w:asciiTheme="majorHAnsi" w:hAnsiTheme="majorHAnsi"/>
          <w:color w:val="000000"/>
          <w:szCs w:val="28"/>
          <w:lang w:val="ro-RO"/>
        </w:rPr>
        <w:t>é</w:t>
      </w:r>
      <w:r w:rsidR="00C26954" w:rsidRPr="00B602A4">
        <w:rPr>
          <w:rFonts w:asciiTheme="majorHAnsi" w:hAnsiTheme="majorHAnsi"/>
          <w:color w:val="000000"/>
          <w:szCs w:val="28"/>
          <w:lang w:val="ro-RO"/>
        </w:rPr>
        <w:t xml:space="preserve"> </w:t>
      </w:r>
      <w:r w:rsidR="00CC1A3C">
        <w:rPr>
          <w:rFonts w:asciiTheme="majorHAnsi" w:hAnsiTheme="majorHAnsi"/>
          <w:color w:val="000000"/>
          <w:szCs w:val="28"/>
          <w:lang w:val="ro-RO"/>
        </w:rPr>
        <w:t>.</w:t>
      </w:r>
    </w:p>
    <w:p w14:paraId="2A0563BD" w14:textId="77777777" w:rsidR="00470BC1" w:rsidRPr="006D5BF5" w:rsidRDefault="00470BC1" w:rsidP="00470BC1">
      <w:pPr>
        <w:numPr>
          <w:ilvl w:val="0"/>
          <w:numId w:val="26"/>
        </w:numPr>
        <w:tabs>
          <w:tab w:val="left" w:pos="980"/>
        </w:tabs>
        <w:spacing w:line="236" w:lineRule="auto"/>
        <w:ind w:left="567" w:right="140" w:hanging="360"/>
        <w:jc w:val="both"/>
        <w:rPr>
          <w:lang w:val="fr-FR"/>
        </w:rPr>
      </w:pPr>
      <w:r w:rsidRPr="006D5BF5">
        <w:rPr>
          <w:lang w:val="fr-FR"/>
        </w:rPr>
        <w:t xml:space="preserve">La discipline </w:t>
      </w:r>
      <w:r w:rsidRPr="006D5BF5">
        <w:rPr>
          <w:i/>
          <w:lang w:val="fr-FR"/>
        </w:rPr>
        <w:t>Langues modernes</w:t>
      </w:r>
      <w:r w:rsidRPr="006D5BF5">
        <w:rPr>
          <w:lang w:val="fr-FR"/>
        </w:rPr>
        <w:t xml:space="preserve"> occupe une place importante dans le programme d’études de l’Université d’État de Médecine et Pharmacie "Nicolae Testemiţanu", les langue</w:t>
      </w:r>
      <w:r>
        <w:rPr>
          <w:lang w:val="fr-FR"/>
        </w:rPr>
        <w:t xml:space="preserve">s modernes </w:t>
      </w:r>
      <w:r>
        <w:rPr>
          <w:color w:val="000000" w:themeColor="text1"/>
          <w:lang w:val="fr-FR"/>
        </w:rPr>
        <w:t>(terminologie médicale</w:t>
      </w:r>
      <w:r w:rsidRPr="00432AD5">
        <w:rPr>
          <w:color w:val="000000" w:themeColor="text1"/>
          <w:lang w:val="fr-FR"/>
        </w:rPr>
        <w:t>)</w:t>
      </w:r>
      <w:r w:rsidRPr="006D5BF5">
        <w:rPr>
          <w:lang w:val="fr-FR"/>
        </w:rPr>
        <w:t xml:space="preserve"> ayant le statut de </w:t>
      </w:r>
      <w:r w:rsidRPr="006D5BF5">
        <w:rPr>
          <w:i/>
          <w:lang w:val="fr-FR"/>
        </w:rPr>
        <w:t>lingua franca</w:t>
      </w:r>
      <w:r>
        <w:rPr>
          <w:lang w:val="fr-FR"/>
        </w:rPr>
        <w:t xml:space="preserve"> </w:t>
      </w:r>
      <w:r w:rsidRPr="006D5BF5">
        <w:rPr>
          <w:lang w:val="fr-FR"/>
        </w:rPr>
        <w:t>en tant que langues de travail des institutions de l'UE. L’adhésion au Processus de Bologne et aux normes européennes implique des changements fondamentaux : assurance de la qualité de la formation et des compétences linguistiques comme objectifs prioritaires pour l'intégration de l'enseignement dans l'espace européen.</w:t>
      </w:r>
    </w:p>
    <w:p w14:paraId="2BD01D6F" w14:textId="77777777" w:rsidR="00470BC1" w:rsidRPr="006D5BF5" w:rsidRDefault="00470BC1" w:rsidP="00470BC1">
      <w:pPr>
        <w:numPr>
          <w:ilvl w:val="0"/>
          <w:numId w:val="26"/>
        </w:numPr>
        <w:tabs>
          <w:tab w:val="left" w:pos="980"/>
        </w:tabs>
        <w:spacing w:line="236" w:lineRule="auto"/>
        <w:ind w:left="567" w:right="140" w:hanging="360"/>
        <w:jc w:val="both"/>
        <w:rPr>
          <w:rFonts w:ascii="Symbol" w:eastAsia="Symbol" w:hAnsi="Symbol" w:cs="Symbol"/>
          <w:lang w:val="fr-FR"/>
        </w:rPr>
      </w:pPr>
      <w:r w:rsidRPr="006D5BF5">
        <w:rPr>
          <w:lang w:val="fr-FR"/>
        </w:rPr>
        <w:t xml:space="preserve"> Conformément à ces normes, la discipline </w:t>
      </w:r>
      <w:r w:rsidRPr="006D5BF5">
        <w:rPr>
          <w:i/>
          <w:lang w:val="fr-FR"/>
        </w:rPr>
        <w:t>Langues modernes</w:t>
      </w:r>
      <w:r w:rsidRPr="006D5BF5">
        <w:rPr>
          <w:lang w:val="fr-FR"/>
        </w:rPr>
        <w:t xml:space="preserve">​​ </w:t>
      </w:r>
      <w:r>
        <w:rPr>
          <w:color w:val="000000" w:themeColor="text1"/>
          <w:lang w:val="fr-FR"/>
        </w:rPr>
        <w:t>(terminologie médicale</w:t>
      </w:r>
      <w:r w:rsidRPr="00432AD5">
        <w:rPr>
          <w:color w:val="000000" w:themeColor="text1"/>
          <w:lang w:val="fr-FR"/>
        </w:rPr>
        <w:t>)</w:t>
      </w:r>
      <w:r w:rsidRPr="006D5BF5">
        <w:rPr>
          <w:lang w:val="fr-FR"/>
        </w:rPr>
        <w:t xml:space="preserve"> est un cours pratique conçu pour les étudiants en médecine et destiné à une application pratique et à une utilisation active dans la formation et l’exercice de la profession. Le cours </w:t>
      </w:r>
      <w:r w:rsidRPr="006D5BF5">
        <w:rPr>
          <w:i/>
          <w:lang w:val="fr-FR"/>
        </w:rPr>
        <w:t>Langues modernes</w:t>
      </w:r>
      <w:r w:rsidRPr="006D5BF5">
        <w:rPr>
          <w:lang w:val="fr-FR"/>
        </w:rPr>
        <w:t xml:space="preserve"> </w:t>
      </w:r>
      <w:r>
        <w:rPr>
          <w:color w:val="000000" w:themeColor="text1"/>
          <w:lang w:val="fr-FR"/>
        </w:rPr>
        <w:t>(terminologie médicale</w:t>
      </w:r>
      <w:r w:rsidRPr="00432AD5">
        <w:rPr>
          <w:color w:val="000000" w:themeColor="text1"/>
          <w:lang w:val="fr-FR"/>
        </w:rPr>
        <w:t>)</w:t>
      </w:r>
      <w:r w:rsidRPr="00432AD5">
        <w:rPr>
          <w:lang w:val="fr-FR"/>
        </w:rPr>
        <w:t xml:space="preserve"> est orienté vers la formation des compétences linguistiques établies par le Cadre européen commun de référence pour les langues (CECRL), élaboré par le Conseil de l'Europe. Le cours de Langues modernes </w:t>
      </w:r>
      <w:r>
        <w:rPr>
          <w:color w:val="000000" w:themeColor="text1"/>
          <w:lang w:val="fr-FR"/>
        </w:rPr>
        <w:t>(terminologie médicale</w:t>
      </w:r>
      <w:r w:rsidRPr="00432AD5">
        <w:rPr>
          <w:color w:val="000000" w:themeColor="text1"/>
          <w:lang w:val="fr-FR"/>
        </w:rPr>
        <w:t>)</w:t>
      </w:r>
      <w:r w:rsidRPr="00432AD5">
        <w:rPr>
          <w:lang w:val="fr-FR"/>
        </w:rPr>
        <w:t xml:space="preserve"> vise l’assimilation de la terminologie médicale essentielle, formant de solides compétences</w:t>
      </w:r>
      <w:r w:rsidRPr="006D5BF5">
        <w:rPr>
          <w:lang w:val="fr-FR"/>
        </w:rPr>
        <w:t xml:space="preserve"> linguistiques pour les étudiants en médecine, nécessaires à la mobilité académique, à l'intégration interculturelle et professionnelle.</w:t>
      </w:r>
    </w:p>
    <w:p w14:paraId="6A05ED26" w14:textId="77777777" w:rsidR="00470BC1" w:rsidRPr="006D5BF5" w:rsidRDefault="00470BC1" w:rsidP="00470BC1">
      <w:pPr>
        <w:spacing w:line="36" w:lineRule="exact"/>
        <w:ind w:left="567"/>
        <w:rPr>
          <w:rFonts w:ascii="Symbol" w:eastAsia="Symbol" w:hAnsi="Symbol" w:cs="Symbol"/>
          <w:lang w:val="fr-FR"/>
        </w:rPr>
      </w:pPr>
    </w:p>
    <w:p w14:paraId="0067A762" w14:textId="77777777" w:rsidR="00470BC1" w:rsidRPr="006D5BF5" w:rsidRDefault="00470BC1" w:rsidP="00470BC1">
      <w:pPr>
        <w:numPr>
          <w:ilvl w:val="0"/>
          <w:numId w:val="26"/>
        </w:numPr>
        <w:tabs>
          <w:tab w:val="left" w:pos="980"/>
        </w:tabs>
        <w:spacing w:line="234" w:lineRule="auto"/>
        <w:ind w:left="567" w:right="140" w:hanging="360"/>
        <w:jc w:val="both"/>
        <w:rPr>
          <w:rFonts w:ascii="Symbol" w:eastAsia="Symbol" w:hAnsi="Symbol" w:cs="Symbol"/>
          <w:lang w:val="fr-FR"/>
        </w:rPr>
      </w:pPr>
      <w:r w:rsidRPr="006D5BF5">
        <w:rPr>
          <w:lang w:val="fr-FR"/>
        </w:rPr>
        <w:t xml:space="preserve">  L’orientation formative de l’enseignement universitaire et la formation des étudiants en médecine constituent un cadre de référence de formation professionnelle du personnel médical apte à la communication verbale en langues étrangères, pour faciliter la communication dans l’espace international, pour coopérer dans le domaine de la médecine et pour devenir compétitif sur le marché du travail.</w:t>
      </w:r>
    </w:p>
    <w:p w14:paraId="238D0ADC" w14:textId="77777777" w:rsidR="00C26954" w:rsidRPr="00470BC1" w:rsidRDefault="00C26954" w:rsidP="00951837">
      <w:pPr>
        <w:widowControl w:val="0"/>
        <w:spacing w:before="240" w:line="276" w:lineRule="auto"/>
        <w:rPr>
          <w:rFonts w:asciiTheme="majorHAnsi" w:hAnsiTheme="majorHAnsi"/>
          <w:b/>
          <w:color w:val="000000"/>
          <w:szCs w:val="28"/>
          <w:lang w:val="ro-RO"/>
        </w:rPr>
      </w:pPr>
      <w:r w:rsidRPr="00470BC1">
        <w:rPr>
          <w:rFonts w:asciiTheme="majorHAnsi" w:hAnsiTheme="majorHAnsi"/>
          <w:b/>
          <w:color w:val="000000"/>
          <w:szCs w:val="28"/>
          <w:lang w:val="ro-RO"/>
        </w:rPr>
        <w:t>Mis</w:t>
      </w:r>
      <w:r w:rsidR="00433EC7" w:rsidRPr="00470BC1">
        <w:rPr>
          <w:rFonts w:asciiTheme="majorHAnsi" w:hAnsiTheme="majorHAnsi"/>
          <w:b/>
          <w:color w:val="000000"/>
          <w:szCs w:val="28"/>
          <w:lang w:val="ro-RO"/>
        </w:rPr>
        <w:t>s</w:t>
      </w:r>
      <w:r w:rsidRPr="00470BC1">
        <w:rPr>
          <w:rFonts w:asciiTheme="majorHAnsi" w:hAnsiTheme="majorHAnsi"/>
          <w:b/>
          <w:color w:val="000000"/>
          <w:szCs w:val="28"/>
          <w:lang w:val="ro-RO"/>
        </w:rPr>
        <w:t>i</w:t>
      </w:r>
      <w:r w:rsidR="00433EC7" w:rsidRPr="00470BC1">
        <w:rPr>
          <w:rFonts w:asciiTheme="majorHAnsi" w:hAnsiTheme="majorHAnsi"/>
          <w:b/>
          <w:color w:val="000000"/>
          <w:szCs w:val="28"/>
          <w:lang w:val="ro-RO"/>
        </w:rPr>
        <w:t xml:space="preserve">on du </w:t>
      </w:r>
      <w:r w:rsidR="00CC1A3C" w:rsidRPr="00470BC1">
        <w:rPr>
          <w:rFonts w:asciiTheme="majorHAnsi" w:hAnsiTheme="majorHAnsi"/>
          <w:b/>
          <w:color w:val="000000"/>
          <w:szCs w:val="28"/>
          <w:lang w:val="ro-RO"/>
        </w:rPr>
        <w:t xml:space="preserve"> curriculum </w:t>
      </w:r>
      <w:r w:rsidR="00433EC7" w:rsidRPr="00470BC1">
        <w:rPr>
          <w:rFonts w:asciiTheme="majorHAnsi" w:hAnsiTheme="majorHAnsi"/>
          <w:b/>
          <w:color w:val="000000"/>
          <w:szCs w:val="28"/>
          <w:lang w:val="ro-RO"/>
        </w:rPr>
        <w:t xml:space="preserve">dans la </w:t>
      </w:r>
      <w:r w:rsidRPr="00470BC1">
        <w:rPr>
          <w:rFonts w:asciiTheme="majorHAnsi" w:hAnsiTheme="majorHAnsi"/>
          <w:b/>
          <w:color w:val="000000"/>
          <w:szCs w:val="28"/>
          <w:lang w:val="ro-RO"/>
        </w:rPr>
        <w:t xml:space="preserve"> forma</w:t>
      </w:r>
      <w:r w:rsidR="00433EC7" w:rsidRPr="00470BC1">
        <w:rPr>
          <w:rFonts w:asciiTheme="majorHAnsi" w:hAnsiTheme="majorHAnsi"/>
          <w:b/>
          <w:color w:val="000000"/>
          <w:szCs w:val="28"/>
          <w:lang w:val="ro-RO"/>
        </w:rPr>
        <w:t xml:space="preserve">tion </w:t>
      </w:r>
      <w:r w:rsidRPr="00470BC1">
        <w:rPr>
          <w:rFonts w:asciiTheme="majorHAnsi" w:hAnsiTheme="majorHAnsi"/>
          <w:b/>
          <w:color w:val="000000"/>
          <w:szCs w:val="28"/>
          <w:lang w:val="ro-RO"/>
        </w:rPr>
        <w:t xml:space="preserve"> profes</w:t>
      </w:r>
      <w:r w:rsidR="00433EC7" w:rsidRPr="00470BC1">
        <w:rPr>
          <w:rFonts w:asciiTheme="majorHAnsi" w:hAnsiTheme="majorHAnsi"/>
          <w:b/>
          <w:color w:val="000000"/>
          <w:szCs w:val="28"/>
          <w:lang w:val="ro-RO"/>
        </w:rPr>
        <w:t>s</w:t>
      </w:r>
      <w:r w:rsidRPr="00470BC1">
        <w:rPr>
          <w:rFonts w:asciiTheme="majorHAnsi" w:hAnsiTheme="majorHAnsi"/>
          <w:b/>
          <w:color w:val="000000"/>
          <w:szCs w:val="28"/>
          <w:lang w:val="ro-RO"/>
        </w:rPr>
        <w:t>ion</w:t>
      </w:r>
      <w:r w:rsidR="00433EC7" w:rsidRPr="00470BC1">
        <w:rPr>
          <w:rFonts w:asciiTheme="majorHAnsi" w:hAnsiTheme="majorHAnsi"/>
          <w:b/>
          <w:color w:val="000000"/>
          <w:szCs w:val="28"/>
          <w:lang w:val="ro-RO"/>
        </w:rPr>
        <w:t>nelle</w:t>
      </w:r>
    </w:p>
    <w:p w14:paraId="74E64C7F" w14:textId="77777777" w:rsidR="00470BC1" w:rsidRPr="006D5BF5" w:rsidRDefault="00470BC1" w:rsidP="00522834">
      <w:pPr>
        <w:spacing w:line="234" w:lineRule="auto"/>
        <w:ind w:left="567" w:right="140"/>
        <w:rPr>
          <w:sz w:val="20"/>
          <w:szCs w:val="20"/>
          <w:lang w:val="fr-FR"/>
        </w:rPr>
      </w:pPr>
      <w:r w:rsidRPr="006D5BF5">
        <w:rPr>
          <w:lang w:val="fr-FR"/>
        </w:rPr>
        <w:t>L'étude d'une langue étrangère d’aspect professionnel contribue au développement des habiletés, des connaissances et des attitudes professionnelles, en explorant d'autres disciplines au contenu varié.</w:t>
      </w:r>
    </w:p>
    <w:p w14:paraId="4211A3AA" w14:textId="77777777" w:rsidR="00C26954" w:rsidRPr="00B602A4" w:rsidRDefault="00773F4B" w:rsidP="00951837">
      <w:pPr>
        <w:widowControl w:val="0"/>
        <w:spacing w:before="240" w:line="276" w:lineRule="auto"/>
        <w:rPr>
          <w:rFonts w:asciiTheme="majorHAnsi" w:hAnsiTheme="majorHAnsi"/>
          <w:b/>
          <w:szCs w:val="28"/>
          <w:lang w:val="ro-RO"/>
        </w:rPr>
      </w:pPr>
      <w:r w:rsidRPr="00470BC1">
        <w:rPr>
          <w:rFonts w:asciiTheme="majorHAnsi" w:hAnsiTheme="majorHAnsi"/>
          <w:b/>
          <w:color w:val="000000"/>
          <w:szCs w:val="28"/>
          <w:lang w:val="ro-RO"/>
        </w:rPr>
        <w:t>L</w:t>
      </w:r>
      <w:r w:rsidR="005D73BB" w:rsidRPr="00470BC1">
        <w:rPr>
          <w:rFonts w:asciiTheme="majorHAnsi" w:hAnsiTheme="majorHAnsi"/>
          <w:b/>
          <w:color w:val="000000"/>
          <w:szCs w:val="28"/>
          <w:lang w:val="ro-RO"/>
        </w:rPr>
        <w:t>angue</w:t>
      </w:r>
      <w:r w:rsidRPr="00470BC1">
        <w:rPr>
          <w:rFonts w:asciiTheme="majorHAnsi" w:hAnsiTheme="majorHAnsi"/>
          <w:b/>
          <w:color w:val="000000"/>
          <w:szCs w:val="28"/>
          <w:lang w:val="ro-RO"/>
        </w:rPr>
        <w:t>/</w:t>
      </w:r>
      <w:r w:rsidR="005D73BB" w:rsidRPr="00470BC1">
        <w:rPr>
          <w:rFonts w:asciiTheme="majorHAnsi" w:hAnsiTheme="majorHAnsi"/>
          <w:b/>
          <w:color w:val="000000"/>
          <w:szCs w:val="28"/>
          <w:lang w:val="ro-RO"/>
        </w:rPr>
        <w:t>langues d’enseignement</w:t>
      </w:r>
      <w:r w:rsidR="003877F0">
        <w:rPr>
          <w:rFonts w:asciiTheme="majorHAnsi" w:hAnsiTheme="majorHAnsi"/>
          <w:color w:val="000000"/>
          <w:szCs w:val="28"/>
          <w:lang w:val="ro-RO"/>
        </w:rPr>
        <w:t xml:space="preserve"> de la</w:t>
      </w:r>
      <w:r w:rsidR="00120DD2" w:rsidRPr="00B602A4">
        <w:rPr>
          <w:rFonts w:asciiTheme="majorHAnsi" w:hAnsiTheme="majorHAnsi"/>
          <w:color w:val="000000"/>
          <w:szCs w:val="28"/>
          <w:lang w:val="ro-RO"/>
        </w:rPr>
        <w:t xml:space="preserve"> discipline</w:t>
      </w:r>
      <w:r w:rsidRPr="00B602A4">
        <w:rPr>
          <w:rFonts w:asciiTheme="majorHAnsi" w:hAnsiTheme="majorHAnsi"/>
          <w:color w:val="000000"/>
          <w:szCs w:val="28"/>
          <w:lang w:val="ro-RO"/>
        </w:rPr>
        <w:t>:</w:t>
      </w:r>
      <w:r w:rsidR="00C26954" w:rsidRPr="00B602A4">
        <w:rPr>
          <w:rFonts w:asciiTheme="majorHAnsi" w:hAnsiTheme="majorHAnsi"/>
          <w:color w:val="000000"/>
          <w:szCs w:val="28"/>
          <w:lang w:val="ro-RO"/>
        </w:rPr>
        <w:t xml:space="preserve"> </w:t>
      </w:r>
      <w:r w:rsidR="00155037">
        <w:rPr>
          <w:rFonts w:asciiTheme="majorHAnsi" w:hAnsiTheme="majorHAnsi"/>
          <w:szCs w:val="28"/>
          <w:lang w:val="ro-RO"/>
        </w:rPr>
        <w:t xml:space="preserve">anglais , </w:t>
      </w:r>
      <w:r w:rsidR="008A74F9">
        <w:rPr>
          <w:rFonts w:asciiTheme="majorHAnsi" w:hAnsiTheme="majorHAnsi"/>
          <w:szCs w:val="28"/>
          <w:lang w:val="ro-RO"/>
        </w:rPr>
        <w:t>français</w:t>
      </w:r>
    </w:p>
    <w:p w14:paraId="39C09098" w14:textId="77777777" w:rsidR="00C26954" w:rsidRPr="00B602A4" w:rsidRDefault="00773F4B" w:rsidP="00951837">
      <w:pPr>
        <w:widowControl w:val="0"/>
        <w:spacing w:before="240" w:line="276" w:lineRule="auto"/>
        <w:rPr>
          <w:rFonts w:asciiTheme="majorHAnsi" w:hAnsiTheme="majorHAnsi"/>
          <w:color w:val="000000"/>
          <w:szCs w:val="28"/>
          <w:lang w:val="ro-RO"/>
        </w:rPr>
      </w:pPr>
      <w:r w:rsidRPr="00B602A4">
        <w:rPr>
          <w:rFonts w:asciiTheme="majorHAnsi" w:hAnsiTheme="majorHAnsi"/>
          <w:color w:val="000000"/>
          <w:szCs w:val="28"/>
          <w:lang w:val="ro-RO"/>
        </w:rPr>
        <w:t>B</w:t>
      </w:r>
      <w:r w:rsidR="005D73BB" w:rsidRPr="00B602A4">
        <w:rPr>
          <w:rFonts w:asciiTheme="majorHAnsi" w:hAnsiTheme="majorHAnsi"/>
          <w:color w:val="000000"/>
          <w:szCs w:val="28"/>
          <w:lang w:val="ro-RO"/>
        </w:rPr>
        <w:t>éné</w:t>
      </w:r>
      <w:r w:rsidR="00C26954" w:rsidRPr="00B602A4">
        <w:rPr>
          <w:rFonts w:asciiTheme="majorHAnsi" w:hAnsiTheme="majorHAnsi"/>
          <w:color w:val="000000"/>
          <w:szCs w:val="28"/>
          <w:lang w:val="ro-RO"/>
        </w:rPr>
        <w:t>ficia</w:t>
      </w:r>
      <w:r w:rsidR="005D73BB" w:rsidRPr="00B602A4">
        <w:rPr>
          <w:rFonts w:asciiTheme="majorHAnsi" w:hAnsiTheme="majorHAnsi"/>
          <w:color w:val="000000"/>
          <w:szCs w:val="28"/>
          <w:lang w:val="ro-RO"/>
        </w:rPr>
        <w:t>i</w:t>
      </w:r>
      <w:r w:rsidR="008A74F9">
        <w:rPr>
          <w:rFonts w:asciiTheme="majorHAnsi" w:hAnsiTheme="majorHAnsi"/>
          <w:color w:val="000000"/>
          <w:szCs w:val="28"/>
          <w:lang w:val="ro-RO"/>
        </w:rPr>
        <w:t>r</w:t>
      </w:r>
      <w:r w:rsidR="005D73BB" w:rsidRPr="00B602A4">
        <w:rPr>
          <w:rFonts w:asciiTheme="majorHAnsi" w:hAnsiTheme="majorHAnsi"/>
          <w:color w:val="000000"/>
          <w:szCs w:val="28"/>
          <w:lang w:val="ro-RO"/>
        </w:rPr>
        <w:t>es</w:t>
      </w:r>
      <w:r w:rsidRPr="00B602A4">
        <w:rPr>
          <w:rFonts w:asciiTheme="majorHAnsi" w:hAnsiTheme="majorHAnsi"/>
          <w:color w:val="000000"/>
          <w:szCs w:val="28"/>
          <w:lang w:val="ro-RO"/>
        </w:rPr>
        <w:t xml:space="preserve">: </w:t>
      </w:r>
      <w:r w:rsidR="005D73BB" w:rsidRPr="00B602A4">
        <w:rPr>
          <w:rFonts w:asciiTheme="majorHAnsi" w:hAnsiTheme="majorHAnsi"/>
          <w:color w:val="000000"/>
          <w:szCs w:val="28"/>
          <w:lang w:val="ro-RO"/>
        </w:rPr>
        <w:t>étudiants</w:t>
      </w:r>
      <w:r w:rsidR="008A74F9">
        <w:rPr>
          <w:rFonts w:asciiTheme="majorHAnsi" w:hAnsiTheme="majorHAnsi"/>
          <w:color w:val="000000"/>
          <w:szCs w:val="28"/>
          <w:lang w:val="ro-RO"/>
        </w:rPr>
        <w:t xml:space="preserve"> </w:t>
      </w:r>
      <w:r w:rsidR="00B206F0">
        <w:rPr>
          <w:rFonts w:asciiTheme="majorHAnsi" w:hAnsiTheme="majorHAnsi"/>
          <w:color w:val="000000"/>
          <w:szCs w:val="28"/>
          <w:lang w:val="ro-RO"/>
        </w:rPr>
        <w:t xml:space="preserve"> en </w:t>
      </w:r>
      <w:r w:rsidR="005D73BB" w:rsidRPr="00B602A4">
        <w:rPr>
          <w:rFonts w:asciiTheme="majorHAnsi" w:hAnsiTheme="majorHAnsi"/>
          <w:color w:val="000000"/>
          <w:szCs w:val="28"/>
          <w:lang w:val="ro-RO"/>
        </w:rPr>
        <w:t xml:space="preserve"> I-iè</w:t>
      </w:r>
      <w:r w:rsidR="00F706E1" w:rsidRPr="00B602A4">
        <w:rPr>
          <w:rFonts w:asciiTheme="majorHAnsi" w:hAnsiTheme="majorHAnsi"/>
          <w:color w:val="000000"/>
          <w:szCs w:val="28"/>
          <w:lang w:val="ro-RO"/>
        </w:rPr>
        <w:t xml:space="preserve">re </w:t>
      </w:r>
      <w:r w:rsidR="00120DD2" w:rsidRPr="00B602A4">
        <w:rPr>
          <w:rFonts w:asciiTheme="majorHAnsi" w:hAnsiTheme="majorHAnsi"/>
          <w:color w:val="000000"/>
          <w:szCs w:val="28"/>
          <w:lang w:val="ro-RO"/>
        </w:rPr>
        <w:t xml:space="preserve"> année</w:t>
      </w:r>
      <w:r w:rsidR="008A74F9">
        <w:rPr>
          <w:rFonts w:asciiTheme="majorHAnsi" w:hAnsiTheme="majorHAnsi"/>
          <w:color w:val="000000"/>
          <w:szCs w:val="28"/>
          <w:lang w:val="ro-RO"/>
        </w:rPr>
        <w:t>.</w:t>
      </w:r>
      <w:r w:rsidRPr="00B602A4">
        <w:rPr>
          <w:rFonts w:asciiTheme="majorHAnsi" w:hAnsiTheme="majorHAnsi"/>
          <w:color w:val="000000"/>
          <w:szCs w:val="28"/>
          <w:lang w:val="ro-RO"/>
        </w:rPr>
        <w:t xml:space="preserve"> </w:t>
      </w:r>
      <w:r w:rsidR="008A74F9">
        <w:rPr>
          <w:rFonts w:asciiTheme="majorHAnsi" w:hAnsiTheme="majorHAnsi"/>
          <w:color w:val="000000"/>
          <w:szCs w:val="28"/>
          <w:lang w:val="ro-RO"/>
        </w:rPr>
        <w:t>Spécialité : Assistance  Médicale Générale</w:t>
      </w:r>
    </w:p>
    <w:p w14:paraId="2B77D6E9" w14:textId="77777777" w:rsidR="00773F4B" w:rsidRDefault="00E8099F" w:rsidP="00E41B54">
      <w:pPr>
        <w:pStyle w:val="ListParagraph"/>
        <w:widowControl w:val="0"/>
        <w:numPr>
          <w:ilvl w:val="0"/>
          <w:numId w:val="7"/>
        </w:numPr>
        <w:spacing w:before="360"/>
        <w:ind w:left="709" w:hanging="567"/>
        <w:contextualSpacing w:val="0"/>
        <w:rPr>
          <w:rFonts w:asciiTheme="majorHAnsi" w:hAnsiTheme="majorHAnsi"/>
          <w:b/>
          <w:sz w:val="28"/>
          <w:lang w:val="ro-RO"/>
        </w:rPr>
      </w:pPr>
      <w:r w:rsidRPr="00B602A4">
        <w:rPr>
          <w:rFonts w:asciiTheme="majorHAnsi" w:hAnsiTheme="majorHAnsi"/>
          <w:b/>
          <w:sz w:val="28"/>
          <w:lang w:val="ro-RO"/>
        </w:rPr>
        <w:t xml:space="preserve">ORGANISATION </w:t>
      </w:r>
      <w:r w:rsidR="005A7B54" w:rsidRPr="00B602A4">
        <w:rPr>
          <w:rFonts w:asciiTheme="majorHAnsi" w:hAnsiTheme="majorHAnsi"/>
          <w:b/>
          <w:sz w:val="28"/>
          <w:lang w:val="ro-RO"/>
        </w:rPr>
        <w:t xml:space="preserve"> </w:t>
      </w:r>
      <w:r w:rsidRPr="00B602A4">
        <w:rPr>
          <w:rFonts w:asciiTheme="majorHAnsi" w:hAnsiTheme="majorHAnsi"/>
          <w:b/>
          <w:sz w:val="28"/>
          <w:lang w:val="ro-RO"/>
        </w:rPr>
        <w:t>DE</w:t>
      </w:r>
      <w:r w:rsidR="005A7B54" w:rsidRPr="00B602A4">
        <w:rPr>
          <w:rFonts w:asciiTheme="majorHAnsi" w:hAnsiTheme="majorHAnsi"/>
          <w:b/>
          <w:sz w:val="28"/>
          <w:lang w:val="ro-RO"/>
        </w:rPr>
        <w:t xml:space="preserve"> </w:t>
      </w:r>
      <w:r w:rsidRPr="00B602A4">
        <w:rPr>
          <w:rFonts w:asciiTheme="majorHAnsi" w:hAnsiTheme="majorHAnsi"/>
          <w:b/>
          <w:sz w:val="28"/>
          <w:lang w:val="ro-RO"/>
        </w:rPr>
        <w:t xml:space="preserve"> LA  DISCIPLINE</w:t>
      </w:r>
      <w:r w:rsidR="00773F4B" w:rsidRPr="00B602A4">
        <w:rPr>
          <w:rFonts w:asciiTheme="majorHAnsi" w:hAnsiTheme="majorHAnsi"/>
          <w:b/>
          <w:sz w:val="28"/>
          <w:lang w:val="ro-RO"/>
        </w:rPr>
        <w:t xml:space="preserve"> </w:t>
      </w:r>
    </w:p>
    <w:p w14:paraId="2F7C6B42" w14:textId="77777777" w:rsidR="00DD52D9" w:rsidRPr="00B602A4" w:rsidRDefault="00DD52D9" w:rsidP="00DD52D9">
      <w:pPr>
        <w:pStyle w:val="ListParagraph"/>
        <w:widowControl w:val="0"/>
        <w:spacing w:before="360"/>
        <w:ind w:left="709"/>
        <w:contextualSpacing w:val="0"/>
        <w:rPr>
          <w:rFonts w:asciiTheme="majorHAnsi" w:hAnsiTheme="majorHAnsi"/>
          <w:b/>
          <w:sz w:val="28"/>
          <w:lang w:val="ro-RO"/>
        </w:rPr>
      </w:pPr>
    </w:p>
    <w:tbl>
      <w:tblPr>
        <w:tblStyle w:val="TableGrid"/>
        <w:tblW w:w="9639" w:type="dxa"/>
        <w:tblInd w:w="108" w:type="dxa"/>
        <w:tblLook w:val="04A0" w:firstRow="1" w:lastRow="0" w:firstColumn="1" w:lastColumn="0" w:noHBand="0" w:noVBand="1"/>
      </w:tblPr>
      <w:tblGrid>
        <w:gridCol w:w="2550"/>
        <w:gridCol w:w="1561"/>
        <w:gridCol w:w="3824"/>
        <w:gridCol w:w="1704"/>
      </w:tblGrid>
      <w:tr w:rsidR="00470BC1" w:rsidRPr="00B602A4" w14:paraId="6757892A" w14:textId="77777777" w:rsidTr="00951837">
        <w:tc>
          <w:tcPr>
            <w:tcW w:w="4111" w:type="dxa"/>
            <w:gridSpan w:val="2"/>
            <w:tcBorders>
              <w:top w:val="double" w:sz="4" w:space="0" w:color="auto"/>
              <w:left w:val="double" w:sz="4" w:space="0" w:color="auto"/>
            </w:tcBorders>
          </w:tcPr>
          <w:p w14:paraId="532B88CF"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sidRPr="00045810">
              <w:rPr>
                <w:rFonts w:ascii="Times New Roman" w:hAnsi="Times New Roman"/>
                <w:color w:val="000000" w:themeColor="text1"/>
                <w:sz w:val="24"/>
                <w:szCs w:val="24"/>
                <w:lang w:val="ro-RO"/>
              </w:rPr>
              <w:t>Cod</w:t>
            </w:r>
            <w:r>
              <w:rPr>
                <w:rFonts w:ascii="Times New Roman" w:hAnsi="Times New Roman"/>
                <w:color w:val="000000" w:themeColor="text1"/>
                <w:sz w:val="24"/>
                <w:szCs w:val="24"/>
                <w:lang w:val="ro-RO"/>
              </w:rPr>
              <w:t xml:space="preserve">e  de la </w:t>
            </w:r>
            <w:r w:rsidRPr="00045810">
              <w:rPr>
                <w:rFonts w:ascii="Times New Roman" w:hAnsi="Times New Roman"/>
                <w:color w:val="000000" w:themeColor="text1"/>
                <w:sz w:val="24"/>
                <w:szCs w:val="24"/>
                <w:lang w:val="ro-RO"/>
              </w:rPr>
              <w:t xml:space="preserve"> discipline</w:t>
            </w:r>
          </w:p>
        </w:tc>
        <w:tc>
          <w:tcPr>
            <w:tcW w:w="5528" w:type="dxa"/>
            <w:gridSpan w:val="2"/>
            <w:tcBorders>
              <w:top w:val="double" w:sz="4" w:space="0" w:color="auto"/>
              <w:right w:val="double" w:sz="4" w:space="0" w:color="auto"/>
            </w:tcBorders>
            <w:vAlign w:val="center"/>
          </w:tcPr>
          <w:p w14:paraId="482C5221" w14:textId="77777777" w:rsidR="00470BC1" w:rsidRPr="00602DB9" w:rsidRDefault="00470BC1" w:rsidP="00470BC1">
            <w:pPr>
              <w:pStyle w:val="PlainText"/>
              <w:tabs>
                <w:tab w:val="left" w:pos="9781"/>
              </w:tabs>
              <w:rPr>
                <w:rFonts w:ascii="Times New Roman" w:hAnsi="Times New Roman"/>
                <w:bCs/>
                <w:color w:val="000000" w:themeColor="text1"/>
                <w:sz w:val="24"/>
                <w:szCs w:val="24"/>
                <w:lang w:val="ro-RO"/>
              </w:rPr>
            </w:pPr>
            <w:r w:rsidRPr="00602DB9">
              <w:rPr>
                <w:rFonts w:ascii="Times New Roman" w:hAnsi="Times New Roman"/>
                <w:bCs/>
                <w:color w:val="000000" w:themeColor="text1"/>
                <w:sz w:val="24"/>
                <w:szCs w:val="24"/>
                <w:lang w:val="ro-RO"/>
              </w:rPr>
              <w:t>G.01.O.005 ;  G.02. O.014</w:t>
            </w:r>
          </w:p>
        </w:tc>
      </w:tr>
      <w:tr w:rsidR="00470BC1" w:rsidRPr="005E11F4" w14:paraId="084BD67A" w14:textId="77777777" w:rsidTr="00951837">
        <w:tc>
          <w:tcPr>
            <w:tcW w:w="4111" w:type="dxa"/>
            <w:gridSpan w:val="2"/>
            <w:tcBorders>
              <w:left w:val="double" w:sz="4" w:space="0" w:color="auto"/>
            </w:tcBorders>
          </w:tcPr>
          <w:p w14:paraId="2435ED8C"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Dénomination de la  discipline</w:t>
            </w:r>
          </w:p>
        </w:tc>
        <w:tc>
          <w:tcPr>
            <w:tcW w:w="5528" w:type="dxa"/>
            <w:gridSpan w:val="2"/>
            <w:tcBorders>
              <w:right w:val="double" w:sz="4" w:space="0" w:color="auto"/>
            </w:tcBorders>
            <w:vAlign w:val="center"/>
          </w:tcPr>
          <w:p w14:paraId="43E6CCCE" w14:textId="77777777" w:rsidR="00470BC1" w:rsidRPr="00602DB9" w:rsidRDefault="00470BC1" w:rsidP="00470BC1">
            <w:pPr>
              <w:pStyle w:val="PlainText"/>
              <w:tabs>
                <w:tab w:val="left" w:pos="9781"/>
              </w:tabs>
              <w:rPr>
                <w:rFonts w:ascii="Times New Roman" w:hAnsi="Times New Roman"/>
                <w:bCs/>
                <w:color w:val="000000" w:themeColor="text1"/>
                <w:sz w:val="24"/>
                <w:szCs w:val="24"/>
                <w:lang w:val="ro-RO"/>
              </w:rPr>
            </w:pPr>
            <w:r w:rsidRPr="00602DB9">
              <w:rPr>
                <w:rFonts w:ascii="Times New Roman" w:hAnsi="Times New Roman"/>
                <w:bCs/>
                <w:color w:val="000000" w:themeColor="text1"/>
                <w:sz w:val="24"/>
                <w:szCs w:val="24"/>
                <w:lang w:val="ro-RO"/>
              </w:rPr>
              <w:t>Anglais/français de spécialité (cours obligatoire)</w:t>
            </w:r>
          </w:p>
        </w:tc>
      </w:tr>
      <w:tr w:rsidR="00470BC1" w:rsidRPr="00B602A4" w14:paraId="738E0FD8" w14:textId="77777777" w:rsidTr="00951837">
        <w:tc>
          <w:tcPr>
            <w:tcW w:w="4111" w:type="dxa"/>
            <w:gridSpan w:val="2"/>
            <w:tcBorders>
              <w:left w:val="double" w:sz="4" w:space="0" w:color="auto"/>
              <w:bottom w:val="double" w:sz="4" w:space="0" w:color="auto"/>
            </w:tcBorders>
          </w:tcPr>
          <w:p w14:paraId="606FBF6A"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Responsab</w:t>
            </w:r>
            <w:r w:rsidRPr="00045810">
              <w:rPr>
                <w:rFonts w:ascii="Times New Roman" w:hAnsi="Times New Roman"/>
                <w:color w:val="000000" w:themeColor="text1"/>
                <w:sz w:val="24"/>
                <w:szCs w:val="24"/>
                <w:lang w:val="ro-RO"/>
              </w:rPr>
              <w:t>l</w:t>
            </w:r>
            <w:r>
              <w:rPr>
                <w:rFonts w:ascii="Times New Roman" w:hAnsi="Times New Roman"/>
                <w:color w:val="000000" w:themeColor="text1"/>
                <w:sz w:val="24"/>
                <w:szCs w:val="24"/>
                <w:lang w:val="ro-RO"/>
              </w:rPr>
              <w:t>e(s ) de discipline</w:t>
            </w:r>
          </w:p>
        </w:tc>
        <w:tc>
          <w:tcPr>
            <w:tcW w:w="5528" w:type="dxa"/>
            <w:gridSpan w:val="2"/>
            <w:tcBorders>
              <w:bottom w:val="double" w:sz="4" w:space="0" w:color="auto"/>
              <w:right w:val="double" w:sz="4" w:space="0" w:color="auto"/>
            </w:tcBorders>
            <w:vAlign w:val="center"/>
          </w:tcPr>
          <w:p w14:paraId="3A0F2F15" w14:textId="77777777" w:rsidR="00470BC1" w:rsidRPr="00602DB9" w:rsidRDefault="00470BC1" w:rsidP="00470BC1">
            <w:pPr>
              <w:pStyle w:val="PlainText"/>
              <w:tabs>
                <w:tab w:val="left" w:pos="9781"/>
              </w:tabs>
              <w:rPr>
                <w:rFonts w:ascii="Times New Roman" w:hAnsi="Times New Roman"/>
                <w:bCs/>
                <w:color w:val="000000" w:themeColor="text1"/>
                <w:sz w:val="24"/>
                <w:szCs w:val="24"/>
                <w:lang w:val="ro-RO"/>
              </w:rPr>
            </w:pPr>
            <w:r w:rsidRPr="00602DB9">
              <w:rPr>
                <w:rFonts w:ascii="Times New Roman" w:hAnsi="Times New Roman"/>
                <w:bCs/>
                <w:color w:val="000000" w:themeColor="text1"/>
                <w:sz w:val="24"/>
                <w:szCs w:val="24"/>
                <w:lang w:val="ro-RO"/>
              </w:rPr>
              <w:t>V.Cazac,  V.Voloşciuc</w:t>
            </w:r>
          </w:p>
        </w:tc>
      </w:tr>
      <w:tr w:rsidR="00470BC1" w:rsidRPr="00B602A4" w14:paraId="505A1864" w14:textId="77777777" w:rsidTr="00951837">
        <w:tc>
          <w:tcPr>
            <w:tcW w:w="2550" w:type="dxa"/>
            <w:tcBorders>
              <w:top w:val="double" w:sz="4" w:space="0" w:color="auto"/>
              <w:left w:val="double" w:sz="4" w:space="0" w:color="auto"/>
              <w:bottom w:val="double" w:sz="4" w:space="0" w:color="auto"/>
            </w:tcBorders>
          </w:tcPr>
          <w:p w14:paraId="2C02BBCB"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sidRPr="00045810">
              <w:rPr>
                <w:rFonts w:ascii="Times New Roman" w:hAnsi="Times New Roman"/>
                <w:color w:val="000000" w:themeColor="text1"/>
                <w:sz w:val="24"/>
                <w:szCs w:val="24"/>
                <w:lang w:val="ro-RO"/>
              </w:rPr>
              <w:t>An</w:t>
            </w:r>
            <w:r>
              <w:rPr>
                <w:rFonts w:ascii="Times New Roman" w:hAnsi="Times New Roman"/>
                <w:color w:val="000000" w:themeColor="text1"/>
                <w:sz w:val="24"/>
                <w:szCs w:val="24"/>
                <w:lang w:val="ro-RO"/>
              </w:rPr>
              <w:t>née</w:t>
            </w:r>
          </w:p>
        </w:tc>
        <w:tc>
          <w:tcPr>
            <w:tcW w:w="1561" w:type="dxa"/>
            <w:tcBorders>
              <w:top w:val="double" w:sz="4" w:space="0" w:color="auto"/>
              <w:bottom w:val="double" w:sz="4" w:space="0" w:color="auto"/>
            </w:tcBorders>
            <w:vAlign w:val="center"/>
          </w:tcPr>
          <w:p w14:paraId="7FEB2AFE" w14:textId="77777777" w:rsidR="00470BC1" w:rsidRPr="00045810" w:rsidRDefault="00470BC1" w:rsidP="00470BC1">
            <w:pPr>
              <w:pStyle w:val="PlainText"/>
              <w:tabs>
                <w:tab w:val="left" w:pos="9781"/>
              </w:tabs>
              <w:jc w:val="center"/>
              <w:rPr>
                <w:rFonts w:ascii="Times New Roman" w:hAnsi="Times New Roman"/>
                <w:b/>
                <w:color w:val="000000" w:themeColor="text1"/>
                <w:sz w:val="24"/>
                <w:szCs w:val="24"/>
                <w:lang w:val="ro-RO"/>
              </w:rPr>
            </w:pPr>
            <w:r w:rsidRPr="00045810">
              <w:rPr>
                <w:rFonts w:ascii="Times New Roman" w:hAnsi="Times New Roman"/>
                <w:b/>
                <w:color w:val="000000" w:themeColor="text1"/>
                <w:sz w:val="24"/>
                <w:szCs w:val="24"/>
                <w:lang w:val="ro-RO"/>
              </w:rPr>
              <w:t>I</w:t>
            </w:r>
          </w:p>
        </w:tc>
        <w:tc>
          <w:tcPr>
            <w:tcW w:w="3824" w:type="dxa"/>
            <w:tcBorders>
              <w:top w:val="double" w:sz="4" w:space="0" w:color="auto"/>
              <w:bottom w:val="double" w:sz="4" w:space="0" w:color="auto"/>
            </w:tcBorders>
          </w:tcPr>
          <w:p w14:paraId="7BDD40B7"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sidRPr="00045810">
              <w:rPr>
                <w:rFonts w:ascii="Times New Roman" w:hAnsi="Times New Roman"/>
                <w:color w:val="000000" w:themeColor="text1"/>
                <w:sz w:val="24"/>
                <w:szCs w:val="24"/>
                <w:lang w:val="ro-RO"/>
              </w:rPr>
              <w:t>An</w:t>
            </w:r>
            <w:r>
              <w:rPr>
                <w:rFonts w:ascii="Times New Roman" w:hAnsi="Times New Roman"/>
                <w:color w:val="000000" w:themeColor="text1"/>
                <w:sz w:val="24"/>
                <w:szCs w:val="24"/>
                <w:lang w:val="ro-RO"/>
              </w:rPr>
              <w:t>née</w:t>
            </w:r>
          </w:p>
        </w:tc>
        <w:tc>
          <w:tcPr>
            <w:tcW w:w="1704" w:type="dxa"/>
            <w:tcBorders>
              <w:top w:val="double" w:sz="4" w:space="0" w:color="auto"/>
              <w:bottom w:val="double" w:sz="4" w:space="0" w:color="auto"/>
              <w:right w:val="double" w:sz="4" w:space="0" w:color="auto"/>
            </w:tcBorders>
            <w:vAlign w:val="center"/>
          </w:tcPr>
          <w:p w14:paraId="7208A2CA" w14:textId="77777777" w:rsidR="00470BC1" w:rsidRPr="00045810" w:rsidRDefault="00470BC1" w:rsidP="00470BC1">
            <w:pPr>
              <w:pStyle w:val="PlainText"/>
              <w:tabs>
                <w:tab w:val="left" w:pos="9781"/>
              </w:tabs>
              <w:jc w:val="center"/>
              <w:rPr>
                <w:rFonts w:ascii="Times New Roman" w:hAnsi="Times New Roman"/>
                <w:b/>
                <w:color w:val="000000" w:themeColor="text1"/>
                <w:sz w:val="24"/>
                <w:szCs w:val="24"/>
                <w:lang w:val="ro-RO"/>
              </w:rPr>
            </w:pPr>
            <w:r w:rsidRPr="00045810">
              <w:rPr>
                <w:rFonts w:ascii="Times New Roman" w:hAnsi="Times New Roman"/>
                <w:b/>
                <w:color w:val="000000" w:themeColor="text1"/>
                <w:sz w:val="24"/>
                <w:szCs w:val="24"/>
                <w:lang w:val="ro-RO"/>
              </w:rPr>
              <w:t>I</w:t>
            </w:r>
          </w:p>
        </w:tc>
      </w:tr>
      <w:tr w:rsidR="00470BC1" w:rsidRPr="00B602A4" w14:paraId="12E75FF5" w14:textId="77777777" w:rsidTr="00951837">
        <w:tc>
          <w:tcPr>
            <w:tcW w:w="7935" w:type="dxa"/>
            <w:gridSpan w:val="3"/>
            <w:tcBorders>
              <w:top w:val="double" w:sz="4" w:space="0" w:color="auto"/>
              <w:left w:val="double" w:sz="4" w:space="0" w:color="auto"/>
            </w:tcBorders>
            <w:vAlign w:val="center"/>
          </w:tcPr>
          <w:p w14:paraId="2B669BA8"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Nombre  total d’heures</w:t>
            </w:r>
            <w:r w:rsidRPr="00045810">
              <w:rPr>
                <w:rFonts w:ascii="Times New Roman" w:hAnsi="Times New Roman"/>
                <w:color w:val="000000" w:themeColor="text1"/>
                <w:sz w:val="24"/>
                <w:szCs w:val="24"/>
                <w:lang w:val="ro-RO"/>
              </w:rPr>
              <w:t>, inclus</w:t>
            </w:r>
            <w:r>
              <w:rPr>
                <w:rFonts w:ascii="Times New Roman" w:hAnsi="Times New Roman"/>
                <w:color w:val="000000" w:themeColor="text1"/>
                <w:sz w:val="24"/>
                <w:szCs w:val="24"/>
                <w:lang w:val="ro-RO"/>
              </w:rPr>
              <w:t>es</w:t>
            </w:r>
            <w:r w:rsidRPr="00045810">
              <w:rPr>
                <w:rFonts w:ascii="Times New Roman" w:hAnsi="Times New Roman"/>
                <w:color w:val="000000" w:themeColor="text1"/>
                <w:sz w:val="24"/>
                <w:szCs w:val="24"/>
                <w:lang w:val="ro-RO"/>
              </w:rPr>
              <w:t xml:space="preserve">: </w:t>
            </w:r>
          </w:p>
        </w:tc>
        <w:tc>
          <w:tcPr>
            <w:tcW w:w="1704" w:type="dxa"/>
            <w:tcBorders>
              <w:top w:val="double" w:sz="4" w:space="0" w:color="auto"/>
              <w:right w:val="double" w:sz="4" w:space="0" w:color="auto"/>
            </w:tcBorders>
            <w:vAlign w:val="center"/>
          </w:tcPr>
          <w:p w14:paraId="1A6E4204" w14:textId="77777777" w:rsidR="00470BC1" w:rsidRPr="00045810" w:rsidRDefault="00470BC1" w:rsidP="00470BC1">
            <w:pPr>
              <w:pStyle w:val="PlainText"/>
              <w:tabs>
                <w:tab w:val="left" w:pos="9781"/>
              </w:tabs>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15</w:t>
            </w:r>
            <w:r w:rsidRPr="00045810">
              <w:rPr>
                <w:rFonts w:ascii="Times New Roman" w:hAnsi="Times New Roman"/>
                <w:b/>
                <w:color w:val="000000" w:themeColor="text1"/>
                <w:sz w:val="24"/>
                <w:szCs w:val="24"/>
                <w:lang w:val="ro-RO"/>
              </w:rPr>
              <w:t>0</w:t>
            </w:r>
          </w:p>
        </w:tc>
      </w:tr>
      <w:tr w:rsidR="00470BC1" w:rsidRPr="00B602A4" w14:paraId="4EBEB217" w14:textId="77777777" w:rsidTr="00951837">
        <w:tc>
          <w:tcPr>
            <w:tcW w:w="2550" w:type="dxa"/>
            <w:tcBorders>
              <w:left w:val="double" w:sz="4" w:space="0" w:color="auto"/>
            </w:tcBorders>
            <w:vAlign w:val="center"/>
          </w:tcPr>
          <w:p w14:paraId="5158FEF0"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sidRPr="00045810">
              <w:rPr>
                <w:rFonts w:ascii="Times New Roman" w:hAnsi="Times New Roman"/>
                <w:color w:val="000000" w:themeColor="text1"/>
                <w:sz w:val="24"/>
                <w:szCs w:val="24"/>
                <w:lang w:val="ro-RO"/>
              </w:rPr>
              <w:t>C</w:t>
            </w:r>
            <w:r>
              <w:rPr>
                <w:rFonts w:ascii="Times New Roman" w:hAnsi="Times New Roman"/>
                <w:color w:val="000000" w:themeColor="text1"/>
                <w:sz w:val="24"/>
                <w:szCs w:val="24"/>
                <w:lang w:val="ro-RO"/>
              </w:rPr>
              <w:t>o</w:t>
            </w:r>
            <w:r w:rsidRPr="00045810">
              <w:rPr>
                <w:rFonts w:ascii="Times New Roman" w:hAnsi="Times New Roman"/>
                <w:color w:val="000000" w:themeColor="text1"/>
                <w:sz w:val="24"/>
                <w:szCs w:val="24"/>
                <w:lang w:val="ro-RO"/>
              </w:rPr>
              <w:t>urs</w:t>
            </w:r>
          </w:p>
        </w:tc>
        <w:tc>
          <w:tcPr>
            <w:tcW w:w="1561" w:type="dxa"/>
            <w:vAlign w:val="center"/>
          </w:tcPr>
          <w:p w14:paraId="5E391B39" w14:textId="77777777" w:rsidR="00470BC1" w:rsidRPr="00045810" w:rsidRDefault="00470BC1" w:rsidP="00470BC1">
            <w:pPr>
              <w:pStyle w:val="PlainText"/>
              <w:tabs>
                <w:tab w:val="left" w:pos="9781"/>
              </w:tabs>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w:t>
            </w:r>
          </w:p>
        </w:tc>
        <w:tc>
          <w:tcPr>
            <w:tcW w:w="3824" w:type="dxa"/>
            <w:vAlign w:val="center"/>
          </w:tcPr>
          <w:p w14:paraId="4FD631F9" w14:textId="77777777" w:rsidR="00470BC1" w:rsidRPr="00045810" w:rsidRDefault="00470BC1" w:rsidP="00470BC1">
            <w:pPr>
              <w:pStyle w:val="PlainText"/>
              <w:tabs>
                <w:tab w:val="left" w:pos="9781"/>
              </w:tabs>
              <w:rPr>
                <w:rFonts w:ascii="Times New Roman" w:hAnsi="Times New Roman"/>
                <w:color w:val="000000" w:themeColor="text1"/>
                <w:sz w:val="24"/>
                <w:szCs w:val="24"/>
                <w:lang w:val="ro-RO"/>
              </w:rPr>
            </w:pPr>
            <w:r w:rsidRPr="00045810">
              <w:rPr>
                <w:rFonts w:ascii="Times New Roman" w:hAnsi="Times New Roman"/>
                <w:color w:val="000000" w:themeColor="text1"/>
                <w:sz w:val="24"/>
                <w:szCs w:val="24"/>
                <w:lang w:val="ro-RO"/>
              </w:rPr>
              <w:t>C</w:t>
            </w:r>
            <w:r>
              <w:rPr>
                <w:rFonts w:ascii="Times New Roman" w:hAnsi="Times New Roman"/>
                <w:color w:val="000000" w:themeColor="text1"/>
                <w:sz w:val="24"/>
                <w:szCs w:val="24"/>
                <w:lang w:val="ro-RO"/>
              </w:rPr>
              <w:t>o</w:t>
            </w:r>
            <w:r w:rsidRPr="00045810">
              <w:rPr>
                <w:rFonts w:ascii="Times New Roman" w:hAnsi="Times New Roman"/>
                <w:color w:val="000000" w:themeColor="text1"/>
                <w:sz w:val="24"/>
                <w:szCs w:val="24"/>
                <w:lang w:val="ro-RO"/>
              </w:rPr>
              <w:t>urs</w:t>
            </w:r>
          </w:p>
        </w:tc>
        <w:tc>
          <w:tcPr>
            <w:tcW w:w="1704" w:type="dxa"/>
            <w:tcBorders>
              <w:right w:val="double" w:sz="4" w:space="0" w:color="auto"/>
            </w:tcBorders>
            <w:vAlign w:val="center"/>
          </w:tcPr>
          <w:p w14:paraId="6747F63F" w14:textId="77777777" w:rsidR="00470BC1" w:rsidRPr="00045810" w:rsidRDefault="00470BC1" w:rsidP="00470BC1">
            <w:pPr>
              <w:pStyle w:val="PlainText"/>
              <w:tabs>
                <w:tab w:val="left" w:pos="9781"/>
              </w:tabs>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w:t>
            </w:r>
          </w:p>
        </w:tc>
      </w:tr>
      <w:tr w:rsidR="00B4532C" w:rsidRPr="00B602A4" w14:paraId="0A216C82" w14:textId="77777777" w:rsidTr="00951837">
        <w:tc>
          <w:tcPr>
            <w:tcW w:w="2550" w:type="dxa"/>
            <w:tcBorders>
              <w:left w:val="double" w:sz="4" w:space="0" w:color="auto"/>
              <w:bottom w:val="double" w:sz="4" w:space="0" w:color="auto"/>
            </w:tcBorders>
            <w:vAlign w:val="center"/>
          </w:tcPr>
          <w:p w14:paraId="04C30915" w14:textId="77777777" w:rsidR="00B4532C" w:rsidRPr="00B602A4" w:rsidRDefault="00E8099F" w:rsidP="00B4532C">
            <w:pPr>
              <w:pStyle w:val="PlainText"/>
              <w:tabs>
                <w:tab w:val="left" w:pos="9781"/>
              </w:tabs>
              <w:spacing w:before="60" w:after="60"/>
              <w:rPr>
                <w:rFonts w:asciiTheme="majorHAnsi" w:hAnsiTheme="majorHAnsi"/>
                <w:sz w:val="24"/>
                <w:szCs w:val="24"/>
                <w:lang w:val="ro-RO"/>
              </w:rPr>
            </w:pPr>
            <w:r w:rsidRPr="00B602A4">
              <w:rPr>
                <w:rFonts w:asciiTheme="majorHAnsi" w:hAnsiTheme="majorHAnsi"/>
                <w:sz w:val="24"/>
                <w:szCs w:val="24"/>
                <w:lang w:val="ro-RO"/>
              </w:rPr>
              <w:t>Sé</w:t>
            </w:r>
            <w:r w:rsidR="00B4532C" w:rsidRPr="00B602A4">
              <w:rPr>
                <w:rFonts w:asciiTheme="majorHAnsi" w:hAnsiTheme="majorHAnsi"/>
                <w:sz w:val="24"/>
                <w:szCs w:val="24"/>
                <w:lang w:val="ro-RO"/>
              </w:rPr>
              <w:t>mina</w:t>
            </w:r>
            <w:r w:rsidRPr="00B602A4">
              <w:rPr>
                <w:rFonts w:asciiTheme="majorHAnsi" w:hAnsiTheme="majorHAnsi"/>
                <w:sz w:val="24"/>
                <w:szCs w:val="24"/>
                <w:lang w:val="ro-RO"/>
              </w:rPr>
              <w:t>i</w:t>
            </w:r>
            <w:r w:rsidR="00B4532C" w:rsidRPr="00B602A4">
              <w:rPr>
                <w:rFonts w:asciiTheme="majorHAnsi" w:hAnsiTheme="majorHAnsi"/>
                <w:sz w:val="24"/>
                <w:szCs w:val="24"/>
                <w:lang w:val="ro-RO"/>
              </w:rPr>
              <w:t>re</w:t>
            </w:r>
            <w:r w:rsidRPr="00B602A4">
              <w:rPr>
                <w:rFonts w:asciiTheme="majorHAnsi" w:hAnsiTheme="majorHAnsi"/>
                <w:sz w:val="24"/>
                <w:szCs w:val="24"/>
                <w:lang w:val="ro-RO"/>
              </w:rPr>
              <w:t>s</w:t>
            </w:r>
          </w:p>
        </w:tc>
        <w:tc>
          <w:tcPr>
            <w:tcW w:w="1561" w:type="dxa"/>
            <w:tcBorders>
              <w:bottom w:val="double" w:sz="4" w:space="0" w:color="auto"/>
            </w:tcBorders>
          </w:tcPr>
          <w:p w14:paraId="49400D3F" w14:textId="77777777" w:rsidR="00B4532C" w:rsidRPr="00B602A4" w:rsidRDefault="00A10C87" w:rsidP="0031370B">
            <w:pPr>
              <w:pStyle w:val="PlainText"/>
              <w:tabs>
                <w:tab w:val="left" w:pos="9781"/>
              </w:tabs>
              <w:spacing w:before="60" w:after="60"/>
              <w:jc w:val="center"/>
              <w:rPr>
                <w:rFonts w:asciiTheme="majorHAnsi" w:hAnsiTheme="majorHAnsi"/>
                <w:b/>
                <w:sz w:val="24"/>
                <w:szCs w:val="24"/>
                <w:lang w:val="ro-RO"/>
              </w:rPr>
            </w:pPr>
            <w:r>
              <w:rPr>
                <w:rFonts w:ascii="Times New Roman" w:hAnsi="Times New Roman"/>
                <w:b/>
                <w:color w:val="000000" w:themeColor="text1"/>
                <w:sz w:val="24"/>
                <w:szCs w:val="24"/>
                <w:lang w:val="ro-RO"/>
              </w:rPr>
              <w:t>30+30</w:t>
            </w:r>
          </w:p>
        </w:tc>
        <w:tc>
          <w:tcPr>
            <w:tcW w:w="3824" w:type="dxa"/>
            <w:tcBorders>
              <w:bottom w:val="double" w:sz="4" w:space="0" w:color="auto"/>
            </w:tcBorders>
            <w:vAlign w:val="center"/>
          </w:tcPr>
          <w:p w14:paraId="39490094" w14:textId="77777777" w:rsidR="00B4532C" w:rsidRPr="00B602A4" w:rsidRDefault="00E8099F" w:rsidP="00B4532C">
            <w:pPr>
              <w:pStyle w:val="PlainText"/>
              <w:tabs>
                <w:tab w:val="left" w:pos="9781"/>
              </w:tabs>
              <w:spacing w:before="60" w:after="60"/>
              <w:rPr>
                <w:rFonts w:asciiTheme="majorHAnsi" w:hAnsiTheme="majorHAnsi"/>
                <w:sz w:val="24"/>
                <w:szCs w:val="24"/>
                <w:lang w:val="ro-RO"/>
              </w:rPr>
            </w:pPr>
            <w:r w:rsidRPr="00B602A4">
              <w:rPr>
                <w:rFonts w:asciiTheme="majorHAnsi" w:hAnsiTheme="majorHAnsi"/>
                <w:sz w:val="24"/>
                <w:szCs w:val="24"/>
                <w:lang w:val="ro-RO"/>
              </w:rPr>
              <w:t>Travail individuel</w:t>
            </w:r>
          </w:p>
        </w:tc>
        <w:tc>
          <w:tcPr>
            <w:tcW w:w="1704" w:type="dxa"/>
            <w:tcBorders>
              <w:bottom w:val="double" w:sz="4" w:space="0" w:color="auto"/>
              <w:right w:val="double" w:sz="4" w:space="0" w:color="auto"/>
            </w:tcBorders>
            <w:vAlign w:val="center"/>
          </w:tcPr>
          <w:p w14:paraId="40A80DAD" w14:textId="77777777" w:rsidR="00B4532C" w:rsidRPr="00B602A4" w:rsidRDefault="00A10C87" w:rsidP="0031370B">
            <w:pPr>
              <w:pStyle w:val="PlainText"/>
              <w:tabs>
                <w:tab w:val="left" w:pos="9781"/>
              </w:tabs>
              <w:spacing w:before="60" w:after="60"/>
              <w:jc w:val="center"/>
              <w:rPr>
                <w:rFonts w:asciiTheme="majorHAnsi" w:hAnsiTheme="majorHAnsi"/>
                <w:b/>
                <w:sz w:val="24"/>
                <w:szCs w:val="24"/>
                <w:lang w:val="ro-RO"/>
              </w:rPr>
            </w:pPr>
            <w:r w:rsidRPr="00045810">
              <w:rPr>
                <w:rFonts w:ascii="Times New Roman" w:hAnsi="Times New Roman"/>
                <w:b/>
                <w:color w:val="000000" w:themeColor="text1"/>
                <w:sz w:val="24"/>
                <w:szCs w:val="24"/>
                <w:lang w:val="ro-RO"/>
              </w:rPr>
              <w:t>30+</w:t>
            </w:r>
            <w:r>
              <w:rPr>
                <w:rFonts w:ascii="Times New Roman" w:hAnsi="Times New Roman"/>
                <w:b/>
                <w:color w:val="000000" w:themeColor="text1"/>
                <w:sz w:val="24"/>
                <w:szCs w:val="24"/>
                <w:lang w:val="ro-RO"/>
              </w:rPr>
              <w:t>6</w:t>
            </w:r>
            <w:r w:rsidRPr="00045810">
              <w:rPr>
                <w:rFonts w:ascii="Times New Roman" w:hAnsi="Times New Roman"/>
                <w:b/>
                <w:color w:val="000000" w:themeColor="text1"/>
                <w:sz w:val="24"/>
                <w:szCs w:val="24"/>
                <w:lang w:val="ro-RO"/>
              </w:rPr>
              <w:t>0</w:t>
            </w:r>
          </w:p>
        </w:tc>
      </w:tr>
      <w:tr w:rsidR="00B4532C" w:rsidRPr="00B602A4" w14:paraId="6B8182E4" w14:textId="77777777" w:rsidTr="00951837">
        <w:tc>
          <w:tcPr>
            <w:tcW w:w="2550" w:type="dxa"/>
            <w:tcBorders>
              <w:top w:val="double" w:sz="4" w:space="0" w:color="auto"/>
              <w:left w:val="double" w:sz="4" w:space="0" w:color="auto"/>
              <w:bottom w:val="double" w:sz="4" w:space="0" w:color="auto"/>
            </w:tcBorders>
          </w:tcPr>
          <w:p w14:paraId="3F4C75B8" w14:textId="77777777" w:rsidR="00B4532C" w:rsidRPr="00B602A4" w:rsidRDefault="00E8099F" w:rsidP="00E8099F">
            <w:pPr>
              <w:pStyle w:val="PlainText"/>
              <w:tabs>
                <w:tab w:val="left" w:pos="9781"/>
              </w:tabs>
              <w:spacing w:before="120" w:after="120"/>
              <w:rPr>
                <w:rFonts w:asciiTheme="majorHAnsi" w:hAnsiTheme="majorHAnsi"/>
                <w:sz w:val="24"/>
                <w:szCs w:val="24"/>
                <w:lang w:val="ro-RO"/>
              </w:rPr>
            </w:pPr>
            <w:r w:rsidRPr="00B602A4">
              <w:rPr>
                <w:rFonts w:asciiTheme="majorHAnsi" w:hAnsiTheme="majorHAnsi"/>
                <w:sz w:val="24"/>
                <w:szCs w:val="24"/>
                <w:lang w:val="ro-RO"/>
              </w:rPr>
              <w:t>Forme d’ é</w:t>
            </w:r>
            <w:r w:rsidR="00B4532C" w:rsidRPr="00B602A4">
              <w:rPr>
                <w:rFonts w:asciiTheme="majorHAnsi" w:hAnsiTheme="majorHAnsi"/>
                <w:sz w:val="24"/>
                <w:szCs w:val="24"/>
                <w:lang w:val="ro-RO"/>
              </w:rPr>
              <w:t>valua</w:t>
            </w:r>
            <w:r w:rsidRPr="00B602A4">
              <w:rPr>
                <w:rFonts w:asciiTheme="majorHAnsi" w:hAnsiTheme="majorHAnsi"/>
                <w:sz w:val="24"/>
                <w:szCs w:val="24"/>
                <w:lang w:val="ro-RO"/>
              </w:rPr>
              <w:t>tion</w:t>
            </w:r>
          </w:p>
        </w:tc>
        <w:tc>
          <w:tcPr>
            <w:tcW w:w="1561" w:type="dxa"/>
            <w:tcBorders>
              <w:top w:val="double" w:sz="4" w:space="0" w:color="auto"/>
              <w:bottom w:val="double" w:sz="4" w:space="0" w:color="auto"/>
            </w:tcBorders>
          </w:tcPr>
          <w:p w14:paraId="734CDA0C" w14:textId="77777777" w:rsidR="00B4532C" w:rsidRPr="00B602A4" w:rsidRDefault="00A10C87" w:rsidP="0031370B">
            <w:pPr>
              <w:pStyle w:val="PlainText"/>
              <w:tabs>
                <w:tab w:val="left" w:pos="9781"/>
              </w:tabs>
              <w:spacing w:before="120" w:after="120"/>
              <w:jc w:val="center"/>
              <w:rPr>
                <w:rFonts w:asciiTheme="majorHAnsi" w:hAnsiTheme="majorHAnsi"/>
                <w:b/>
                <w:sz w:val="24"/>
                <w:szCs w:val="24"/>
                <w:lang w:val="ro-RO"/>
              </w:rPr>
            </w:pPr>
            <w:r>
              <w:rPr>
                <w:rFonts w:ascii="Times New Roman" w:hAnsi="Times New Roman"/>
                <w:b/>
                <w:color w:val="000000" w:themeColor="text1"/>
                <w:sz w:val="24"/>
                <w:szCs w:val="24"/>
                <w:lang w:val="ro-RO"/>
              </w:rPr>
              <w:t>E</w:t>
            </w:r>
            <w:r w:rsidRPr="00045810">
              <w:rPr>
                <w:rFonts w:ascii="Times New Roman" w:hAnsi="Times New Roman"/>
                <w:b/>
                <w:color w:val="000000" w:themeColor="text1"/>
                <w:sz w:val="24"/>
                <w:szCs w:val="24"/>
                <w:lang w:val="ro-RO"/>
              </w:rPr>
              <w:t>/E</w:t>
            </w:r>
          </w:p>
        </w:tc>
        <w:tc>
          <w:tcPr>
            <w:tcW w:w="3824" w:type="dxa"/>
            <w:tcBorders>
              <w:top w:val="double" w:sz="4" w:space="0" w:color="auto"/>
              <w:bottom w:val="double" w:sz="4" w:space="0" w:color="auto"/>
            </w:tcBorders>
          </w:tcPr>
          <w:p w14:paraId="66560621" w14:textId="77777777" w:rsidR="00B4532C" w:rsidRPr="00B602A4" w:rsidRDefault="00B4532C" w:rsidP="00E8099F">
            <w:pPr>
              <w:pStyle w:val="PlainText"/>
              <w:tabs>
                <w:tab w:val="left" w:pos="9781"/>
              </w:tabs>
              <w:spacing w:before="120" w:after="120"/>
              <w:rPr>
                <w:rFonts w:asciiTheme="majorHAnsi" w:hAnsiTheme="majorHAnsi"/>
                <w:sz w:val="24"/>
                <w:szCs w:val="24"/>
                <w:lang w:val="ro-RO"/>
              </w:rPr>
            </w:pPr>
            <w:r w:rsidRPr="00B602A4">
              <w:rPr>
                <w:rFonts w:asciiTheme="majorHAnsi" w:hAnsiTheme="majorHAnsi"/>
                <w:sz w:val="24"/>
                <w:szCs w:val="24"/>
                <w:lang w:val="ro-RO"/>
              </w:rPr>
              <w:t>N</w:t>
            </w:r>
            <w:r w:rsidR="00E8099F" w:rsidRPr="00B602A4">
              <w:rPr>
                <w:rFonts w:asciiTheme="majorHAnsi" w:hAnsiTheme="majorHAnsi"/>
                <w:sz w:val="24"/>
                <w:szCs w:val="24"/>
                <w:lang w:val="ro-RO"/>
              </w:rPr>
              <w:t>ombre</w:t>
            </w:r>
            <w:r w:rsidRPr="00B602A4">
              <w:rPr>
                <w:rFonts w:asciiTheme="majorHAnsi" w:hAnsiTheme="majorHAnsi"/>
                <w:sz w:val="24"/>
                <w:szCs w:val="24"/>
                <w:lang w:val="ro-RO"/>
              </w:rPr>
              <w:t xml:space="preserve"> de credit</w:t>
            </w:r>
            <w:r w:rsidR="00E8099F" w:rsidRPr="00B602A4">
              <w:rPr>
                <w:rFonts w:asciiTheme="majorHAnsi" w:hAnsiTheme="majorHAnsi"/>
                <w:sz w:val="24"/>
                <w:szCs w:val="24"/>
                <w:lang w:val="ro-RO"/>
              </w:rPr>
              <w:t>s</w:t>
            </w:r>
          </w:p>
        </w:tc>
        <w:tc>
          <w:tcPr>
            <w:tcW w:w="1704" w:type="dxa"/>
            <w:tcBorders>
              <w:top w:val="double" w:sz="4" w:space="0" w:color="auto"/>
              <w:bottom w:val="double" w:sz="4" w:space="0" w:color="auto"/>
              <w:right w:val="double" w:sz="4" w:space="0" w:color="auto"/>
            </w:tcBorders>
            <w:vAlign w:val="center"/>
          </w:tcPr>
          <w:p w14:paraId="0D35FEED" w14:textId="77777777" w:rsidR="00B4532C" w:rsidRPr="00B602A4" w:rsidRDefault="00A10C87" w:rsidP="0031370B">
            <w:pPr>
              <w:pStyle w:val="PlainText"/>
              <w:tabs>
                <w:tab w:val="left" w:pos="9781"/>
              </w:tabs>
              <w:spacing w:before="120" w:after="120"/>
              <w:jc w:val="center"/>
              <w:rPr>
                <w:rFonts w:asciiTheme="majorHAnsi" w:hAnsiTheme="majorHAnsi"/>
                <w:b/>
                <w:sz w:val="24"/>
                <w:szCs w:val="24"/>
                <w:lang w:val="ro-RO"/>
              </w:rPr>
            </w:pPr>
            <w:r>
              <w:rPr>
                <w:rFonts w:ascii="Times New Roman" w:hAnsi="Times New Roman"/>
                <w:b/>
                <w:color w:val="000000" w:themeColor="text1"/>
                <w:sz w:val="24"/>
                <w:szCs w:val="24"/>
                <w:lang w:val="ro-RO"/>
              </w:rPr>
              <w:t>3</w:t>
            </w:r>
            <w:r w:rsidRPr="00045810">
              <w:rPr>
                <w:rFonts w:ascii="Times New Roman" w:hAnsi="Times New Roman"/>
                <w:b/>
                <w:color w:val="000000" w:themeColor="text1"/>
                <w:sz w:val="24"/>
                <w:szCs w:val="24"/>
                <w:lang w:val="ro-RO"/>
              </w:rPr>
              <w:t>+2</w:t>
            </w:r>
          </w:p>
        </w:tc>
      </w:tr>
    </w:tbl>
    <w:p w14:paraId="628758E4" w14:textId="77777777" w:rsidR="008511B0" w:rsidRPr="00B602A4" w:rsidRDefault="008511B0" w:rsidP="008511B0">
      <w:pPr>
        <w:pStyle w:val="ListParagraph"/>
        <w:widowControl w:val="0"/>
        <w:numPr>
          <w:ilvl w:val="0"/>
          <w:numId w:val="7"/>
        </w:numPr>
        <w:spacing w:before="360" w:after="240"/>
        <w:contextualSpacing w:val="0"/>
        <w:rPr>
          <w:rFonts w:asciiTheme="majorHAnsi" w:hAnsiTheme="majorHAnsi"/>
          <w:b/>
          <w:caps/>
          <w:sz w:val="28"/>
          <w:lang w:val="ro-RO"/>
        </w:rPr>
      </w:pPr>
      <w:r w:rsidRPr="00B602A4">
        <w:rPr>
          <w:rFonts w:asciiTheme="majorHAnsi" w:hAnsiTheme="majorHAnsi"/>
          <w:b/>
          <w:caps/>
          <w:sz w:val="28"/>
          <w:lang w:val="ro-RO"/>
        </w:rPr>
        <w:lastRenderedPageBreak/>
        <w:t xml:space="preserve">ObJECTIFS de formation  DANS LE cadre DE LA discipline </w:t>
      </w:r>
    </w:p>
    <w:p w14:paraId="7D6A0A9A" w14:textId="77777777" w:rsidR="003D6C91" w:rsidRPr="00B602A4" w:rsidRDefault="008511B0" w:rsidP="00951837">
      <w:pPr>
        <w:pStyle w:val="Heading1"/>
        <w:spacing w:after="120"/>
        <w:jc w:val="left"/>
        <w:rPr>
          <w:rFonts w:asciiTheme="majorHAnsi" w:hAnsiTheme="majorHAnsi"/>
          <w:sz w:val="24"/>
          <w:lang w:val="fr-FR"/>
        </w:rPr>
      </w:pPr>
      <w:r w:rsidRPr="00B602A4">
        <w:rPr>
          <w:rFonts w:asciiTheme="majorHAnsi" w:hAnsiTheme="majorHAnsi"/>
          <w:sz w:val="24"/>
        </w:rPr>
        <w:t>à la fin de l’étude de la discipline l’étudiant  sera capable de:</w:t>
      </w:r>
    </w:p>
    <w:p w14:paraId="6825A5BC" w14:textId="77777777" w:rsidR="00470BC1" w:rsidRDefault="003D6C91" w:rsidP="00470BC1">
      <w:pPr>
        <w:pStyle w:val="Heading1"/>
        <w:numPr>
          <w:ilvl w:val="0"/>
          <w:numId w:val="27"/>
        </w:numPr>
        <w:spacing w:before="120"/>
        <w:jc w:val="left"/>
        <w:rPr>
          <w:rFonts w:asciiTheme="majorHAnsi" w:hAnsiTheme="majorHAnsi"/>
          <w:sz w:val="24"/>
          <w:lang w:val="fr-FR"/>
        </w:rPr>
      </w:pPr>
      <w:r w:rsidRPr="00470BC1">
        <w:rPr>
          <w:rFonts w:asciiTheme="majorHAnsi" w:hAnsiTheme="majorHAnsi"/>
          <w:sz w:val="24"/>
          <w:lang w:val="fr-FR"/>
        </w:rPr>
        <w:t>au niveau de connaissance et de compréhension:</w:t>
      </w:r>
    </w:p>
    <w:p w14:paraId="07541DCD" w14:textId="77777777" w:rsidR="00470BC1" w:rsidRPr="00470BC1" w:rsidRDefault="00470BC1" w:rsidP="00470BC1">
      <w:pPr>
        <w:pStyle w:val="ListParagraph"/>
        <w:numPr>
          <w:ilvl w:val="0"/>
          <w:numId w:val="25"/>
        </w:numPr>
        <w:rPr>
          <w:lang w:val="ro-RO"/>
        </w:rPr>
      </w:pPr>
      <w:r w:rsidRPr="00470BC1">
        <w:rPr>
          <w:lang w:val="ro-RO"/>
        </w:rPr>
        <w:t>reconnaissance en langue étrangère  des notions et des  termes se rapportant à la discipline AMG;</w:t>
      </w:r>
    </w:p>
    <w:p w14:paraId="410808A8" w14:textId="77777777" w:rsidR="00470BC1" w:rsidRPr="00470BC1" w:rsidRDefault="00470BC1" w:rsidP="00470BC1">
      <w:pPr>
        <w:pStyle w:val="ListParagraph"/>
        <w:numPr>
          <w:ilvl w:val="0"/>
          <w:numId w:val="25"/>
        </w:numPr>
        <w:rPr>
          <w:lang w:val="ro-RO"/>
        </w:rPr>
      </w:pPr>
      <w:r w:rsidRPr="00470BC1">
        <w:rPr>
          <w:lang w:val="ro-RO"/>
        </w:rPr>
        <w:t xml:space="preserve">compréhension  des principes, concepts, théories liés à la discipline  AMG; </w:t>
      </w:r>
    </w:p>
    <w:p w14:paraId="6C40DDEF" w14:textId="77777777" w:rsidR="00470BC1" w:rsidRPr="00470BC1" w:rsidRDefault="00470BC1" w:rsidP="00470BC1">
      <w:pPr>
        <w:pStyle w:val="ListParagraph"/>
        <w:numPr>
          <w:ilvl w:val="0"/>
          <w:numId w:val="25"/>
        </w:numPr>
        <w:rPr>
          <w:lang w:val="ro-RO"/>
        </w:rPr>
      </w:pPr>
      <w:r w:rsidRPr="00470BC1">
        <w:rPr>
          <w:lang w:val="ro-RO"/>
        </w:rPr>
        <w:t xml:space="preserve">interprétation en langue étrangère des  événements et des processus  écrits et oraux  liés à  AMG;  </w:t>
      </w:r>
    </w:p>
    <w:p w14:paraId="0F8F0FEA" w14:textId="77777777" w:rsidR="00470BC1" w:rsidRPr="00470BC1" w:rsidRDefault="00470BC1" w:rsidP="00470BC1">
      <w:pPr>
        <w:pStyle w:val="ListParagraph"/>
        <w:numPr>
          <w:ilvl w:val="0"/>
          <w:numId w:val="25"/>
        </w:numPr>
        <w:rPr>
          <w:lang w:val="ro-RO"/>
        </w:rPr>
      </w:pPr>
      <w:r w:rsidRPr="00470BC1">
        <w:rPr>
          <w:lang w:val="ro-RO"/>
        </w:rPr>
        <w:t>assimilation et synthèse des  messages , textes médicaux  se rapportant à la terminologie  de  l’AMG en langue étrangère.</w:t>
      </w:r>
    </w:p>
    <w:p w14:paraId="7E6241AC" w14:textId="77777777" w:rsidR="00470BC1" w:rsidRPr="00470BC1" w:rsidRDefault="00470BC1" w:rsidP="00155037">
      <w:pPr>
        <w:pStyle w:val="ListParagraph"/>
        <w:numPr>
          <w:ilvl w:val="0"/>
          <w:numId w:val="25"/>
        </w:numPr>
        <w:rPr>
          <w:lang w:val="ro-RO"/>
        </w:rPr>
      </w:pPr>
      <w:r w:rsidRPr="00470BC1">
        <w:rPr>
          <w:lang w:val="ro-RO"/>
        </w:rPr>
        <w:t>traduction  des documents  et des instructions  médicales  en langue étrangère.</w:t>
      </w:r>
    </w:p>
    <w:p w14:paraId="1A7E5022" w14:textId="77777777" w:rsidR="00C32243" w:rsidRDefault="007D2A24" w:rsidP="00470BC1">
      <w:pPr>
        <w:pStyle w:val="Heading1"/>
        <w:numPr>
          <w:ilvl w:val="0"/>
          <w:numId w:val="27"/>
        </w:numPr>
        <w:spacing w:before="120"/>
        <w:jc w:val="left"/>
        <w:rPr>
          <w:rFonts w:asciiTheme="majorHAnsi" w:hAnsiTheme="majorHAnsi"/>
          <w:sz w:val="24"/>
        </w:rPr>
      </w:pPr>
      <w:r w:rsidRPr="00470BC1">
        <w:rPr>
          <w:rFonts w:asciiTheme="majorHAnsi" w:hAnsiTheme="majorHAnsi"/>
          <w:sz w:val="24"/>
        </w:rPr>
        <w:t>au niveau d’application</w:t>
      </w:r>
      <w:r w:rsidR="00C32243" w:rsidRPr="00470BC1">
        <w:rPr>
          <w:rFonts w:asciiTheme="majorHAnsi" w:hAnsiTheme="majorHAnsi"/>
          <w:sz w:val="24"/>
        </w:rPr>
        <w:t>:</w:t>
      </w:r>
    </w:p>
    <w:p w14:paraId="7AD4EA83" w14:textId="77777777" w:rsidR="00470BC1" w:rsidRPr="00EC1792" w:rsidRDefault="00470BC1" w:rsidP="00470BC1">
      <w:pPr>
        <w:ind w:left="360"/>
        <w:jc w:val="both"/>
        <w:rPr>
          <w:lang w:val="fr-FR"/>
        </w:rPr>
      </w:pPr>
      <w:r>
        <w:rPr>
          <w:lang w:val="fr-FR"/>
        </w:rPr>
        <w:t>utilisation du vocabulaire et des structures  grammaticales se rapportant à l’AM dans les contextes de communication authentique en langue étrangère ;</w:t>
      </w:r>
    </w:p>
    <w:p w14:paraId="55358C57" w14:textId="77777777" w:rsidR="00470BC1" w:rsidRDefault="00470BC1" w:rsidP="00470BC1">
      <w:pPr>
        <w:ind w:left="360"/>
        <w:jc w:val="both"/>
        <w:rPr>
          <w:lang w:val="fr-FR"/>
        </w:rPr>
      </w:pPr>
      <w:r>
        <w:rPr>
          <w:lang w:val="fr-FR"/>
        </w:rPr>
        <w:t xml:space="preserve">  </w:t>
      </w:r>
    </w:p>
    <w:p w14:paraId="0255BD0D" w14:textId="77777777" w:rsidR="00470BC1" w:rsidRPr="00EC1792" w:rsidRDefault="00155037" w:rsidP="00470BC1">
      <w:pPr>
        <w:ind w:left="360"/>
        <w:jc w:val="both"/>
        <w:rPr>
          <w:lang w:val="fr-FR"/>
        </w:rPr>
      </w:pPr>
      <w:r>
        <w:rPr>
          <w:lang w:val="fr-FR"/>
        </w:rPr>
        <w:t xml:space="preserve">- </w:t>
      </w:r>
      <w:r w:rsidR="00470BC1">
        <w:rPr>
          <w:lang w:val="fr-FR"/>
        </w:rPr>
        <w:t>démonstration d</w:t>
      </w:r>
      <w:r w:rsidR="00470BC1" w:rsidRPr="00EC1792">
        <w:rPr>
          <w:lang w:val="fr-FR"/>
        </w:rPr>
        <w:t xml:space="preserve">es habiletés de lecture </w:t>
      </w:r>
      <w:r w:rsidR="00470BC1" w:rsidRPr="00EC1792">
        <w:rPr>
          <w:i/>
          <w:lang w:val="fr-FR"/>
        </w:rPr>
        <w:t>d’orientation</w:t>
      </w:r>
      <w:r w:rsidR="00470BC1" w:rsidRPr="00EC1792">
        <w:rPr>
          <w:lang w:val="fr-FR"/>
        </w:rPr>
        <w:t xml:space="preserve"> (articles), </w:t>
      </w:r>
      <w:r w:rsidR="00470BC1" w:rsidRPr="00EC1792">
        <w:rPr>
          <w:i/>
          <w:lang w:val="fr-FR"/>
        </w:rPr>
        <w:t>cursive</w:t>
      </w:r>
      <w:r w:rsidR="00470BC1" w:rsidRPr="00EC1792">
        <w:rPr>
          <w:lang w:val="fr-FR"/>
        </w:rPr>
        <w:t xml:space="preserve"> (compréhension du contenu d’un texte de spécialité), </w:t>
      </w:r>
      <w:r w:rsidR="00470BC1" w:rsidRPr="00EC1792">
        <w:rPr>
          <w:i/>
          <w:lang w:val="fr-FR"/>
        </w:rPr>
        <w:t>sélective</w:t>
      </w:r>
      <w:r w:rsidR="00470BC1" w:rsidRPr="00EC1792">
        <w:rPr>
          <w:lang w:val="fr-FR"/>
        </w:rPr>
        <w:t xml:space="preserve"> (synthèse de l’information) et </w:t>
      </w:r>
      <w:r w:rsidR="00470BC1" w:rsidRPr="00EC1792">
        <w:rPr>
          <w:i/>
          <w:lang w:val="fr-FR"/>
        </w:rPr>
        <w:t>totale</w:t>
      </w:r>
      <w:r w:rsidR="00470BC1" w:rsidRPr="00EC1792">
        <w:rPr>
          <w:lang w:val="fr-FR"/>
        </w:rPr>
        <w:t xml:space="preserve"> (compréhension intégrale du contenu du texte) ;</w:t>
      </w:r>
    </w:p>
    <w:p w14:paraId="2E424E3A" w14:textId="77777777" w:rsidR="00470BC1" w:rsidRPr="00EC1792" w:rsidRDefault="00155037" w:rsidP="00470BC1">
      <w:pPr>
        <w:ind w:left="360"/>
        <w:jc w:val="both"/>
        <w:rPr>
          <w:lang w:val="fr-FR"/>
        </w:rPr>
      </w:pPr>
      <w:r>
        <w:rPr>
          <w:lang w:val="fr-FR"/>
        </w:rPr>
        <w:t xml:space="preserve">-  </w:t>
      </w:r>
      <w:r w:rsidR="00470BC1">
        <w:rPr>
          <w:lang w:val="fr-FR"/>
        </w:rPr>
        <w:t xml:space="preserve"> reproduction du </w:t>
      </w:r>
      <w:r w:rsidR="00470BC1" w:rsidRPr="00EC1792">
        <w:rPr>
          <w:lang w:val="fr-FR"/>
        </w:rPr>
        <w:t>contenu d’un texte de spécialité en langue étrangère ;</w:t>
      </w:r>
    </w:p>
    <w:p w14:paraId="40BFCAE2" w14:textId="77777777" w:rsidR="00470BC1" w:rsidRPr="00EC1792" w:rsidRDefault="00470BC1" w:rsidP="00470BC1">
      <w:pPr>
        <w:ind w:left="360"/>
        <w:jc w:val="both"/>
        <w:rPr>
          <w:lang w:val="fr-FR"/>
        </w:rPr>
      </w:pPr>
      <w:r>
        <w:rPr>
          <w:lang w:val="fr-FR"/>
        </w:rPr>
        <w:t xml:space="preserve">-   utilisation correcte des termes médicaux, des fiches d’observation, des protocoles de soins </w:t>
      </w:r>
      <w:r w:rsidRPr="00EC1792">
        <w:rPr>
          <w:lang w:val="fr-FR"/>
        </w:rPr>
        <w:t>en langue étrangère</w:t>
      </w:r>
      <w:r>
        <w:rPr>
          <w:lang w:val="fr-FR"/>
        </w:rPr>
        <w:t xml:space="preserve"> (prononciation, orthographie)</w:t>
      </w:r>
      <w:r w:rsidRPr="00EC1792">
        <w:rPr>
          <w:lang w:val="fr-FR"/>
        </w:rPr>
        <w:t xml:space="preserve"> ; </w:t>
      </w:r>
    </w:p>
    <w:p w14:paraId="18D71958" w14:textId="77777777" w:rsidR="00470BC1" w:rsidRPr="00EC1792" w:rsidRDefault="00470BC1" w:rsidP="00470BC1">
      <w:pPr>
        <w:pStyle w:val="ListParagraph"/>
        <w:ind w:left="360"/>
        <w:jc w:val="both"/>
        <w:rPr>
          <w:lang w:val="fr-FR"/>
        </w:rPr>
      </w:pPr>
      <w:r>
        <w:rPr>
          <w:lang w:val="fr-FR"/>
        </w:rPr>
        <w:t>-   démonstration d</w:t>
      </w:r>
      <w:r w:rsidRPr="00EC1792">
        <w:rPr>
          <w:lang w:val="fr-FR"/>
        </w:rPr>
        <w:t>es habiletés d’expression écrite et orale dans le contexte de</w:t>
      </w:r>
      <w:r>
        <w:rPr>
          <w:lang w:val="fr-FR"/>
        </w:rPr>
        <w:t xml:space="preserve"> la</w:t>
      </w:r>
      <w:r w:rsidRPr="00EC1792">
        <w:rPr>
          <w:lang w:val="fr-FR"/>
        </w:rPr>
        <w:t xml:space="preserve"> communication </w:t>
      </w:r>
      <w:r>
        <w:rPr>
          <w:lang w:val="fr-FR"/>
        </w:rPr>
        <w:t>médecin/patient, médecin/AM</w:t>
      </w:r>
      <w:r w:rsidRPr="00EC1792">
        <w:rPr>
          <w:lang w:val="fr-FR"/>
        </w:rPr>
        <w:t> ;</w:t>
      </w:r>
      <w:r>
        <w:rPr>
          <w:lang w:val="fr-FR"/>
        </w:rPr>
        <w:t xml:space="preserve"> AM/ patient.</w:t>
      </w:r>
    </w:p>
    <w:p w14:paraId="0EF40543" w14:textId="77777777" w:rsidR="00470BC1" w:rsidRPr="00EC1792" w:rsidRDefault="00155037" w:rsidP="00470BC1">
      <w:pPr>
        <w:ind w:left="360"/>
        <w:jc w:val="both"/>
        <w:rPr>
          <w:lang w:val="fr-FR"/>
        </w:rPr>
      </w:pPr>
      <w:r>
        <w:rPr>
          <w:lang w:val="fr-FR"/>
        </w:rPr>
        <w:t xml:space="preserve">-   </w:t>
      </w:r>
      <w:r w:rsidR="00470BC1">
        <w:rPr>
          <w:lang w:val="fr-FR"/>
        </w:rPr>
        <w:t xml:space="preserve">capacité et </w:t>
      </w:r>
      <w:r w:rsidR="00470BC1" w:rsidRPr="00EC1792">
        <w:rPr>
          <w:lang w:val="fr-FR"/>
        </w:rPr>
        <w:t>c</w:t>
      </w:r>
      <w:r w:rsidR="00470BC1">
        <w:rPr>
          <w:lang w:val="fr-FR"/>
        </w:rPr>
        <w:t>ompétence de formuler des questions et des réponses en vue d’une consultation médicale</w:t>
      </w:r>
      <w:r w:rsidR="00470BC1" w:rsidRPr="00EC1792">
        <w:rPr>
          <w:lang w:val="fr-FR"/>
        </w:rPr>
        <w:t> ;</w:t>
      </w:r>
    </w:p>
    <w:p w14:paraId="427A88F9" w14:textId="77777777" w:rsidR="00470BC1" w:rsidRPr="00EC1792" w:rsidRDefault="00155037" w:rsidP="00470BC1">
      <w:pPr>
        <w:ind w:left="360"/>
        <w:jc w:val="both"/>
        <w:rPr>
          <w:lang w:val="fr-FR"/>
        </w:rPr>
      </w:pPr>
      <w:r>
        <w:rPr>
          <w:lang w:val="fr-FR"/>
        </w:rPr>
        <w:t xml:space="preserve">-   </w:t>
      </w:r>
      <w:r w:rsidR="00470BC1">
        <w:rPr>
          <w:lang w:val="fr-FR"/>
        </w:rPr>
        <w:t xml:space="preserve"> interprétation correcte</w:t>
      </w:r>
      <w:r w:rsidR="00470BC1" w:rsidRPr="00EC1792">
        <w:rPr>
          <w:lang w:val="fr-FR"/>
        </w:rPr>
        <w:t xml:space="preserve"> </w:t>
      </w:r>
      <w:r w:rsidR="00470BC1">
        <w:rPr>
          <w:lang w:val="fr-FR"/>
        </w:rPr>
        <w:t>des abréviations et des symboles d’origine médicale, application des règles et des protocoles d’éthique médicale dans la communication et intéraction avec les malades en langue étrangère ;</w:t>
      </w:r>
    </w:p>
    <w:p w14:paraId="71E583AF" w14:textId="77777777" w:rsidR="00470BC1" w:rsidRPr="00155037" w:rsidRDefault="00155037" w:rsidP="00155037">
      <w:pPr>
        <w:jc w:val="both"/>
        <w:rPr>
          <w:lang w:val="fr-FR"/>
        </w:rPr>
      </w:pPr>
      <w:r>
        <w:rPr>
          <w:lang w:val="fr-FR"/>
        </w:rPr>
        <w:t xml:space="preserve"> -   </w:t>
      </w:r>
      <w:r w:rsidR="00470BC1" w:rsidRPr="00155037">
        <w:rPr>
          <w:lang w:val="fr-FR"/>
        </w:rPr>
        <w:t xml:space="preserve"> utilisation des compétences de communication pour engager des conversations, dialogues, débats thématiques, discours dans le milieu hospitalier ;</w:t>
      </w:r>
    </w:p>
    <w:p w14:paraId="0CF9B881" w14:textId="77777777" w:rsidR="00C32243" w:rsidRDefault="007D2A24" w:rsidP="00470BC1">
      <w:pPr>
        <w:pStyle w:val="Heading1"/>
        <w:numPr>
          <w:ilvl w:val="0"/>
          <w:numId w:val="27"/>
        </w:numPr>
        <w:spacing w:before="120"/>
        <w:jc w:val="left"/>
        <w:rPr>
          <w:rFonts w:asciiTheme="majorHAnsi" w:hAnsiTheme="majorHAnsi"/>
          <w:sz w:val="24"/>
        </w:rPr>
      </w:pPr>
      <w:bookmarkStart w:id="1" w:name="OLE_LINK1"/>
      <w:bookmarkStart w:id="2" w:name="OLE_LINK2"/>
      <w:r w:rsidRPr="00B602A4">
        <w:rPr>
          <w:rFonts w:asciiTheme="majorHAnsi" w:hAnsiTheme="majorHAnsi"/>
          <w:sz w:val="24"/>
        </w:rPr>
        <w:t>au niveau d’integration</w:t>
      </w:r>
      <w:r w:rsidR="00C32243" w:rsidRPr="00B602A4">
        <w:rPr>
          <w:rFonts w:asciiTheme="majorHAnsi" w:hAnsiTheme="majorHAnsi"/>
          <w:sz w:val="24"/>
        </w:rPr>
        <w:t>:</w:t>
      </w:r>
    </w:p>
    <w:p w14:paraId="6327DDF1" w14:textId="77777777" w:rsidR="00470BC1" w:rsidRDefault="00470BC1" w:rsidP="00470BC1">
      <w:pPr>
        <w:pStyle w:val="ListParagraph"/>
        <w:numPr>
          <w:ilvl w:val="0"/>
          <w:numId w:val="25"/>
        </w:numPr>
        <w:jc w:val="both"/>
        <w:rPr>
          <w:lang w:val="fr-FR"/>
        </w:rPr>
      </w:pPr>
      <w:r>
        <w:rPr>
          <w:lang w:val="ro-RO"/>
        </w:rPr>
        <w:t xml:space="preserve">création  des </w:t>
      </w:r>
      <w:r w:rsidRPr="009C1CCD">
        <w:rPr>
          <w:lang w:val="ro-RO"/>
        </w:rPr>
        <w:t xml:space="preserve"> situa</w:t>
      </w:r>
      <w:r>
        <w:rPr>
          <w:lang w:val="ro-RO"/>
        </w:rPr>
        <w:t>tions et des programmes  d’action dans le contexte</w:t>
      </w:r>
      <w:r w:rsidRPr="009C1CCD">
        <w:rPr>
          <w:lang w:val="ro-RO"/>
        </w:rPr>
        <w:t xml:space="preserve"> </w:t>
      </w:r>
      <w:r>
        <w:rPr>
          <w:lang w:val="ro-RO"/>
        </w:rPr>
        <w:t xml:space="preserve">professionnel dans la </w:t>
      </w:r>
      <w:r w:rsidR="00155037">
        <w:rPr>
          <w:lang w:val="ro-RO"/>
        </w:rPr>
        <w:t xml:space="preserve">formation du futur spécialiste </w:t>
      </w:r>
      <w:r>
        <w:rPr>
          <w:lang w:val="ro-RO"/>
        </w:rPr>
        <w:t xml:space="preserve"> de la santé</w:t>
      </w:r>
      <w:r w:rsidRPr="009C1CCD">
        <w:rPr>
          <w:lang w:val="ro-RO"/>
        </w:rPr>
        <w:t>;</w:t>
      </w:r>
      <w:r w:rsidRPr="008049DB">
        <w:rPr>
          <w:lang w:val="fr-FR"/>
        </w:rPr>
        <w:t xml:space="preserve"> </w:t>
      </w:r>
    </w:p>
    <w:p w14:paraId="0B7A3F6B" w14:textId="77777777" w:rsidR="00470BC1" w:rsidRDefault="00155037" w:rsidP="00155037">
      <w:pPr>
        <w:pStyle w:val="ListParagraph"/>
        <w:numPr>
          <w:ilvl w:val="0"/>
          <w:numId w:val="25"/>
        </w:numPr>
        <w:jc w:val="both"/>
        <w:rPr>
          <w:lang w:val="fr-FR"/>
        </w:rPr>
      </w:pPr>
      <w:r>
        <w:rPr>
          <w:lang w:val="fr-FR"/>
        </w:rPr>
        <w:t xml:space="preserve"> </w:t>
      </w:r>
      <w:r w:rsidR="00470BC1">
        <w:rPr>
          <w:lang w:val="fr-FR"/>
        </w:rPr>
        <w:t>utilisation des connaissances et des compétences</w:t>
      </w:r>
      <w:r w:rsidR="00470BC1" w:rsidRPr="00A656D0">
        <w:rPr>
          <w:lang w:val="fr-FR"/>
        </w:rPr>
        <w:t xml:space="preserve"> de communication dans</w:t>
      </w:r>
      <w:r w:rsidR="00470BC1">
        <w:rPr>
          <w:lang w:val="fr-FR"/>
        </w:rPr>
        <w:t xml:space="preserve"> le</w:t>
      </w:r>
      <w:r w:rsidR="00470BC1" w:rsidRPr="00A656D0">
        <w:rPr>
          <w:lang w:val="fr-FR"/>
        </w:rPr>
        <w:t xml:space="preserve"> mili</w:t>
      </w:r>
      <w:r w:rsidR="00470BC1">
        <w:rPr>
          <w:lang w:val="fr-FR"/>
        </w:rPr>
        <w:t xml:space="preserve">eu professionnel, des </w:t>
      </w:r>
      <w:r w:rsidR="00470BC1" w:rsidRPr="00A656D0">
        <w:rPr>
          <w:lang w:val="fr-FR"/>
        </w:rPr>
        <w:t>thématiques spécifiques au domaine de la santé dans le but de promouvoir un dialogue interculturel et interdisciplinaire ;</w:t>
      </w:r>
    </w:p>
    <w:p w14:paraId="6BDFAFAE" w14:textId="77777777" w:rsidR="00470BC1" w:rsidRPr="00A656D0" w:rsidRDefault="00470BC1" w:rsidP="00155037">
      <w:pPr>
        <w:pStyle w:val="ListParagraph"/>
        <w:jc w:val="both"/>
        <w:rPr>
          <w:lang w:val="fr-FR"/>
        </w:rPr>
      </w:pPr>
      <w:r>
        <w:rPr>
          <w:lang w:val="fr-FR"/>
        </w:rPr>
        <w:t xml:space="preserve">  intégration des connaissances sur le système de santé en Moldova et ses perspectives internationales ;</w:t>
      </w:r>
    </w:p>
    <w:p w14:paraId="7F638ECF" w14:textId="77777777" w:rsidR="00470BC1" w:rsidRPr="00A656D0" w:rsidRDefault="00470BC1" w:rsidP="00470BC1">
      <w:pPr>
        <w:pStyle w:val="ListParagraph"/>
        <w:numPr>
          <w:ilvl w:val="0"/>
          <w:numId w:val="25"/>
        </w:numPr>
        <w:jc w:val="both"/>
        <w:rPr>
          <w:lang w:val="fr-FR"/>
        </w:rPr>
      </w:pPr>
      <w:r>
        <w:rPr>
          <w:lang w:val="fr-FR"/>
        </w:rPr>
        <w:t>utilisation d</w:t>
      </w:r>
      <w:r w:rsidRPr="00A656D0">
        <w:rPr>
          <w:lang w:val="fr-FR"/>
        </w:rPr>
        <w:t>es</w:t>
      </w:r>
      <w:r>
        <w:rPr>
          <w:lang w:val="fr-FR"/>
        </w:rPr>
        <w:t xml:space="preserve"> savoirs et des savoir-faire</w:t>
      </w:r>
      <w:r w:rsidRPr="00A656D0">
        <w:rPr>
          <w:lang w:val="fr-FR"/>
        </w:rPr>
        <w:t xml:space="preserve"> </w:t>
      </w:r>
      <w:r>
        <w:rPr>
          <w:lang w:val="fr-FR"/>
        </w:rPr>
        <w:t xml:space="preserve">acquis </w:t>
      </w:r>
      <w:r w:rsidRPr="00A656D0">
        <w:rPr>
          <w:lang w:val="fr-FR"/>
        </w:rPr>
        <w:t>dans l’activité de recherche/rédaction de certains travaux de spécialité en langue étrangère ;</w:t>
      </w:r>
    </w:p>
    <w:p w14:paraId="296A8AEB" w14:textId="77777777" w:rsidR="00470BC1" w:rsidRPr="00A656D0" w:rsidRDefault="00470BC1" w:rsidP="00470BC1">
      <w:pPr>
        <w:pStyle w:val="ListParagraph"/>
        <w:numPr>
          <w:ilvl w:val="0"/>
          <w:numId w:val="25"/>
        </w:numPr>
        <w:jc w:val="both"/>
        <w:rPr>
          <w:lang w:val="fr-FR"/>
        </w:rPr>
      </w:pPr>
      <w:r>
        <w:rPr>
          <w:lang w:val="fr-FR"/>
        </w:rPr>
        <w:t>démonstration des capacités</w:t>
      </w:r>
      <w:r w:rsidRPr="00A656D0">
        <w:rPr>
          <w:lang w:val="fr-FR"/>
        </w:rPr>
        <w:t xml:space="preserve"> d’analyse et de synthèse de l’information, appartenant </w:t>
      </w:r>
      <w:r>
        <w:rPr>
          <w:lang w:val="fr-FR"/>
        </w:rPr>
        <w:t>à des sources authentiques présentées sous forme orale ou écrite ;</w:t>
      </w:r>
    </w:p>
    <w:p w14:paraId="77602C9D" w14:textId="77777777" w:rsidR="00470BC1" w:rsidRPr="00470BC1" w:rsidRDefault="00470BC1" w:rsidP="00470BC1">
      <w:pPr>
        <w:pStyle w:val="ListParagraph"/>
        <w:numPr>
          <w:ilvl w:val="0"/>
          <w:numId w:val="25"/>
        </w:numPr>
        <w:jc w:val="both"/>
        <w:rPr>
          <w:lang w:val="fr-FR"/>
        </w:rPr>
      </w:pPr>
      <w:r w:rsidRPr="00470BC1">
        <w:rPr>
          <w:lang w:val="fr-FR"/>
        </w:rPr>
        <w:t>participation active aux congrès, conférences et séminaires nationaux et internationaux ;</w:t>
      </w:r>
    </w:p>
    <w:p w14:paraId="3F9C7BAC" w14:textId="77777777" w:rsidR="00470BC1" w:rsidRPr="00A10C87" w:rsidRDefault="00470BC1" w:rsidP="00A10C87">
      <w:pPr>
        <w:pStyle w:val="ListParagraph"/>
        <w:numPr>
          <w:ilvl w:val="0"/>
          <w:numId w:val="25"/>
        </w:numPr>
        <w:jc w:val="both"/>
        <w:rPr>
          <w:lang w:val="fr-FR"/>
        </w:rPr>
      </w:pPr>
      <w:r w:rsidRPr="00470BC1">
        <w:rPr>
          <w:lang w:val="fr-FR"/>
        </w:rPr>
        <w:t>identification et évaluation de l’image, de la mission et de la personnalité de l’AM dans le milieu hospitalier en lui rapportant de telles qualités , comme sont l’empathie, communication efficace , habiletés de lider et l’éthique   professionnelle.</w:t>
      </w:r>
    </w:p>
    <w:p w14:paraId="71413A0B" w14:textId="77777777" w:rsidR="00470BC1" w:rsidRPr="00470BC1" w:rsidRDefault="00470BC1" w:rsidP="00470BC1">
      <w:pPr>
        <w:rPr>
          <w:lang w:val="fr-FR"/>
        </w:rPr>
      </w:pPr>
    </w:p>
    <w:bookmarkEnd w:id="1"/>
    <w:bookmarkEnd w:id="2"/>
    <w:p w14:paraId="6E5C998D" w14:textId="77777777" w:rsidR="003F3EBD" w:rsidRPr="00B602A4" w:rsidRDefault="003F3EBD" w:rsidP="003F3EBD">
      <w:pPr>
        <w:pStyle w:val="BodyTextIndent3"/>
        <w:widowControl w:val="0"/>
        <w:jc w:val="both"/>
        <w:rPr>
          <w:rFonts w:asciiTheme="majorHAnsi" w:hAnsiTheme="majorHAnsi"/>
          <w:sz w:val="16"/>
        </w:rPr>
      </w:pPr>
    </w:p>
    <w:p w14:paraId="717BA33E" w14:textId="77777777" w:rsidR="00965478" w:rsidRPr="00B602A4" w:rsidRDefault="00DF0344" w:rsidP="00E41B54">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 xml:space="preserve"> CondiT</w:t>
      </w:r>
      <w:r w:rsidR="00C32243" w:rsidRPr="00B602A4">
        <w:rPr>
          <w:rFonts w:asciiTheme="majorHAnsi" w:hAnsiTheme="majorHAnsi"/>
          <w:b/>
          <w:caps/>
          <w:sz w:val="28"/>
          <w:lang w:val="ro-RO"/>
        </w:rPr>
        <w:t>ion</w:t>
      </w:r>
      <w:r w:rsidRPr="00B602A4">
        <w:rPr>
          <w:rFonts w:asciiTheme="majorHAnsi" w:hAnsiTheme="majorHAnsi"/>
          <w:b/>
          <w:caps/>
          <w:sz w:val="28"/>
          <w:lang w:val="ro-RO"/>
        </w:rPr>
        <w:t xml:space="preserve">S ET </w:t>
      </w:r>
      <w:r w:rsidR="00C32243" w:rsidRPr="00B602A4">
        <w:rPr>
          <w:rFonts w:asciiTheme="majorHAnsi" w:hAnsiTheme="majorHAnsi"/>
          <w:b/>
          <w:caps/>
          <w:sz w:val="28"/>
          <w:lang w:val="ro-RO"/>
        </w:rPr>
        <w:t>exigen</w:t>
      </w:r>
      <w:r w:rsidRPr="00B602A4">
        <w:rPr>
          <w:rFonts w:asciiTheme="majorHAnsi" w:hAnsiTheme="majorHAnsi"/>
          <w:b/>
          <w:caps/>
          <w:sz w:val="28"/>
          <w:lang w:val="ro-RO"/>
        </w:rPr>
        <w:t>CES  prÉalab</w:t>
      </w:r>
      <w:r w:rsidR="00C32243" w:rsidRPr="00B602A4">
        <w:rPr>
          <w:rFonts w:asciiTheme="majorHAnsi" w:hAnsiTheme="majorHAnsi"/>
          <w:b/>
          <w:caps/>
          <w:sz w:val="28"/>
          <w:lang w:val="ro-RO"/>
        </w:rPr>
        <w:t>le</w:t>
      </w:r>
      <w:r w:rsidRPr="00B602A4">
        <w:rPr>
          <w:rFonts w:asciiTheme="majorHAnsi" w:hAnsiTheme="majorHAnsi"/>
          <w:b/>
          <w:caps/>
          <w:sz w:val="28"/>
          <w:lang w:val="ro-RO"/>
        </w:rPr>
        <w:t>s</w:t>
      </w:r>
      <w:r w:rsidR="007F493E" w:rsidRPr="00B602A4">
        <w:rPr>
          <w:rFonts w:asciiTheme="majorHAnsi" w:hAnsiTheme="majorHAnsi"/>
          <w:b/>
          <w:caps/>
          <w:sz w:val="28"/>
          <w:lang w:val="ro-RO"/>
        </w:rPr>
        <w:t xml:space="preserve"> </w:t>
      </w:r>
    </w:p>
    <w:p w14:paraId="2F326674" w14:textId="77777777" w:rsidR="00470BC1" w:rsidRPr="00915954" w:rsidRDefault="00470BC1" w:rsidP="00470BC1">
      <w:pPr>
        <w:pStyle w:val="BodyTextIndent"/>
        <w:numPr>
          <w:ilvl w:val="0"/>
          <w:numId w:val="31"/>
        </w:numPr>
        <w:jc w:val="both"/>
        <w:rPr>
          <w:szCs w:val="24"/>
          <w:lang w:val="fr-FR"/>
        </w:rPr>
      </w:pPr>
      <w:r>
        <w:rPr>
          <w:szCs w:val="24"/>
        </w:rPr>
        <w:t>niveau minimum</w:t>
      </w:r>
      <w:r w:rsidRPr="00915954">
        <w:rPr>
          <w:szCs w:val="24"/>
        </w:rPr>
        <w:t xml:space="preserve"> A2 – B1 de </w:t>
      </w:r>
      <w:r w:rsidRPr="00915954">
        <w:rPr>
          <w:szCs w:val="24"/>
          <w:lang w:val="fr-FR"/>
        </w:rPr>
        <w:t>maîtrise des langues étrangères conforme au CECRL;</w:t>
      </w:r>
    </w:p>
    <w:p w14:paraId="3B913D64" w14:textId="77777777" w:rsidR="00470BC1" w:rsidRPr="00A024E5" w:rsidRDefault="00470BC1" w:rsidP="00470BC1">
      <w:pPr>
        <w:pStyle w:val="BodyTextIndent"/>
        <w:ind w:left="720" w:firstLine="0"/>
        <w:jc w:val="both"/>
        <w:rPr>
          <w:szCs w:val="24"/>
          <w:lang w:val="fr-FR"/>
        </w:rPr>
      </w:pPr>
      <w:r>
        <w:rPr>
          <w:szCs w:val="24"/>
          <w:lang w:val="fr-FR"/>
        </w:rPr>
        <w:t>•</w:t>
      </w:r>
      <w:r w:rsidRPr="00A024E5">
        <w:rPr>
          <w:szCs w:val="24"/>
          <w:lang w:val="fr-FR"/>
        </w:rPr>
        <w:t xml:space="preserve"> </w:t>
      </w:r>
      <w:r>
        <w:rPr>
          <w:szCs w:val="24"/>
          <w:lang w:val="fr-FR"/>
        </w:rPr>
        <w:t xml:space="preserve">  </w:t>
      </w:r>
      <w:r w:rsidRPr="00A024E5">
        <w:rPr>
          <w:szCs w:val="24"/>
          <w:lang w:val="fr-FR"/>
        </w:rPr>
        <w:t>compétences numériques (utilisation de l’internet) </w:t>
      </w:r>
      <w:r>
        <w:rPr>
          <w:szCs w:val="24"/>
          <w:lang w:val="fr-FR"/>
        </w:rPr>
        <w:t xml:space="preserve">pour la réalisation des tâches, projets,   évaluations </w:t>
      </w:r>
      <w:r w:rsidRPr="00A024E5">
        <w:rPr>
          <w:szCs w:val="24"/>
          <w:lang w:val="fr-FR"/>
        </w:rPr>
        <w:t>;</w:t>
      </w:r>
    </w:p>
    <w:p w14:paraId="4DED0995" w14:textId="77777777" w:rsidR="00470BC1" w:rsidRPr="00A024E5" w:rsidRDefault="00470BC1" w:rsidP="00470BC1">
      <w:pPr>
        <w:pStyle w:val="BodyTextIndent"/>
        <w:jc w:val="both"/>
        <w:rPr>
          <w:szCs w:val="24"/>
          <w:lang w:val="fr-FR"/>
        </w:rPr>
      </w:pPr>
      <w:r>
        <w:rPr>
          <w:szCs w:val="24"/>
          <w:lang w:val="fr-FR"/>
        </w:rPr>
        <w:t xml:space="preserve">      •    </w:t>
      </w:r>
      <w:r w:rsidRPr="00A024E5">
        <w:rPr>
          <w:szCs w:val="24"/>
          <w:lang w:val="fr-FR"/>
        </w:rPr>
        <w:t>habileté</w:t>
      </w:r>
      <w:r>
        <w:rPr>
          <w:szCs w:val="24"/>
          <w:lang w:val="fr-FR"/>
        </w:rPr>
        <w:t>s</w:t>
      </w:r>
      <w:r w:rsidRPr="00A024E5">
        <w:rPr>
          <w:szCs w:val="24"/>
          <w:lang w:val="fr-FR"/>
        </w:rPr>
        <w:t xml:space="preserve"> de communication et de travail en équipe ;</w:t>
      </w:r>
    </w:p>
    <w:p w14:paraId="19957452" w14:textId="77777777" w:rsidR="00470BC1" w:rsidRPr="00A024E5" w:rsidRDefault="00470BC1" w:rsidP="00470BC1">
      <w:pPr>
        <w:pStyle w:val="BodyTextIndent"/>
        <w:ind w:firstLine="0"/>
        <w:jc w:val="both"/>
        <w:rPr>
          <w:szCs w:val="24"/>
          <w:lang w:val="fr-FR"/>
        </w:rPr>
      </w:pPr>
      <w:r>
        <w:rPr>
          <w:szCs w:val="24"/>
          <w:lang w:val="fr-FR"/>
        </w:rPr>
        <w:t xml:space="preserve">            •   autonomie dans la réalisation du travail individuel ;</w:t>
      </w:r>
    </w:p>
    <w:p w14:paraId="159C2371" w14:textId="77777777" w:rsidR="00E41B54" w:rsidRPr="00470BC1" w:rsidRDefault="00E41B54" w:rsidP="00470BC1">
      <w:pPr>
        <w:widowControl w:val="0"/>
        <w:spacing w:before="360" w:after="240"/>
        <w:rPr>
          <w:rFonts w:asciiTheme="majorHAnsi" w:hAnsiTheme="majorHAnsi"/>
          <w:b/>
          <w:caps/>
          <w:sz w:val="28"/>
          <w:lang w:val="fr-FR"/>
        </w:rPr>
      </w:pPr>
    </w:p>
    <w:p w14:paraId="22085BA0" w14:textId="77777777" w:rsidR="006C397D" w:rsidRDefault="006332AA" w:rsidP="00716983">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T</w:t>
      </w:r>
      <w:r w:rsidR="003B694F" w:rsidRPr="00B602A4">
        <w:rPr>
          <w:rFonts w:asciiTheme="majorHAnsi" w:hAnsiTheme="majorHAnsi"/>
          <w:b/>
          <w:caps/>
          <w:sz w:val="28"/>
          <w:lang w:val="ro-RO"/>
        </w:rPr>
        <w:t>HÉMATIque  ET  RÉ</w:t>
      </w:r>
      <w:r w:rsidRPr="00B602A4">
        <w:rPr>
          <w:rFonts w:asciiTheme="majorHAnsi" w:hAnsiTheme="majorHAnsi"/>
          <w:b/>
          <w:caps/>
          <w:sz w:val="28"/>
          <w:lang w:val="ro-RO"/>
        </w:rPr>
        <w:t>PARTI</w:t>
      </w:r>
      <w:r w:rsidR="003B694F" w:rsidRPr="00B602A4">
        <w:rPr>
          <w:rFonts w:asciiTheme="majorHAnsi" w:hAnsiTheme="majorHAnsi"/>
          <w:b/>
          <w:caps/>
          <w:sz w:val="28"/>
          <w:lang w:val="ro-RO"/>
        </w:rPr>
        <w:t xml:space="preserve">tion  ORIENTATIVE </w:t>
      </w:r>
      <w:r w:rsidRPr="00B602A4">
        <w:rPr>
          <w:rFonts w:asciiTheme="majorHAnsi" w:hAnsiTheme="majorHAnsi"/>
          <w:b/>
          <w:caps/>
          <w:sz w:val="28"/>
          <w:lang w:val="ro-RO"/>
        </w:rPr>
        <w:t xml:space="preserve"> </w:t>
      </w:r>
      <w:r w:rsidR="003B694F" w:rsidRPr="00B602A4">
        <w:rPr>
          <w:rFonts w:asciiTheme="majorHAnsi" w:hAnsiTheme="majorHAnsi"/>
          <w:b/>
          <w:caps/>
          <w:sz w:val="28"/>
          <w:lang w:val="ro-RO"/>
        </w:rPr>
        <w:t>DES HEURES</w:t>
      </w:r>
      <w:r w:rsidRPr="00B602A4">
        <w:rPr>
          <w:rFonts w:asciiTheme="majorHAnsi" w:hAnsiTheme="majorHAnsi"/>
          <w:b/>
          <w:caps/>
          <w:sz w:val="28"/>
          <w:lang w:val="ro-RO"/>
        </w:rPr>
        <w:t xml:space="preserve"> </w:t>
      </w:r>
    </w:p>
    <w:p w14:paraId="35AFDE18" w14:textId="77777777" w:rsidR="00716983" w:rsidRDefault="00716983" w:rsidP="00716983">
      <w:pPr>
        <w:pStyle w:val="ListParagraph"/>
        <w:widowControl w:val="0"/>
        <w:spacing w:before="360" w:after="240"/>
        <w:ind w:left="709"/>
        <w:contextualSpacing w:val="0"/>
        <w:rPr>
          <w:rFonts w:asciiTheme="majorHAnsi" w:hAnsiTheme="majorHAnsi"/>
          <w:b/>
          <w:caps/>
          <w:sz w:val="28"/>
          <w:lang w:val="ro-RO"/>
        </w:rPr>
      </w:pPr>
      <w:r>
        <w:rPr>
          <w:rFonts w:asciiTheme="majorHAnsi" w:hAnsiTheme="majorHAnsi"/>
          <w:b/>
          <w:caps/>
          <w:sz w:val="28"/>
          <w:lang w:val="ro-RO"/>
        </w:rPr>
        <w:t>Cours magisrtaux/ travaux pratiques/séminaires et travail individuel.</w:t>
      </w:r>
    </w:p>
    <w:p w14:paraId="36E817CF" w14:textId="77777777" w:rsidR="00716983" w:rsidRPr="00716983" w:rsidRDefault="00716983" w:rsidP="00716983">
      <w:pPr>
        <w:pStyle w:val="ListParagraph"/>
        <w:widowControl w:val="0"/>
        <w:spacing w:before="360" w:after="240"/>
        <w:ind w:left="709"/>
        <w:contextualSpacing w:val="0"/>
        <w:rPr>
          <w:rFonts w:asciiTheme="majorHAnsi" w:hAnsiTheme="majorHAnsi"/>
          <w:b/>
          <w:caps/>
          <w:sz w:val="28"/>
          <w:lang w:val="ro-RO"/>
        </w:rPr>
      </w:pPr>
      <w:r>
        <w:rPr>
          <w:rFonts w:asciiTheme="majorHAnsi" w:hAnsiTheme="majorHAnsi"/>
          <w:b/>
          <w:caps/>
          <w:sz w:val="28"/>
          <w:lang w:val="ro-RO"/>
        </w:rPr>
        <w:t>semestre 1 : français / anglais.</w:t>
      </w:r>
    </w:p>
    <w:tbl>
      <w:tblPr>
        <w:tblpPr w:leftFromText="141" w:rightFromText="141" w:vertAnchor="text" w:horzAnchor="page" w:tblpX="825" w:tblpY="298"/>
        <w:tblW w:w="10530" w:type="dxa"/>
        <w:tblLayout w:type="fixed"/>
        <w:tblCellMar>
          <w:left w:w="40" w:type="dxa"/>
          <w:right w:w="40" w:type="dxa"/>
        </w:tblCellMar>
        <w:tblLook w:val="0000" w:firstRow="0" w:lastRow="0" w:firstColumn="0" w:lastColumn="0" w:noHBand="0" w:noVBand="0"/>
      </w:tblPr>
      <w:tblGrid>
        <w:gridCol w:w="567"/>
        <w:gridCol w:w="7088"/>
        <w:gridCol w:w="890"/>
        <w:gridCol w:w="851"/>
        <w:gridCol w:w="1134"/>
      </w:tblGrid>
      <w:tr w:rsidR="003A6AF1" w14:paraId="54C98641" w14:textId="77777777" w:rsidTr="003A6AF1">
        <w:trPr>
          <w:trHeight w:val="20"/>
          <w:tblHeader/>
        </w:trPr>
        <w:tc>
          <w:tcPr>
            <w:tcW w:w="567" w:type="dxa"/>
            <w:tcBorders>
              <w:top w:val="single" w:sz="4" w:space="0" w:color="auto"/>
              <w:left w:val="double" w:sz="4" w:space="0" w:color="auto"/>
              <w:bottom w:val="double" w:sz="4" w:space="0" w:color="auto"/>
              <w:right w:val="single" w:sz="4" w:space="0" w:color="auto"/>
            </w:tcBorders>
          </w:tcPr>
          <w:p w14:paraId="00E638EB" w14:textId="77777777" w:rsidR="003A6AF1" w:rsidRPr="004E1168" w:rsidRDefault="003A6AF1" w:rsidP="003A6AF1">
            <w:pPr>
              <w:jc w:val="center"/>
              <w:rPr>
                <w:lang w:val="ro-RO"/>
              </w:rPr>
            </w:pPr>
          </w:p>
        </w:tc>
        <w:tc>
          <w:tcPr>
            <w:tcW w:w="7088" w:type="dxa"/>
            <w:vMerge w:val="restart"/>
            <w:tcBorders>
              <w:top w:val="single" w:sz="4" w:space="0" w:color="auto"/>
              <w:left w:val="single" w:sz="4" w:space="0" w:color="auto"/>
              <w:right w:val="single" w:sz="4" w:space="0" w:color="auto"/>
            </w:tcBorders>
            <w:vAlign w:val="center"/>
          </w:tcPr>
          <w:p w14:paraId="1B22453F" w14:textId="77777777" w:rsidR="003A6AF1" w:rsidRDefault="003A6AF1" w:rsidP="003A6AF1">
            <w:pPr>
              <w:jc w:val="center"/>
              <w:rPr>
                <w:b/>
                <w:lang w:val="ro-RO"/>
              </w:rPr>
            </w:pPr>
            <w:r>
              <w:rPr>
                <w:b/>
                <w:lang w:val="ro-RO"/>
              </w:rPr>
              <w:t>ТHÈ</w:t>
            </w:r>
            <w:r w:rsidRPr="004E1168">
              <w:rPr>
                <w:b/>
                <w:lang w:val="ro-RO"/>
              </w:rPr>
              <w:t>М</w:t>
            </w:r>
            <w:r>
              <w:rPr>
                <w:b/>
                <w:lang w:val="ro-RO"/>
              </w:rPr>
              <w:t>E</w:t>
            </w:r>
          </w:p>
        </w:tc>
        <w:tc>
          <w:tcPr>
            <w:tcW w:w="2875" w:type="dxa"/>
            <w:gridSpan w:val="3"/>
            <w:tcBorders>
              <w:top w:val="single" w:sz="4" w:space="0" w:color="auto"/>
              <w:left w:val="single" w:sz="4" w:space="0" w:color="auto"/>
              <w:bottom w:val="double" w:sz="4" w:space="0" w:color="auto"/>
              <w:right w:val="double" w:sz="4" w:space="0" w:color="auto"/>
            </w:tcBorders>
          </w:tcPr>
          <w:p w14:paraId="0CC74C5F" w14:textId="77777777" w:rsidR="003A6AF1" w:rsidRDefault="005D311E" w:rsidP="003A6AF1">
            <w:pPr>
              <w:jc w:val="center"/>
              <w:rPr>
                <w:sz w:val="18"/>
                <w:szCs w:val="22"/>
                <w:lang w:val="ro-RO"/>
              </w:rPr>
            </w:pPr>
            <w:r>
              <w:rPr>
                <w:sz w:val="18"/>
                <w:szCs w:val="22"/>
                <w:lang w:val="ro-RO"/>
              </w:rPr>
              <w:t>Nombre des heures</w:t>
            </w:r>
          </w:p>
        </w:tc>
      </w:tr>
      <w:tr w:rsidR="003A6AF1" w14:paraId="40B22C45" w14:textId="77777777" w:rsidTr="003A6AF1">
        <w:trPr>
          <w:trHeight w:val="20"/>
          <w:tblHeader/>
        </w:trPr>
        <w:tc>
          <w:tcPr>
            <w:tcW w:w="567" w:type="dxa"/>
            <w:tcBorders>
              <w:top w:val="single" w:sz="4" w:space="0" w:color="auto"/>
              <w:left w:val="double" w:sz="4" w:space="0" w:color="auto"/>
              <w:bottom w:val="double" w:sz="4" w:space="0" w:color="auto"/>
              <w:right w:val="single" w:sz="4" w:space="0" w:color="auto"/>
            </w:tcBorders>
          </w:tcPr>
          <w:p w14:paraId="5230547A" w14:textId="77777777" w:rsidR="003A6AF1" w:rsidRPr="004E1168" w:rsidRDefault="003A6AF1" w:rsidP="003A6AF1">
            <w:pPr>
              <w:jc w:val="center"/>
              <w:rPr>
                <w:lang w:val="ro-RO"/>
              </w:rPr>
            </w:pPr>
            <w:r w:rsidRPr="004E1168">
              <w:rPr>
                <w:lang w:val="ro-RO"/>
              </w:rPr>
              <w:t>Nr.d/o</w:t>
            </w:r>
          </w:p>
        </w:tc>
        <w:tc>
          <w:tcPr>
            <w:tcW w:w="7088" w:type="dxa"/>
            <w:vMerge/>
            <w:tcBorders>
              <w:left w:val="single" w:sz="4" w:space="0" w:color="auto"/>
              <w:bottom w:val="double" w:sz="4" w:space="0" w:color="auto"/>
              <w:right w:val="single" w:sz="4" w:space="0" w:color="auto"/>
            </w:tcBorders>
          </w:tcPr>
          <w:p w14:paraId="23259AD9" w14:textId="77777777" w:rsidR="003A6AF1" w:rsidRPr="004E1168" w:rsidRDefault="003A6AF1" w:rsidP="003A6AF1">
            <w:pPr>
              <w:jc w:val="center"/>
              <w:rPr>
                <w:b/>
                <w:lang w:val="ro-RO"/>
              </w:rPr>
            </w:pPr>
          </w:p>
        </w:tc>
        <w:tc>
          <w:tcPr>
            <w:tcW w:w="890" w:type="dxa"/>
            <w:tcBorders>
              <w:top w:val="single" w:sz="4" w:space="0" w:color="auto"/>
              <w:left w:val="single" w:sz="4" w:space="0" w:color="auto"/>
              <w:bottom w:val="double" w:sz="4" w:space="0" w:color="auto"/>
              <w:right w:val="double" w:sz="4" w:space="0" w:color="auto"/>
            </w:tcBorders>
          </w:tcPr>
          <w:p w14:paraId="74B23817" w14:textId="77777777" w:rsidR="003A6AF1" w:rsidRDefault="006C397D" w:rsidP="003A6AF1">
            <w:pPr>
              <w:jc w:val="center"/>
              <w:rPr>
                <w:sz w:val="18"/>
                <w:szCs w:val="22"/>
                <w:lang w:val="ro-RO"/>
              </w:rPr>
            </w:pPr>
            <w:r>
              <w:rPr>
                <w:sz w:val="18"/>
                <w:szCs w:val="22"/>
                <w:lang w:val="ro-RO"/>
              </w:rPr>
              <w:t>Cours magistraux</w:t>
            </w:r>
          </w:p>
        </w:tc>
        <w:tc>
          <w:tcPr>
            <w:tcW w:w="851" w:type="dxa"/>
            <w:tcBorders>
              <w:top w:val="single" w:sz="4" w:space="0" w:color="auto"/>
              <w:left w:val="single" w:sz="4" w:space="0" w:color="auto"/>
              <w:bottom w:val="double" w:sz="4" w:space="0" w:color="auto"/>
              <w:right w:val="double" w:sz="4" w:space="0" w:color="auto"/>
            </w:tcBorders>
          </w:tcPr>
          <w:p w14:paraId="741ED292" w14:textId="77777777" w:rsidR="003A6AF1" w:rsidRDefault="006C397D" w:rsidP="003A6AF1">
            <w:pPr>
              <w:jc w:val="center"/>
              <w:rPr>
                <w:sz w:val="18"/>
                <w:szCs w:val="22"/>
                <w:lang w:val="ro-RO"/>
              </w:rPr>
            </w:pPr>
            <w:r>
              <w:rPr>
                <w:sz w:val="18"/>
                <w:szCs w:val="22"/>
                <w:lang w:val="ro-RO"/>
              </w:rPr>
              <w:t>Travaux pratiques</w:t>
            </w:r>
          </w:p>
        </w:tc>
        <w:tc>
          <w:tcPr>
            <w:tcW w:w="1134" w:type="dxa"/>
            <w:tcBorders>
              <w:top w:val="single" w:sz="4" w:space="0" w:color="auto"/>
              <w:left w:val="single" w:sz="4" w:space="0" w:color="auto"/>
              <w:bottom w:val="double" w:sz="4" w:space="0" w:color="auto"/>
              <w:right w:val="double" w:sz="4" w:space="0" w:color="auto"/>
            </w:tcBorders>
          </w:tcPr>
          <w:p w14:paraId="5D8133EE" w14:textId="77777777" w:rsidR="003A6AF1" w:rsidRDefault="006C397D" w:rsidP="003A6AF1">
            <w:pPr>
              <w:jc w:val="center"/>
              <w:rPr>
                <w:sz w:val="18"/>
                <w:szCs w:val="22"/>
                <w:lang w:val="ro-RO"/>
              </w:rPr>
            </w:pPr>
            <w:r>
              <w:rPr>
                <w:sz w:val="18"/>
                <w:szCs w:val="22"/>
                <w:lang w:val="ro-RO"/>
              </w:rPr>
              <w:t>Etude individuel</w:t>
            </w:r>
          </w:p>
        </w:tc>
      </w:tr>
      <w:tr w:rsidR="003A6AF1" w:rsidRPr="00773F4B" w14:paraId="187913E4"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0E5921BF" w14:textId="77777777" w:rsidR="003A6AF1" w:rsidRPr="00773F4B" w:rsidRDefault="003A6AF1" w:rsidP="003A6AF1">
            <w:pPr>
              <w:pStyle w:val="FR3"/>
              <w:numPr>
                <w:ilvl w:val="0"/>
                <w:numId w:val="32"/>
              </w:numPr>
              <w:spacing w:before="60" w:after="60"/>
              <w:rPr>
                <w:sz w:val="24"/>
                <w:szCs w:val="24"/>
                <w:lang w:val="ro-RO"/>
              </w:rPr>
            </w:pPr>
          </w:p>
        </w:tc>
        <w:tc>
          <w:tcPr>
            <w:tcW w:w="7088" w:type="dxa"/>
            <w:tcBorders>
              <w:top w:val="double" w:sz="4" w:space="0" w:color="auto"/>
              <w:left w:val="single" w:sz="4" w:space="0" w:color="auto"/>
              <w:bottom w:val="single" w:sz="4" w:space="0" w:color="auto"/>
              <w:right w:val="single" w:sz="4" w:space="0" w:color="auto"/>
            </w:tcBorders>
          </w:tcPr>
          <w:p w14:paraId="0C70453A" w14:textId="77777777" w:rsidR="003A6AF1" w:rsidRPr="0056627E" w:rsidRDefault="003A6AF1" w:rsidP="003A6AF1">
            <w:pPr>
              <w:widowControl w:val="0"/>
              <w:rPr>
                <w:spacing w:val="-4"/>
                <w:lang w:val="ro-RO"/>
              </w:rPr>
            </w:pPr>
            <w:r>
              <w:rPr>
                <w:spacing w:val="-4"/>
                <w:lang w:val="ro-RO"/>
              </w:rPr>
              <w:t xml:space="preserve"> Concept </w:t>
            </w:r>
            <w:r w:rsidRPr="0056627E">
              <w:rPr>
                <w:spacing w:val="-4"/>
                <w:lang w:val="ro-RO"/>
              </w:rPr>
              <w:t xml:space="preserve"> de</w:t>
            </w:r>
            <w:r>
              <w:rPr>
                <w:spacing w:val="-4"/>
                <w:lang w:val="ro-RO"/>
              </w:rPr>
              <w:t xml:space="preserve"> la </w:t>
            </w:r>
            <w:r w:rsidRPr="0056627E">
              <w:rPr>
                <w:spacing w:val="-4"/>
                <w:lang w:val="ro-RO"/>
              </w:rPr>
              <w:t xml:space="preserve"> </w:t>
            </w:r>
            <w:r>
              <w:rPr>
                <w:spacing w:val="-4"/>
                <w:lang w:val="ro-RO"/>
              </w:rPr>
              <w:t>santé et bien- être du  patient</w:t>
            </w:r>
            <w:r w:rsidRPr="0056627E">
              <w:rPr>
                <w:spacing w:val="-4"/>
                <w:lang w:val="ro-RO"/>
              </w:rPr>
              <w:t>.</w:t>
            </w:r>
            <w:r>
              <w:rPr>
                <w:spacing w:val="-4"/>
                <w:lang w:val="ro-RO"/>
              </w:rPr>
              <w:t xml:space="preserve"> Profession de l’AM: profil et compétences. CV et lettre de motivation; conseils et rédaction.</w:t>
            </w:r>
          </w:p>
          <w:p w14:paraId="4A1C7552" w14:textId="77777777" w:rsidR="003A6AF1" w:rsidRPr="00773F4B" w:rsidRDefault="003A6AF1" w:rsidP="003A6AF1">
            <w:pPr>
              <w:widowControl w:val="0"/>
              <w:rPr>
                <w:spacing w:val="-4"/>
                <w:lang w:val="ro-RO"/>
              </w:rPr>
            </w:pPr>
          </w:p>
        </w:tc>
        <w:tc>
          <w:tcPr>
            <w:tcW w:w="890" w:type="dxa"/>
            <w:tcBorders>
              <w:top w:val="double" w:sz="4" w:space="0" w:color="auto"/>
              <w:left w:val="single" w:sz="4" w:space="0" w:color="auto"/>
              <w:right w:val="single" w:sz="4" w:space="0" w:color="auto"/>
            </w:tcBorders>
          </w:tcPr>
          <w:p w14:paraId="40CDADEB" w14:textId="77777777" w:rsidR="003A6AF1" w:rsidRDefault="003A6AF1" w:rsidP="003A6AF1">
            <w:pPr>
              <w:spacing w:before="60" w:after="60"/>
              <w:jc w:val="center"/>
              <w:rPr>
                <w:lang w:val="ro-RO"/>
              </w:rPr>
            </w:pPr>
          </w:p>
        </w:tc>
        <w:tc>
          <w:tcPr>
            <w:tcW w:w="851" w:type="dxa"/>
            <w:tcBorders>
              <w:top w:val="double" w:sz="4" w:space="0" w:color="auto"/>
              <w:left w:val="single" w:sz="4" w:space="0" w:color="auto"/>
              <w:right w:val="single" w:sz="4" w:space="0" w:color="auto"/>
            </w:tcBorders>
            <w:vAlign w:val="center"/>
          </w:tcPr>
          <w:p w14:paraId="2D95F620" w14:textId="77777777" w:rsidR="003A6AF1" w:rsidRPr="00773F4B" w:rsidRDefault="003A6AF1" w:rsidP="003A6AF1">
            <w:pPr>
              <w:spacing w:before="60" w:after="60"/>
              <w:jc w:val="center"/>
              <w:rPr>
                <w:lang w:val="ro-RO"/>
              </w:rPr>
            </w:pPr>
            <w:r>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6D0FF6B9" w14:textId="77777777" w:rsidR="003A6AF1" w:rsidRPr="00773F4B" w:rsidRDefault="003A6AF1" w:rsidP="003A6AF1">
            <w:pPr>
              <w:spacing w:before="60" w:after="60"/>
              <w:jc w:val="center"/>
              <w:rPr>
                <w:lang w:val="ro-RO"/>
              </w:rPr>
            </w:pPr>
            <w:r>
              <w:rPr>
                <w:lang w:val="ro-RO"/>
              </w:rPr>
              <w:t>6</w:t>
            </w:r>
          </w:p>
        </w:tc>
      </w:tr>
      <w:tr w:rsidR="003A6AF1" w:rsidRPr="00773F4B" w14:paraId="04F96F60"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7FCCEE4" w14:textId="77777777" w:rsidR="003A6AF1" w:rsidRPr="00773F4B" w:rsidRDefault="003A6AF1" w:rsidP="003A6AF1">
            <w:pPr>
              <w:pStyle w:val="FR3"/>
              <w:numPr>
                <w:ilvl w:val="0"/>
                <w:numId w:val="32"/>
              </w:numPr>
              <w:spacing w:before="60" w:after="60"/>
              <w:rPr>
                <w:sz w:val="24"/>
                <w:szCs w:val="24"/>
                <w:lang w:val="ro-RO"/>
              </w:rPr>
            </w:pPr>
          </w:p>
        </w:tc>
        <w:tc>
          <w:tcPr>
            <w:tcW w:w="7088" w:type="dxa"/>
          </w:tcPr>
          <w:p w14:paraId="389A0274" w14:textId="77777777" w:rsidR="003A6AF1" w:rsidRPr="001E098A" w:rsidRDefault="003A6AF1" w:rsidP="003A6AF1">
            <w:pPr>
              <w:jc w:val="both"/>
              <w:rPr>
                <w:lang w:val="fr-FR"/>
              </w:rPr>
            </w:pPr>
            <w:r>
              <w:rPr>
                <w:lang w:val="es-ES_tradnl"/>
              </w:rPr>
              <w:t xml:space="preserve"> Anatomie du  corps humain</w:t>
            </w:r>
            <w:r w:rsidRPr="00873649">
              <w:rPr>
                <w:lang w:val="es-ES_tradnl"/>
              </w:rPr>
              <w:t xml:space="preserve">.  </w:t>
            </w:r>
            <w:r>
              <w:rPr>
                <w:lang w:val="fr-FR"/>
              </w:rPr>
              <w:t>Structure</w:t>
            </w:r>
            <w:r w:rsidRPr="001E098A">
              <w:rPr>
                <w:lang w:val="fr-FR"/>
              </w:rPr>
              <w:t xml:space="preserve"> </w:t>
            </w:r>
            <w:r>
              <w:rPr>
                <w:lang w:val="fr-FR"/>
              </w:rPr>
              <w:t>et fo</w:t>
            </w:r>
            <w:r w:rsidRPr="001E098A">
              <w:rPr>
                <w:lang w:val="fr-FR"/>
              </w:rPr>
              <w:t>nc</w:t>
            </w:r>
            <w:r>
              <w:rPr>
                <w:lang w:val="fr-FR"/>
              </w:rPr>
              <w:t>tions. Concepts</w:t>
            </w:r>
            <w:r w:rsidRPr="001E098A">
              <w:rPr>
                <w:lang w:val="fr-FR"/>
              </w:rPr>
              <w:t xml:space="preserve"> </w:t>
            </w:r>
            <w:r>
              <w:rPr>
                <w:lang w:val="fr-FR"/>
              </w:rPr>
              <w:t xml:space="preserve">sur les systèmes des </w:t>
            </w:r>
            <w:r w:rsidRPr="001E098A">
              <w:rPr>
                <w:lang w:val="fr-FR"/>
              </w:rPr>
              <w:t>organe</w:t>
            </w:r>
            <w:r>
              <w:rPr>
                <w:lang w:val="fr-FR"/>
              </w:rPr>
              <w:t>s</w:t>
            </w:r>
            <w:r w:rsidRPr="001E098A">
              <w:rPr>
                <w:lang w:val="fr-FR"/>
              </w:rPr>
              <w:t xml:space="preserve">. </w:t>
            </w:r>
          </w:p>
          <w:p w14:paraId="075CFF46" w14:textId="77777777" w:rsidR="003A6AF1" w:rsidRPr="001E098A" w:rsidRDefault="003A6AF1" w:rsidP="003A6AF1">
            <w:pPr>
              <w:jc w:val="both"/>
              <w:rPr>
                <w:lang w:val="fr-FR"/>
              </w:rPr>
            </w:pPr>
          </w:p>
        </w:tc>
        <w:tc>
          <w:tcPr>
            <w:tcW w:w="890" w:type="dxa"/>
          </w:tcPr>
          <w:p w14:paraId="15B9DFD2"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16CC4865"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3601FAA5" w14:textId="77777777" w:rsidR="003A6AF1" w:rsidRPr="00773F4B" w:rsidRDefault="003A6AF1" w:rsidP="003A6AF1">
            <w:pPr>
              <w:spacing w:before="60" w:after="60"/>
              <w:jc w:val="center"/>
              <w:rPr>
                <w:lang w:val="ro-RO"/>
              </w:rPr>
            </w:pPr>
            <w:r>
              <w:rPr>
                <w:lang w:val="ro-RO"/>
              </w:rPr>
              <w:t>6</w:t>
            </w:r>
          </w:p>
        </w:tc>
      </w:tr>
      <w:tr w:rsidR="003A6AF1" w:rsidRPr="00773F4B" w14:paraId="33458C57"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0326AC6" w14:textId="77777777" w:rsidR="003A6AF1" w:rsidRPr="00773F4B" w:rsidRDefault="003A6AF1" w:rsidP="003A6AF1">
            <w:pPr>
              <w:pStyle w:val="FR3"/>
              <w:numPr>
                <w:ilvl w:val="0"/>
                <w:numId w:val="32"/>
              </w:numPr>
              <w:spacing w:before="60" w:after="60"/>
              <w:rPr>
                <w:sz w:val="24"/>
                <w:szCs w:val="24"/>
                <w:lang w:val="ro-RO"/>
              </w:rPr>
            </w:pPr>
          </w:p>
        </w:tc>
        <w:tc>
          <w:tcPr>
            <w:tcW w:w="7088" w:type="dxa"/>
            <w:tcBorders>
              <w:top w:val="single" w:sz="4" w:space="0" w:color="auto"/>
              <w:left w:val="single" w:sz="4" w:space="0" w:color="auto"/>
              <w:bottom w:val="single" w:sz="4" w:space="0" w:color="auto"/>
              <w:right w:val="single" w:sz="4" w:space="0" w:color="auto"/>
            </w:tcBorders>
          </w:tcPr>
          <w:p w14:paraId="593710E9" w14:textId="77777777" w:rsidR="003A6AF1" w:rsidRPr="0056627E" w:rsidRDefault="003A6AF1" w:rsidP="003A6AF1">
            <w:pPr>
              <w:widowControl w:val="0"/>
              <w:rPr>
                <w:lang w:val="ro-RO"/>
              </w:rPr>
            </w:pPr>
            <w:r>
              <w:rPr>
                <w:lang w:val="es-ES_tradnl"/>
              </w:rPr>
              <w:t>Système osseux . Fonctions du système osseux</w:t>
            </w:r>
            <w:r w:rsidRPr="00873649">
              <w:rPr>
                <w:lang w:val="es-ES_tradnl"/>
              </w:rPr>
              <w:t>. No</w:t>
            </w:r>
            <w:r>
              <w:rPr>
                <w:lang w:val="es-ES_tradnl"/>
              </w:rPr>
              <w:t xml:space="preserve">tions et termes .Les constituants du système osseux: os, articulations, tissus osseux </w:t>
            </w:r>
            <w:r w:rsidRPr="00873649">
              <w:rPr>
                <w:lang w:val="es-ES_tradnl"/>
              </w:rPr>
              <w:t>.</w:t>
            </w:r>
            <w:r>
              <w:rPr>
                <w:lang w:val="ro-RO"/>
              </w:rPr>
              <w:t xml:space="preserve"> Soins et maintien de la santé du système osseux.</w:t>
            </w:r>
          </w:p>
          <w:p w14:paraId="30909289" w14:textId="77777777" w:rsidR="003A6AF1" w:rsidRPr="00773F4B" w:rsidRDefault="003A6AF1" w:rsidP="003A6AF1">
            <w:pPr>
              <w:widowControl w:val="0"/>
              <w:ind w:left="57"/>
              <w:rPr>
                <w:lang w:val="ro-RO"/>
              </w:rPr>
            </w:pPr>
          </w:p>
        </w:tc>
        <w:tc>
          <w:tcPr>
            <w:tcW w:w="890" w:type="dxa"/>
            <w:tcBorders>
              <w:left w:val="single" w:sz="4" w:space="0" w:color="auto"/>
              <w:right w:val="single" w:sz="4" w:space="0" w:color="auto"/>
            </w:tcBorders>
          </w:tcPr>
          <w:p w14:paraId="35526E15"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3655ED14"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1974DCC1" w14:textId="77777777" w:rsidR="003A6AF1" w:rsidRPr="00773F4B" w:rsidRDefault="003A6AF1" w:rsidP="003A6AF1">
            <w:pPr>
              <w:spacing w:before="60" w:after="60"/>
              <w:jc w:val="center"/>
              <w:rPr>
                <w:lang w:val="ro-RO"/>
              </w:rPr>
            </w:pPr>
            <w:r>
              <w:rPr>
                <w:lang w:val="ro-RO"/>
              </w:rPr>
              <w:t>5</w:t>
            </w:r>
          </w:p>
        </w:tc>
      </w:tr>
      <w:tr w:rsidR="003A6AF1" w:rsidRPr="00773F4B" w14:paraId="574DBB68"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0E25B03D" w14:textId="77777777" w:rsidR="003A6AF1" w:rsidRPr="00773F4B" w:rsidRDefault="003A6AF1" w:rsidP="003A6AF1">
            <w:pPr>
              <w:pStyle w:val="FR3"/>
              <w:numPr>
                <w:ilvl w:val="0"/>
                <w:numId w:val="32"/>
              </w:numPr>
              <w:spacing w:before="60" w:after="60"/>
              <w:rPr>
                <w:sz w:val="24"/>
                <w:szCs w:val="24"/>
                <w:lang w:val="ro-RO"/>
              </w:rPr>
            </w:pPr>
          </w:p>
        </w:tc>
        <w:tc>
          <w:tcPr>
            <w:tcW w:w="7088" w:type="dxa"/>
          </w:tcPr>
          <w:p w14:paraId="56E6C457" w14:textId="77777777" w:rsidR="003A6AF1" w:rsidRPr="001E098A" w:rsidRDefault="003A6AF1" w:rsidP="003A6AF1">
            <w:pPr>
              <w:rPr>
                <w:lang w:val="fr-FR"/>
              </w:rPr>
            </w:pPr>
            <w:r>
              <w:rPr>
                <w:lang w:val="es-ES_tradnl"/>
              </w:rPr>
              <w:t>Systè</w:t>
            </w:r>
            <w:r w:rsidRPr="00873649">
              <w:rPr>
                <w:lang w:val="es-ES_tradnl"/>
              </w:rPr>
              <w:t>m</w:t>
            </w:r>
            <w:r>
              <w:rPr>
                <w:lang w:val="es-ES_tradnl"/>
              </w:rPr>
              <w:t>e  nerveux</w:t>
            </w:r>
            <w:r w:rsidRPr="00873649">
              <w:rPr>
                <w:lang w:val="es-ES_tradnl"/>
              </w:rPr>
              <w:t xml:space="preserve">. </w:t>
            </w:r>
            <w:r>
              <w:rPr>
                <w:lang w:val="ro-RO"/>
              </w:rPr>
              <w:t>Structure et organisation du système nerveux. Système nerveux central et périphérique.F onctions.</w:t>
            </w:r>
          </w:p>
        </w:tc>
        <w:tc>
          <w:tcPr>
            <w:tcW w:w="890" w:type="dxa"/>
          </w:tcPr>
          <w:p w14:paraId="6E070F93"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1FED6FAB"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72E1B0EF" w14:textId="77777777" w:rsidR="003A6AF1" w:rsidRPr="00773F4B" w:rsidRDefault="003A6AF1" w:rsidP="003A6AF1">
            <w:pPr>
              <w:spacing w:before="60" w:after="60"/>
              <w:jc w:val="center"/>
              <w:rPr>
                <w:lang w:val="ro-RO"/>
              </w:rPr>
            </w:pPr>
            <w:r>
              <w:rPr>
                <w:lang w:val="ro-RO"/>
              </w:rPr>
              <w:t>5</w:t>
            </w:r>
          </w:p>
        </w:tc>
      </w:tr>
      <w:tr w:rsidR="003A6AF1" w:rsidRPr="00773F4B" w14:paraId="26CA82C0"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5C1B64EA" w14:textId="77777777" w:rsidR="003A6AF1" w:rsidRPr="00773F4B" w:rsidRDefault="003A6AF1" w:rsidP="003A6AF1">
            <w:pPr>
              <w:pStyle w:val="FR3"/>
              <w:numPr>
                <w:ilvl w:val="0"/>
                <w:numId w:val="32"/>
              </w:numPr>
              <w:spacing w:before="60" w:after="60"/>
              <w:rPr>
                <w:sz w:val="24"/>
                <w:szCs w:val="24"/>
                <w:lang w:val="ro-RO"/>
              </w:rPr>
            </w:pPr>
          </w:p>
        </w:tc>
        <w:tc>
          <w:tcPr>
            <w:tcW w:w="7088" w:type="dxa"/>
          </w:tcPr>
          <w:p w14:paraId="21FB4093" w14:textId="77777777" w:rsidR="003A6AF1" w:rsidRPr="000F1D52" w:rsidRDefault="003A6AF1" w:rsidP="003A6AF1">
            <w:pPr>
              <w:rPr>
                <w:lang w:val="ro-RO"/>
              </w:rPr>
            </w:pPr>
            <w:r>
              <w:rPr>
                <w:lang w:val="ro-RO"/>
              </w:rPr>
              <w:t>Sang.  Fonctions et composition du sang. Groupes sanguins et compatibilité.</w:t>
            </w:r>
          </w:p>
          <w:p w14:paraId="3EE8F988" w14:textId="77777777" w:rsidR="003A6AF1" w:rsidRPr="002115FA" w:rsidRDefault="003A6AF1" w:rsidP="003A6AF1">
            <w:pPr>
              <w:rPr>
                <w:lang w:val="ro-RO"/>
              </w:rPr>
            </w:pPr>
          </w:p>
        </w:tc>
        <w:tc>
          <w:tcPr>
            <w:tcW w:w="890" w:type="dxa"/>
          </w:tcPr>
          <w:p w14:paraId="0AB99DBE"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0DE53281"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2CCF4659" w14:textId="77777777" w:rsidR="003A6AF1" w:rsidRPr="00773F4B" w:rsidRDefault="003A6AF1" w:rsidP="003A6AF1">
            <w:pPr>
              <w:spacing w:before="60" w:after="60"/>
              <w:jc w:val="center"/>
              <w:rPr>
                <w:lang w:val="ro-RO"/>
              </w:rPr>
            </w:pPr>
            <w:r>
              <w:rPr>
                <w:lang w:val="ro-RO"/>
              </w:rPr>
              <w:t>5</w:t>
            </w:r>
          </w:p>
        </w:tc>
      </w:tr>
      <w:tr w:rsidR="003A6AF1" w:rsidRPr="00773F4B" w14:paraId="60F58128"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206BEFD" w14:textId="77777777" w:rsidR="003A6AF1" w:rsidRPr="00773F4B" w:rsidRDefault="003A6AF1" w:rsidP="003A6AF1">
            <w:pPr>
              <w:pStyle w:val="FR3"/>
              <w:numPr>
                <w:ilvl w:val="0"/>
                <w:numId w:val="32"/>
              </w:numPr>
              <w:spacing w:before="60" w:after="60"/>
              <w:rPr>
                <w:sz w:val="24"/>
                <w:szCs w:val="24"/>
                <w:lang w:val="ro-RO"/>
              </w:rPr>
            </w:pPr>
          </w:p>
        </w:tc>
        <w:tc>
          <w:tcPr>
            <w:tcW w:w="7088" w:type="dxa"/>
          </w:tcPr>
          <w:p w14:paraId="17D9D571" w14:textId="77777777" w:rsidR="003A6AF1" w:rsidRDefault="003A6AF1" w:rsidP="003A6AF1">
            <w:pPr>
              <w:rPr>
                <w:lang w:val="ro-RO"/>
              </w:rPr>
            </w:pPr>
            <w:r>
              <w:rPr>
                <w:lang w:val="ro-RO"/>
              </w:rPr>
              <w:t>Sy</w:t>
            </w:r>
            <w:r w:rsidRPr="000F1D52">
              <w:rPr>
                <w:lang w:val="ro-RO"/>
              </w:rPr>
              <w:t>st</w:t>
            </w:r>
            <w:r>
              <w:rPr>
                <w:lang w:val="ro-RO"/>
              </w:rPr>
              <w:t>è</w:t>
            </w:r>
            <w:r w:rsidRPr="000F1D52">
              <w:rPr>
                <w:lang w:val="ro-RO"/>
              </w:rPr>
              <w:t>m</w:t>
            </w:r>
            <w:r>
              <w:rPr>
                <w:lang w:val="ro-RO"/>
              </w:rPr>
              <w:t>e  musculaire. Structure générale des muscles. Types de muscles.</w:t>
            </w:r>
          </w:p>
          <w:p w14:paraId="1ADE0840" w14:textId="77777777" w:rsidR="003A6AF1" w:rsidRPr="002115FA" w:rsidRDefault="003A6AF1" w:rsidP="003A6AF1">
            <w:pPr>
              <w:rPr>
                <w:lang w:val="ro-RO"/>
              </w:rPr>
            </w:pPr>
          </w:p>
        </w:tc>
        <w:tc>
          <w:tcPr>
            <w:tcW w:w="890" w:type="dxa"/>
          </w:tcPr>
          <w:p w14:paraId="52EF3B91"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3ECD0BFB"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5B518203" w14:textId="77777777" w:rsidR="003A6AF1" w:rsidRPr="00773F4B" w:rsidRDefault="003A6AF1" w:rsidP="003A6AF1">
            <w:pPr>
              <w:spacing w:before="60" w:after="60"/>
              <w:jc w:val="center"/>
              <w:rPr>
                <w:lang w:val="ro-RO"/>
              </w:rPr>
            </w:pPr>
            <w:r>
              <w:rPr>
                <w:lang w:val="ro-RO"/>
              </w:rPr>
              <w:t>5</w:t>
            </w:r>
          </w:p>
        </w:tc>
      </w:tr>
      <w:tr w:rsidR="003A6AF1" w:rsidRPr="00773F4B" w14:paraId="708D81A1"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568D417" w14:textId="77777777" w:rsidR="003A6AF1" w:rsidRPr="00773F4B" w:rsidRDefault="003A6AF1" w:rsidP="003A6AF1">
            <w:pPr>
              <w:pStyle w:val="FR3"/>
              <w:numPr>
                <w:ilvl w:val="0"/>
                <w:numId w:val="32"/>
              </w:numPr>
              <w:spacing w:before="60" w:after="60"/>
              <w:rPr>
                <w:sz w:val="24"/>
                <w:szCs w:val="24"/>
                <w:lang w:val="ro-RO"/>
              </w:rPr>
            </w:pPr>
            <w:r>
              <w:rPr>
                <w:sz w:val="24"/>
                <w:szCs w:val="24"/>
                <w:lang w:val="ro-RO"/>
              </w:rPr>
              <w:t>8.</w:t>
            </w:r>
          </w:p>
        </w:tc>
        <w:tc>
          <w:tcPr>
            <w:tcW w:w="7088" w:type="dxa"/>
          </w:tcPr>
          <w:p w14:paraId="619D5A29" w14:textId="77777777" w:rsidR="003A6AF1" w:rsidRPr="000F1D52" w:rsidRDefault="003A6AF1" w:rsidP="003A6AF1">
            <w:pPr>
              <w:rPr>
                <w:lang w:val="ro-RO"/>
              </w:rPr>
            </w:pPr>
            <w:r>
              <w:rPr>
                <w:lang w:val="ro-RO"/>
              </w:rPr>
              <w:t>Sy</w:t>
            </w:r>
            <w:r w:rsidRPr="000F1D52">
              <w:rPr>
                <w:lang w:val="ro-RO"/>
              </w:rPr>
              <w:t>st</w:t>
            </w:r>
            <w:r>
              <w:rPr>
                <w:lang w:val="ro-RO"/>
              </w:rPr>
              <w:t>ème  cardiovasculaire. Structure du coeur.  Vaisseaux sanguins et leurs caractéristiques.</w:t>
            </w:r>
          </w:p>
          <w:p w14:paraId="6C98AEA2" w14:textId="77777777" w:rsidR="003A6AF1" w:rsidRPr="002115FA" w:rsidRDefault="003A6AF1" w:rsidP="003A6AF1">
            <w:pPr>
              <w:rPr>
                <w:lang w:val="ro-RO"/>
              </w:rPr>
            </w:pPr>
          </w:p>
        </w:tc>
        <w:tc>
          <w:tcPr>
            <w:tcW w:w="890" w:type="dxa"/>
          </w:tcPr>
          <w:p w14:paraId="38707197"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4CC287B2" w14:textId="77777777" w:rsidR="003A6AF1" w:rsidRPr="00773F4B"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5DDC8956" w14:textId="77777777" w:rsidR="003A6AF1" w:rsidRPr="00773F4B" w:rsidRDefault="003A6AF1" w:rsidP="003A6AF1">
            <w:pPr>
              <w:spacing w:before="60" w:after="60"/>
              <w:jc w:val="center"/>
              <w:rPr>
                <w:lang w:val="ro-RO"/>
              </w:rPr>
            </w:pPr>
            <w:r>
              <w:rPr>
                <w:lang w:val="ro-RO"/>
              </w:rPr>
              <w:t>6</w:t>
            </w:r>
          </w:p>
        </w:tc>
      </w:tr>
      <w:tr w:rsidR="003A6AF1" w:rsidRPr="00773F4B" w14:paraId="150E9B93"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FB2F213" w14:textId="77777777" w:rsidR="003A6AF1" w:rsidRDefault="003A6AF1" w:rsidP="003A6AF1">
            <w:pPr>
              <w:pStyle w:val="FR3"/>
              <w:numPr>
                <w:ilvl w:val="0"/>
                <w:numId w:val="32"/>
              </w:numPr>
              <w:spacing w:before="60" w:after="60"/>
              <w:rPr>
                <w:sz w:val="24"/>
                <w:szCs w:val="24"/>
                <w:lang w:val="ro-RO"/>
              </w:rPr>
            </w:pPr>
            <w:r>
              <w:rPr>
                <w:sz w:val="24"/>
                <w:szCs w:val="24"/>
                <w:lang w:val="ro-RO"/>
              </w:rPr>
              <w:t>9.</w:t>
            </w:r>
          </w:p>
        </w:tc>
        <w:tc>
          <w:tcPr>
            <w:tcW w:w="7088" w:type="dxa"/>
          </w:tcPr>
          <w:p w14:paraId="0EFDB505" w14:textId="77777777" w:rsidR="003A6AF1" w:rsidRPr="002115FA" w:rsidRDefault="003A6AF1" w:rsidP="003A6AF1">
            <w:pPr>
              <w:rPr>
                <w:lang w:val="ro-RO"/>
              </w:rPr>
            </w:pPr>
            <w:r>
              <w:rPr>
                <w:lang w:val="ro-RO"/>
              </w:rPr>
              <w:t>Système  respiratoire. Physiologie de la respiration. Structure et fonctions.</w:t>
            </w:r>
          </w:p>
        </w:tc>
        <w:tc>
          <w:tcPr>
            <w:tcW w:w="890" w:type="dxa"/>
          </w:tcPr>
          <w:p w14:paraId="36164CDF"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108FC881" w14:textId="77777777" w:rsidR="003A6AF1"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770BA6E5" w14:textId="77777777" w:rsidR="003A6AF1" w:rsidRPr="00773F4B" w:rsidRDefault="003A6AF1" w:rsidP="003A6AF1">
            <w:pPr>
              <w:spacing w:before="60" w:after="60"/>
              <w:jc w:val="center"/>
              <w:rPr>
                <w:lang w:val="ro-RO"/>
              </w:rPr>
            </w:pPr>
            <w:r>
              <w:rPr>
                <w:lang w:val="ro-RO"/>
              </w:rPr>
              <w:t>5</w:t>
            </w:r>
          </w:p>
        </w:tc>
      </w:tr>
      <w:tr w:rsidR="003A6AF1" w:rsidRPr="00773F4B" w14:paraId="0FF8873A"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731DF5" w14:textId="77777777" w:rsidR="003A6AF1" w:rsidRDefault="003A6AF1" w:rsidP="003A6AF1">
            <w:pPr>
              <w:pStyle w:val="FR3"/>
              <w:numPr>
                <w:ilvl w:val="0"/>
                <w:numId w:val="32"/>
              </w:numPr>
              <w:spacing w:before="60" w:after="60"/>
              <w:rPr>
                <w:sz w:val="24"/>
                <w:szCs w:val="24"/>
                <w:lang w:val="ro-RO"/>
              </w:rPr>
            </w:pPr>
          </w:p>
        </w:tc>
        <w:tc>
          <w:tcPr>
            <w:tcW w:w="7088" w:type="dxa"/>
          </w:tcPr>
          <w:p w14:paraId="17512BC1" w14:textId="77777777" w:rsidR="003A6AF1" w:rsidRPr="00B56595" w:rsidRDefault="003A6AF1" w:rsidP="003A6AF1">
            <w:pPr>
              <w:rPr>
                <w:lang w:val="ro-RO"/>
              </w:rPr>
            </w:pPr>
            <w:r>
              <w:rPr>
                <w:lang w:val="ro-RO"/>
              </w:rPr>
              <w:t>Système digestif. Les constituants  essentiels du système digestif.</w:t>
            </w:r>
          </w:p>
          <w:p w14:paraId="20084662" w14:textId="77777777" w:rsidR="003A6AF1" w:rsidRDefault="003A6AF1" w:rsidP="003A6AF1">
            <w:pPr>
              <w:rPr>
                <w:lang w:val="ro-RO"/>
              </w:rPr>
            </w:pPr>
          </w:p>
        </w:tc>
        <w:tc>
          <w:tcPr>
            <w:tcW w:w="890" w:type="dxa"/>
          </w:tcPr>
          <w:p w14:paraId="7880EB13"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04C73111" w14:textId="77777777" w:rsidR="003A6AF1"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68B201B6" w14:textId="77777777" w:rsidR="003A6AF1" w:rsidRPr="00773F4B" w:rsidRDefault="003A6AF1" w:rsidP="003A6AF1">
            <w:pPr>
              <w:spacing w:before="60" w:after="60"/>
              <w:jc w:val="center"/>
              <w:rPr>
                <w:lang w:val="ro-RO"/>
              </w:rPr>
            </w:pPr>
            <w:r>
              <w:rPr>
                <w:lang w:val="ro-RO"/>
              </w:rPr>
              <w:t>5</w:t>
            </w:r>
          </w:p>
        </w:tc>
      </w:tr>
      <w:tr w:rsidR="003A6AF1" w:rsidRPr="00773F4B" w14:paraId="26022155"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C6862F5" w14:textId="77777777" w:rsidR="003A6AF1" w:rsidRDefault="003A6AF1" w:rsidP="003A6AF1">
            <w:pPr>
              <w:pStyle w:val="FR3"/>
              <w:numPr>
                <w:ilvl w:val="0"/>
                <w:numId w:val="32"/>
              </w:numPr>
              <w:spacing w:before="60" w:after="60"/>
              <w:rPr>
                <w:sz w:val="24"/>
                <w:szCs w:val="24"/>
                <w:lang w:val="ro-RO"/>
              </w:rPr>
            </w:pPr>
          </w:p>
        </w:tc>
        <w:tc>
          <w:tcPr>
            <w:tcW w:w="7088" w:type="dxa"/>
          </w:tcPr>
          <w:p w14:paraId="5BA93542" w14:textId="77777777" w:rsidR="003A6AF1" w:rsidRDefault="003A6AF1" w:rsidP="003A6AF1">
            <w:pPr>
              <w:rPr>
                <w:lang w:val="ro-RO"/>
              </w:rPr>
            </w:pPr>
            <w:r>
              <w:rPr>
                <w:lang w:val="ro-RO"/>
              </w:rPr>
              <w:t>Microorganismes. Classification  des microorganismes  et leur impact  dans la vie et l’environnement.</w:t>
            </w:r>
          </w:p>
        </w:tc>
        <w:tc>
          <w:tcPr>
            <w:tcW w:w="890" w:type="dxa"/>
          </w:tcPr>
          <w:p w14:paraId="056D002B"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41AC2745" w14:textId="77777777" w:rsidR="003A6AF1"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046B5E02" w14:textId="77777777" w:rsidR="003A6AF1" w:rsidRPr="00773F4B" w:rsidRDefault="003A6AF1" w:rsidP="003A6AF1">
            <w:pPr>
              <w:spacing w:before="60" w:after="60"/>
              <w:jc w:val="center"/>
              <w:rPr>
                <w:lang w:val="ro-RO"/>
              </w:rPr>
            </w:pPr>
            <w:r>
              <w:rPr>
                <w:lang w:val="ro-RO"/>
              </w:rPr>
              <w:t>6</w:t>
            </w:r>
          </w:p>
        </w:tc>
      </w:tr>
      <w:tr w:rsidR="003A6AF1" w:rsidRPr="00773F4B" w14:paraId="29D23949"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AC592F8" w14:textId="77777777" w:rsidR="003A6AF1" w:rsidRDefault="003A6AF1" w:rsidP="003A6AF1">
            <w:pPr>
              <w:pStyle w:val="FR3"/>
              <w:numPr>
                <w:ilvl w:val="0"/>
                <w:numId w:val="32"/>
              </w:numPr>
              <w:spacing w:before="60" w:after="60"/>
              <w:rPr>
                <w:sz w:val="24"/>
                <w:szCs w:val="24"/>
                <w:lang w:val="ro-RO"/>
              </w:rPr>
            </w:pPr>
          </w:p>
        </w:tc>
        <w:tc>
          <w:tcPr>
            <w:tcW w:w="7088" w:type="dxa"/>
          </w:tcPr>
          <w:p w14:paraId="48A40CCF" w14:textId="77777777" w:rsidR="003A6AF1" w:rsidRPr="003813C2" w:rsidRDefault="003A6AF1" w:rsidP="003A6AF1">
            <w:pPr>
              <w:rPr>
                <w:lang w:val="es-ES_tradnl"/>
              </w:rPr>
            </w:pPr>
            <w:r>
              <w:rPr>
                <w:lang w:val="ro-RO"/>
              </w:rPr>
              <w:t>Système immunitaire et la santé. Types d’immunité. Tolérance immune et autoimmunisation.</w:t>
            </w:r>
          </w:p>
        </w:tc>
        <w:tc>
          <w:tcPr>
            <w:tcW w:w="890" w:type="dxa"/>
          </w:tcPr>
          <w:p w14:paraId="588C3D6F"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171DBC2B" w14:textId="77777777" w:rsidR="003A6AF1" w:rsidRDefault="003A6AF1" w:rsidP="003A6AF1">
            <w:pPr>
              <w:spacing w:before="60" w:after="60"/>
              <w:jc w:val="center"/>
              <w:rPr>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6AC88639" w14:textId="77777777" w:rsidR="003A6AF1" w:rsidRPr="00773F4B" w:rsidRDefault="003A6AF1" w:rsidP="003A6AF1">
            <w:pPr>
              <w:spacing w:before="60" w:after="60"/>
              <w:jc w:val="center"/>
              <w:rPr>
                <w:lang w:val="ro-RO"/>
              </w:rPr>
            </w:pPr>
            <w:r>
              <w:rPr>
                <w:lang w:val="ro-RO"/>
              </w:rPr>
              <w:t>6</w:t>
            </w:r>
          </w:p>
        </w:tc>
      </w:tr>
      <w:tr w:rsidR="003A6AF1" w:rsidRPr="00773F4B" w14:paraId="5343B60D"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0EC73AD" w14:textId="77777777" w:rsidR="003A6AF1" w:rsidRDefault="003A6AF1" w:rsidP="003A6AF1">
            <w:pPr>
              <w:pStyle w:val="FR3"/>
              <w:numPr>
                <w:ilvl w:val="0"/>
                <w:numId w:val="32"/>
              </w:numPr>
              <w:spacing w:before="60" w:after="60"/>
              <w:rPr>
                <w:sz w:val="24"/>
                <w:szCs w:val="24"/>
                <w:lang w:val="ro-RO"/>
              </w:rPr>
            </w:pPr>
          </w:p>
        </w:tc>
        <w:tc>
          <w:tcPr>
            <w:tcW w:w="7088" w:type="dxa"/>
          </w:tcPr>
          <w:p w14:paraId="0A1E5246" w14:textId="77777777" w:rsidR="003A6AF1" w:rsidRDefault="003A6AF1" w:rsidP="003A6AF1">
            <w:pPr>
              <w:rPr>
                <w:lang w:val="ro-RO"/>
              </w:rPr>
            </w:pPr>
            <w:r>
              <w:rPr>
                <w:lang w:val="ro-RO"/>
              </w:rPr>
              <w:t xml:space="preserve"> Test d’évaluation finale</w:t>
            </w:r>
          </w:p>
        </w:tc>
        <w:tc>
          <w:tcPr>
            <w:tcW w:w="890" w:type="dxa"/>
          </w:tcPr>
          <w:p w14:paraId="4846F12A"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649EC444" w14:textId="77777777" w:rsidR="003A6AF1"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39DC4B5B" w14:textId="77777777" w:rsidR="003A6AF1" w:rsidRPr="00773F4B" w:rsidRDefault="003A6AF1" w:rsidP="003A6AF1">
            <w:pPr>
              <w:spacing w:before="60" w:after="60"/>
              <w:jc w:val="center"/>
              <w:rPr>
                <w:lang w:val="ro-RO"/>
              </w:rPr>
            </w:pPr>
            <w:r>
              <w:rPr>
                <w:lang w:val="ro-RO"/>
              </w:rPr>
              <w:t>2</w:t>
            </w:r>
          </w:p>
        </w:tc>
      </w:tr>
      <w:tr w:rsidR="003A6AF1" w:rsidRPr="00773F4B" w14:paraId="3C46B5A9"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7AC0250" w14:textId="77777777" w:rsidR="003A6AF1" w:rsidRDefault="003A6AF1" w:rsidP="003A6AF1">
            <w:pPr>
              <w:pStyle w:val="FR3"/>
              <w:numPr>
                <w:ilvl w:val="0"/>
                <w:numId w:val="32"/>
              </w:numPr>
              <w:spacing w:before="60" w:after="60"/>
              <w:rPr>
                <w:sz w:val="24"/>
                <w:szCs w:val="24"/>
                <w:lang w:val="ro-RO"/>
              </w:rPr>
            </w:pPr>
          </w:p>
        </w:tc>
        <w:tc>
          <w:tcPr>
            <w:tcW w:w="7088" w:type="dxa"/>
          </w:tcPr>
          <w:p w14:paraId="4CE19EFD" w14:textId="77777777" w:rsidR="003A6AF1" w:rsidRDefault="003A6AF1" w:rsidP="003A6AF1">
            <w:pPr>
              <w:rPr>
                <w:lang w:val="ro-RO"/>
              </w:rPr>
            </w:pPr>
            <w:r>
              <w:rPr>
                <w:lang w:val="ro-RO"/>
              </w:rPr>
              <w:t xml:space="preserve"> Examen </w:t>
            </w:r>
          </w:p>
        </w:tc>
        <w:tc>
          <w:tcPr>
            <w:tcW w:w="890" w:type="dxa"/>
          </w:tcPr>
          <w:p w14:paraId="069D2748" w14:textId="77777777" w:rsidR="003A6AF1" w:rsidRDefault="003A6AF1" w:rsidP="003A6AF1">
            <w:pPr>
              <w:spacing w:before="60" w:after="60"/>
              <w:jc w:val="center"/>
              <w:rPr>
                <w:lang w:val="ro-RO"/>
              </w:rPr>
            </w:pPr>
          </w:p>
        </w:tc>
        <w:tc>
          <w:tcPr>
            <w:tcW w:w="851" w:type="dxa"/>
            <w:tcBorders>
              <w:left w:val="single" w:sz="4" w:space="0" w:color="auto"/>
              <w:right w:val="single" w:sz="4" w:space="0" w:color="auto"/>
            </w:tcBorders>
            <w:vAlign w:val="center"/>
          </w:tcPr>
          <w:p w14:paraId="55F8A0B0" w14:textId="77777777" w:rsidR="003A6AF1" w:rsidRDefault="003A6AF1" w:rsidP="003A6AF1">
            <w:pPr>
              <w:spacing w:before="60" w:after="60"/>
              <w:jc w:val="center"/>
              <w:rPr>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3E396E3B" w14:textId="77777777" w:rsidR="003A6AF1" w:rsidRPr="00773F4B" w:rsidRDefault="003A6AF1" w:rsidP="003A6AF1">
            <w:pPr>
              <w:spacing w:before="60" w:after="60"/>
              <w:jc w:val="center"/>
              <w:rPr>
                <w:lang w:val="ro-RO"/>
              </w:rPr>
            </w:pPr>
            <w:r>
              <w:rPr>
                <w:lang w:val="ro-RO"/>
              </w:rPr>
              <w:t>2</w:t>
            </w:r>
          </w:p>
        </w:tc>
      </w:tr>
      <w:tr w:rsidR="003A6AF1" w:rsidRPr="00E84720" w14:paraId="78DCABF0"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FB3E144" w14:textId="77777777" w:rsidR="003A6AF1" w:rsidRDefault="003A6AF1" w:rsidP="003A6AF1">
            <w:pPr>
              <w:pStyle w:val="FR3"/>
              <w:numPr>
                <w:ilvl w:val="0"/>
                <w:numId w:val="32"/>
              </w:numPr>
              <w:spacing w:before="60" w:after="60"/>
              <w:rPr>
                <w:sz w:val="24"/>
                <w:szCs w:val="24"/>
                <w:lang w:val="ro-RO"/>
              </w:rPr>
            </w:pPr>
          </w:p>
        </w:tc>
        <w:tc>
          <w:tcPr>
            <w:tcW w:w="7088" w:type="dxa"/>
          </w:tcPr>
          <w:p w14:paraId="32D5FBD8" w14:textId="77777777" w:rsidR="003A6AF1" w:rsidRPr="00E84720" w:rsidRDefault="003A6AF1" w:rsidP="003A6AF1">
            <w:pPr>
              <w:rPr>
                <w:b/>
                <w:lang w:val="ro-RO"/>
              </w:rPr>
            </w:pPr>
            <w:r w:rsidRPr="00E84720">
              <w:rPr>
                <w:b/>
                <w:lang w:val="ro-RO"/>
              </w:rPr>
              <w:t>Total  semestre 1</w:t>
            </w:r>
          </w:p>
        </w:tc>
        <w:tc>
          <w:tcPr>
            <w:tcW w:w="890" w:type="dxa"/>
          </w:tcPr>
          <w:p w14:paraId="562B56F9" w14:textId="77777777" w:rsidR="003A6AF1" w:rsidRPr="00E84720" w:rsidRDefault="003A6AF1" w:rsidP="003A6AF1">
            <w:pPr>
              <w:spacing w:before="60" w:after="60"/>
              <w:jc w:val="center"/>
              <w:rPr>
                <w:b/>
                <w:lang w:val="ro-RO"/>
              </w:rPr>
            </w:pPr>
          </w:p>
        </w:tc>
        <w:tc>
          <w:tcPr>
            <w:tcW w:w="851" w:type="dxa"/>
            <w:tcBorders>
              <w:left w:val="single" w:sz="4" w:space="0" w:color="auto"/>
              <w:right w:val="single" w:sz="4" w:space="0" w:color="auto"/>
            </w:tcBorders>
            <w:vAlign w:val="center"/>
          </w:tcPr>
          <w:p w14:paraId="57B46F90" w14:textId="77777777" w:rsidR="003A6AF1" w:rsidRPr="00E84720" w:rsidRDefault="003A6AF1" w:rsidP="003A6AF1">
            <w:pPr>
              <w:spacing w:before="60" w:after="60"/>
              <w:jc w:val="center"/>
              <w:rPr>
                <w:b/>
                <w:lang w:val="ro-RO"/>
              </w:rPr>
            </w:pPr>
            <w:r w:rsidRPr="00E84720">
              <w:rPr>
                <w:b/>
                <w:lang w:val="ro-RO"/>
              </w:rPr>
              <w:t>30 h</w:t>
            </w:r>
          </w:p>
        </w:tc>
        <w:tc>
          <w:tcPr>
            <w:tcW w:w="1134" w:type="dxa"/>
            <w:tcBorders>
              <w:top w:val="single" w:sz="4" w:space="0" w:color="auto"/>
              <w:left w:val="single" w:sz="4" w:space="0" w:color="auto"/>
              <w:right w:val="double" w:sz="4" w:space="0" w:color="auto"/>
            </w:tcBorders>
            <w:vAlign w:val="center"/>
          </w:tcPr>
          <w:p w14:paraId="4028D0BD" w14:textId="77777777" w:rsidR="003A6AF1" w:rsidRPr="00E84720" w:rsidRDefault="003A6AF1" w:rsidP="003A6AF1">
            <w:pPr>
              <w:spacing w:before="60" w:after="60"/>
              <w:jc w:val="center"/>
              <w:rPr>
                <w:b/>
                <w:lang w:val="ro-RO"/>
              </w:rPr>
            </w:pPr>
            <w:r w:rsidRPr="00E84720">
              <w:rPr>
                <w:b/>
                <w:lang w:val="ro-RO"/>
              </w:rPr>
              <w:t>60 h</w:t>
            </w:r>
          </w:p>
        </w:tc>
      </w:tr>
      <w:tr w:rsidR="003A6AF1" w:rsidRPr="00E84720" w14:paraId="06C065FC"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4BD08C1" w14:textId="77777777" w:rsidR="003A6AF1" w:rsidRDefault="003A6AF1" w:rsidP="003A6AF1">
            <w:pPr>
              <w:pStyle w:val="FR3"/>
              <w:numPr>
                <w:ilvl w:val="0"/>
                <w:numId w:val="32"/>
              </w:numPr>
              <w:spacing w:before="60" w:after="60"/>
              <w:rPr>
                <w:sz w:val="24"/>
                <w:szCs w:val="24"/>
                <w:lang w:val="ro-RO"/>
              </w:rPr>
            </w:pPr>
            <w:r>
              <w:rPr>
                <w:sz w:val="24"/>
                <w:szCs w:val="24"/>
                <w:lang w:val="ro-RO"/>
              </w:rPr>
              <w:t>1.</w:t>
            </w:r>
          </w:p>
        </w:tc>
        <w:tc>
          <w:tcPr>
            <w:tcW w:w="7088" w:type="dxa"/>
          </w:tcPr>
          <w:p w14:paraId="2305A39D" w14:textId="77777777" w:rsidR="003A6AF1" w:rsidRPr="00E84720" w:rsidRDefault="003A6AF1" w:rsidP="003A6AF1">
            <w:pPr>
              <w:rPr>
                <w:b/>
                <w:lang w:val="ro-RO"/>
              </w:rPr>
            </w:pPr>
            <w:r w:rsidRPr="00E84720">
              <w:rPr>
                <w:b/>
                <w:lang w:val="ro-RO"/>
              </w:rPr>
              <w:t xml:space="preserve"> Total </w:t>
            </w:r>
          </w:p>
        </w:tc>
        <w:tc>
          <w:tcPr>
            <w:tcW w:w="890" w:type="dxa"/>
          </w:tcPr>
          <w:p w14:paraId="2A628D29" w14:textId="77777777" w:rsidR="003A6AF1" w:rsidRPr="00E84720" w:rsidRDefault="003A6AF1" w:rsidP="003A6AF1">
            <w:pPr>
              <w:spacing w:before="60" w:after="60"/>
              <w:jc w:val="center"/>
              <w:rPr>
                <w:b/>
                <w:lang w:val="ro-RO"/>
              </w:rPr>
            </w:pPr>
          </w:p>
        </w:tc>
        <w:tc>
          <w:tcPr>
            <w:tcW w:w="851" w:type="dxa"/>
            <w:tcBorders>
              <w:left w:val="single" w:sz="4" w:space="0" w:color="auto"/>
              <w:right w:val="single" w:sz="4" w:space="0" w:color="auto"/>
            </w:tcBorders>
            <w:vAlign w:val="center"/>
          </w:tcPr>
          <w:p w14:paraId="21CE308B" w14:textId="77777777" w:rsidR="003A6AF1" w:rsidRPr="00E84720" w:rsidRDefault="003A6AF1" w:rsidP="003A6AF1">
            <w:pPr>
              <w:spacing w:before="60" w:after="60"/>
              <w:jc w:val="center"/>
              <w:rPr>
                <w:b/>
                <w:lang w:val="ro-RO"/>
              </w:rPr>
            </w:pPr>
            <w:r w:rsidRPr="00E84720">
              <w:rPr>
                <w:b/>
                <w:lang w:val="ro-RO"/>
              </w:rPr>
              <w:t>90 heures</w:t>
            </w:r>
          </w:p>
        </w:tc>
        <w:tc>
          <w:tcPr>
            <w:tcW w:w="1134" w:type="dxa"/>
            <w:tcBorders>
              <w:top w:val="single" w:sz="4" w:space="0" w:color="auto"/>
              <w:left w:val="single" w:sz="4" w:space="0" w:color="auto"/>
              <w:right w:val="double" w:sz="4" w:space="0" w:color="auto"/>
            </w:tcBorders>
            <w:vAlign w:val="center"/>
          </w:tcPr>
          <w:p w14:paraId="7E290561" w14:textId="77777777" w:rsidR="003A6AF1" w:rsidRPr="00E84720" w:rsidRDefault="003A6AF1" w:rsidP="003A6AF1">
            <w:pPr>
              <w:spacing w:before="60" w:after="60"/>
              <w:jc w:val="center"/>
              <w:rPr>
                <w:b/>
                <w:lang w:val="ro-RO"/>
              </w:rPr>
            </w:pPr>
          </w:p>
        </w:tc>
      </w:tr>
    </w:tbl>
    <w:p w14:paraId="1E151EE2" w14:textId="77777777" w:rsidR="00A10C87" w:rsidRPr="00A10C87" w:rsidRDefault="003A6AF1" w:rsidP="00A10C87">
      <w:pPr>
        <w:widowControl w:val="0"/>
        <w:spacing w:before="360" w:after="240"/>
        <w:rPr>
          <w:b/>
          <w:caps/>
          <w:lang w:val="ro-RO"/>
        </w:rPr>
      </w:pPr>
      <w:r w:rsidRPr="00A10C87">
        <w:rPr>
          <w:b/>
          <w:i/>
          <w:lang w:val="ro-RO"/>
        </w:rPr>
        <w:t xml:space="preserve"> </w:t>
      </w:r>
      <w:r w:rsidR="00A10C87" w:rsidRPr="00A10C87">
        <w:rPr>
          <w:b/>
          <w:i/>
          <w:lang w:val="ro-RO"/>
        </w:rPr>
        <w:t>(Semes</w:t>
      </w:r>
      <w:r w:rsidR="00522834">
        <w:rPr>
          <w:b/>
          <w:i/>
          <w:lang w:val="ro-RO"/>
        </w:rPr>
        <w:t>tre  I</w:t>
      </w:r>
      <w:r w:rsidR="006C397D">
        <w:rPr>
          <w:b/>
          <w:i/>
          <w:lang w:val="ro-RO"/>
        </w:rPr>
        <w:t>I</w:t>
      </w:r>
      <w:r w:rsidR="00522834">
        <w:rPr>
          <w:b/>
          <w:i/>
          <w:lang w:val="ro-RO"/>
        </w:rPr>
        <w:t>, langue française / angl</w:t>
      </w:r>
      <w:r w:rsidR="00A10C87" w:rsidRPr="00A10C87">
        <w:rPr>
          <w:b/>
          <w:i/>
          <w:lang w:val="ro-RO"/>
        </w:rPr>
        <w:t>aise)</w:t>
      </w:r>
    </w:p>
    <w:p w14:paraId="2B4E8FA2" w14:textId="77777777" w:rsidR="006332AA" w:rsidRDefault="003B694F" w:rsidP="00951837">
      <w:pPr>
        <w:widowControl w:val="0"/>
        <w:rPr>
          <w:rFonts w:asciiTheme="majorHAnsi" w:hAnsiTheme="majorHAnsi"/>
          <w:b/>
          <w:lang w:val="fr-FR"/>
        </w:rPr>
      </w:pPr>
      <w:r w:rsidRPr="00B602A4">
        <w:rPr>
          <w:rFonts w:asciiTheme="majorHAnsi" w:hAnsiTheme="majorHAnsi"/>
          <w:b/>
          <w:lang w:val="fr-FR"/>
        </w:rPr>
        <w:t>Cours (magistraux), travaux pratiques/séminaires et travail individuel</w:t>
      </w:r>
    </w:p>
    <w:p w14:paraId="7FE8F0EC" w14:textId="77777777" w:rsidR="00197A2E" w:rsidRDefault="00197A2E" w:rsidP="00951837">
      <w:pPr>
        <w:widowControl w:val="0"/>
        <w:rPr>
          <w:rFonts w:asciiTheme="majorHAnsi" w:hAnsiTheme="majorHAnsi"/>
          <w:b/>
          <w:lang w:val="fr-FR"/>
        </w:rPr>
      </w:pPr>
    </w:p>
    <w:tbl>
      <w:tblPr>
        <w:tblpPr w:leftFromText="141" w:rightFromText="141" w:vertAnchor="text" w:horzAnchor="margin" w:tblpXSpec="center" w:tblpY="102"/>
        <w:tblW w:w="11015" w:type="dxa"/>
        <w:tblLayout w:type="fixed"/>
        <w:tblCellMar>
          <w:left w:w="40" w:type="dxa"/>
          <w:right w:w="40" w:type="dxa"/>
        </w:tblCellMar>
        <w:tblLook w:val="0000" w:firstRow="0" w:lastRow="0" w:firstColumn="0" w:lastColumn="0" w:noHBand="0" w:noVBand="0"/>
      </w:tblPr>
      <w:tblGrid>
        <w:gridCol w:w="567"/>
        <w:gridCol w:w="7748"/>
        <w:gridCol w:w="900"/>
        <w:gridCol w:w="900"/>
        <w:gridCol w:w="900"/>
      </w:tblGrid>
      <w:tr w:rsidR="003A6AF1" w:rsidRPr="00773F4B" w14:paraId="143011C6" w14:textId="77777777" w:rsidTr="003A6AF1">
        <w:trPr>
          <w:trHeight w:val="20"/>
          <w:tblHeader/>
        </w:trPr>
        <w:tc>
          <w:tcPr>
            <w:tcW w:w="567" w:type="dxa"/>
            <w:tcBorders>
              <w:top w:val="single" w:sz="4" w:space="0" w:color="auto"/>
              <w:left w:val="double" w:sz="4" w:space="0" w:color="auto"/>
              <w:bottom w:val="double" w:sz="4" w:space="0" w:color="auto"/>
              <w:right w:val="single" w:sz="4" w:space="0" w:color="auto"/>
            </w:tcBorders>
          </w:tcPr>
          <w:p w14:paraId="266F7AFB" w14:textId="77777777" w:rsidR="003A6AF1" w:rsidRPr="004E1168" w:rsidRDefault="003A6AF1" w:rsidP="003A6AF1">
            <w:pPr>
              <w:jc w:val="center"/>
              <w:rPr>
                <w:lang w:val="ro-RO"/>
              </w:rPr>
            </w:pPr>
          </w:p>
        </w:tc>
        <w:tc>
          <w:tcPr>
            <w:tcW w:w="7748" w:type="dxa"/>
            <w:vMerge w:val="restart"/>
            <w:tcBorders>
              <w:top w:val="single" w:sz="4" w:space="0" w:color="auto"/>
              <w:left w:val="single" w:sz="4" w:space="0" w:color="auto"/>
              <w:right w:val="single" w:sz="4" w:space="0" w:color="auto"/>
            </w:tcBorders>
            <w:vAlign w:val="center"/>
          </w:tcPr>
          <w:p w14:paraId="1DCDC2BB" w14:textId="77777777" w:rsidR="003A6AF1" w:rsidRPr="00E84720" w:rsidRDefault="003A6AF1" w:rsidP="003A6AF1">
            <w:pPr>
              <w:jc w:val="center"/>
              <w:rPr>
                <w:b/>
                <w:lang w:val="ro-RO"/>
              </w:rPr>
            </w:pPr>
            <w:r w:rsidRPr="00E84720">
              <w:rPr>
                <w:b/>
                <w:lang w:val="ro-RO"/>
              </w:rPr>
              <w:t>THÈME</w:t>
            </w:r>
          </w:p>
        </w:tc>
        <w:tc>
          <w:tcPr>
            <w:tcW w:w="2700" w:type="dxa"/>
            <w:gridSpan w:val="3"/>
            <w:tcBorders>
              <w:top w:val="single" w:sz="4" w:space="0" w:color="auto"/>
              <w:left w:val="single" w:sz="4" w:space="0" w:color="auto"/>
              <w:bottom w:val="double" w:sz="4" w:space="0" w:color="auto"/>
              <w:right w:val="double" w:sz="4" w:space="0" w:color="auto"/>
            </w:tcBorders>
          </w:tcPr>
          <w:p w14:paraId="79B447B6" w14:textId="77777777" w:rsidR="003A6AF1" w:rsidRPr="00773F4B" w:rsidRDefault="005D311E" w:rsidP="003A6AF1">
            <w:pPr>
              <w:jc w:val="center"/>
              <w:rPr>
                <w:sz w:val="18"/>
                <w:szCs w:val="22"/>
                <w:lang w:val="ro-RO"/>
              </w:rPr>
            </w:pPr>
            <w:r>
              <w:rPr>
                <w:sz w:val="18"/>
                <w:szCs w:val="22"/>
                <w:lang w:val="ro-RO"/>
              </w:rPr>
              <w:t>Nombre des heures</w:t>
            </w:r>
          </w:p>
        </w:tc>
      </w:tr>
      <w:tr w:rsidR="003A6AF1" w:rsidRPr="00773F4B" w14:paraId="35141D16" w14:textId="77777777" w:rsidTr="00522834">
        <w:trPr>
          <w:trHeight w:val="20"/>
          <w:tblHeader/>
        </w:trPr>
        <w:tc>
          <w:tcPr>
            <w:tcW w:w="567" w:type="dxa"/>
            <w:tcBorders>
              <w:top w:val="single" w:sz="4" w:space="0" w:color="auto"/>
              <w:left w:val="double" w:sz="4" w:space="0" w:color="auto"/>
              <w:bottom w:val="double" w:sz="4" w:space="0" w:color="auto"/>
              <w:right w:val="single" w:sz="4" w:space="0" w:color="auto"/>
            </w:tcBorders>
          </w:tcPr>
          <w:p w14:paraId="132687C3" w14:textId="77777777" w:rsidR="003A6AF1" w:rsidRPr="00773F4B" w:rsidRDefault="003A6AF1" w:rsidP="003A6AF1">
            <w:pPr>
              <w:jc w:val="center"/>
              <w:rPr>
                <w:color w:val="FF0000"/>
                <w:lang w:val="ro-RO"/>
              </w:rPr>
            </w:pPr>
            <w:r w:rsidRPr="004E1168">
              <w:rPr>
                <w:lang w:val="ro-RO"/>
              </w:rPr>
              <w:t>Nr.d/o</w:t>
            </w:r>
          </w:p>
        </w:tc>
        <w:tc>
          <w:tcPr>
            <w:tcW w:w="7748" w:type="dxa"/>
            <w:vMerge/>
            <w:tcBorders>
              <w:left w:val="single" w:sz="4" w:space="0" w:color="auto"/>
              <w:bottom w:val="double" w:sz="4" w:space="0" w:color="auto"/>
              <w:right w:val="single" w:sz="4" w:space="0" w:color="auto"/>
            </w:tcBorders>
          </w:tcPr>
          <w:p w14:paraId="48330B79" w14:textId="77777777" w:rsidR="003A6AF1" w:rsidRPr="00E84720" w:rsidRDefault="003A6AF1" w:rsidP="003A6AF1">
            <w:pPr>
              <w:jc w:val="center"/>
              <w:rPr>
                <w:b/>
                <w:color w:val="FF0000"/>
                <w:lang w:val="ro-RO"/>
              </w:rPr>
            </w:pPr>
          </w:p>
        </w:tc>
        <w:tc>
          <w:tcPr>
            <w:tcW w:w="900" w:type="dxa"/>
            <w:tcBorders>
              <w:top w:val="single" w:sz="4" w:space="0" w:color="auto"/>
              <w:left w:val="single" w:sz="4" w:space="0" w:color="auto"/>
              <w:bottom w:val="double" w:sz="4" w:space="0" w:color="auto"/>
              <w:right w:val="double" w:sz="4" w:space="0" w:color="auto"/>
            </w:tcBorders>
          </w:tcPr>
          <w:p w14:paraId="694BED4F" w14:textId="77777777" w:rsidR="003A6AF1" w:rsidRPr="00773F4B" w:rsidRDefault="006C397D" w:rsidP="003A6AF1">
            <w:pPr>
              <w:jc w:val="center"/>
              <w:rPr>
                <w:sz w:val="18"/>
                <w:szCs w:val="22"/>
                <w:lang w:val="ro-RO"/>
              </w:rPr>
            </w:pPr>
            <w:r>
              <w:rPr>
                <w:sz w:val="18"/>
                <w:szCs w:val="22"/>
                <w:lang w:val="ro-RO"/>
              </w:rPr>
              <w:t>Cours magistraux</w:t>
            </w:r>
          </w:p>
        </w:tc>
        <w:tc>
          <w:tcPr>
            <w:tcW w:w="900" w:type="dxa"/>
            <w:tcBorders>
              <w:top w:val="single" w:sz="4" w:space="0" w:color="auto"/>
              <w:left w:val="single" w:sz="4" w:space="0" w:color="auto"/>
              <w:bottom w:val="double" w:sz="4" w:space="0" w:color="auto"/>
              <w:right w:val="double" w:sz="4" w:space="0" w:color="auto"/>
            </w:tcBorders>
          </w:tcPr>
          <w:p w14:paraId="20DBCD10" w14:textId="77777777" w:rsidR="003A6AF1" w:rsidRPr="00773F4B" w:rsidRDefault="006C397D" w:rsidP="003A6AF1">
            <w:pPr>
              <w:jc w:val="center"/>
              <w:rPr>
                <w:sz w:val="18"/>
                <w:szCs w:val="22"/>
                <w:lang w:val="ro-RO"/>
              </w:rPr>
            </w:pPr>
            <w:r>
              <w:rPr>
                <w:sz w:val="18"/>
                <w:szCs w:val="22"/>
                <w:lang w:val="ro-RO"/>
              </w:rPr>
              <w:t>Travaux pratiques</w:t>
            </w:r>
          </w:p>
        </w:tc>
        <w:tc>
          <w:tcPr>
            <w:tcW w:w="900" w:type="dxa"/>
            <w:tcBorders>
              <w:top w:val="single" w:sz="4" w:space="0" w:color="auto"/>
              <w:left w:val="single" w:sz="4" w:space="0" w:color="auto"/>
              <w:bottom w:val="double" w:sz="4" w:space="0" w:color="auto"/>
              <w:right w:val="double" w:sz="4" w:space="0" w:color="auto"/>
            </w:tcBorders>
          </w:tcPr>
          <w:p w14:paraId="2B569EBA" w14:textId="77777777" w:rsidR="003A6AF1" w:rsidRPr="00773F4B" w:rsidRDefault="006C397D" w:rsidP="003A6AF1">
            <w:pPr>
              <w:jc w:val="center"/>
              <w:rPr>
                <w:sz w:val="18"/>
                <w:szCs w:val="22"/>
                <w:lang w:val="ro-RO"/>
              </w:rPr>
            </w:pPr>
            <w:r>
              <w:rPr>
                <w:sz w:val="18"/>
                <w:szCs w:val="22"/>
                <w:lang w:val="ro-RO"/>
              </w:rPr>
              <w:t>Etude individuel</w:t>
            </w:r>
          </w:p>
        </w:tc>
      </w:tr>
      <w:tr w:rsidR="003A6AF1" w:rsidRPr="00773F4B" w14:paraId="389F9A11"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5FACB4D3" w14:textId="77777777" w:rsidR="003A6AF1" w:rsidRPr="00773F4B" w:rsidRDefault="003A6AF1" w:rsidP="003A6AF1">
            <w:pPr>
              <w:pStyle w:val="FR3"/>
              <w:numPr>
                <w:ilvl w:val="0"/>
                <w:numId w:val="34"/>
              </w:numPr>
              <w:spacing w:before="60" w:after="60"/>
              <w:rPr>
                <w:sz w:val="24"/>
                <w:szCs w:val="24"/>
                <w:lang w:val="ro-RO"/>
              </w:rPr>
            </w:pPr>
          </w:p>
        </w:tc>
        <w:tc>
          <w:tcPr>
            <w:tcW w:w="7748" w:type="dxa"/>
            <w:tcBorders>
              <w:top w:val="single" w:sz="4" w:space="0" w:color="auto"/>
              <w:left w:val="single" w:sz="4" w:space="0" w:color="auto"/>
              <w:bottom w:val="single" w:sz="4" w:space="0" w:color="auto"/>
              <w:right w:val="single" w:sz="4" w:space="0" w:color="auto"/>
            </w:tcBorders>
          </w:tcPr>
          <w:p w14:paraId="7FA1E8B3" w14:textId="77777777" w:rsidR="003A6AF1" w:rsidRPr="00F40DDB" w:rsidRDefault="003A6AF1" w:rsidP="003A6AF1">
            <w:pPr>
              <w:widowControl w:val="0"/>
              <w:rPr>
                <w:spacing w:val="-4"/>
                <w:lang w:val="fr-FR"/>
              </w:rPr>
            </w:pPr>
            <w:r>
              <w:rPr>
                <w:spacing w:val="-4"/>
                <w:lang w:val="ro-RO"/>
              </w:rPr>
              <w:t xml:space="preserve">Soins de </w:t>
            </w:r>
            <w:r>
              <w:rPr>
                <w:spacing w:val="-4"/>
                <w:lang w:val="fr-FR"/>
              </w:rPr>
              <w:t>santé stationnaires et ambulatoires. Procédés d’admission et d’évaluation du patient. Importance et la qualité de ces soins.</w:t>
            </w:r>
          </w:p>
        </w:tc>
        <w:tc>
          <w:tcPr>
            <w:tcW w:w="900" w:type="dxa"/>
            <w:tcBorders>
              <w:left w:val="single" w:sz="4" w:space="0" w:color="auto"/>
              <w:right w:val="single" w:sz="4" w:space="0" w:color="auto"/>
            </w:tcBorders>
          </w:tcPr>
          <w:p w14:paraId="01692A5F"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3A8B1E0F" w14:textId="77777777" w:rsidR="003A6AF1" w:rsidRPr="00773F4B" w:rsidRDefault="003A6AF1" w:rsidP="003A6AF1">
            <w:pPr>
              <w:spacing w:before="60" w:after="60"/>
              <w:jc w:val="center"/>
              <w:rPr>
                <w:lang w:val="ro-RO"/>
              </w:rPr>
            </w:pPr>
            <w:r>
              <w:rPr>
                <w:lang w:val="ro-RO"/>
              </w:rPr>
              <w:t>4</w:t>
            </w:r>
          </w:p>
        </w:tc>
        <w:tc>
          <w:tcPr>
            <w:tcW w:w="900" w:type="dxa"/>
            <w:tcBorders>
              <w:top w:val="single" w:sz="4" w:space="0" w:color="auto"/>
              <w:left w:val="single" w:sz="4" w:space="0" w:color="auto"/>
              <w:bottom w:val="single" w:sz="4" w:space="0" w:color="auto"/>
              <w:right w:val="double" w:sz="4" w:space="0" w:color="auto"/>
            </w:tcBorders>
            <w:vAlign w:val="center"/>
          </w:tcPr>
          <w:p w14:paraId="060CEAFD" w14:textId="77777777" w:rsidR="003A6AF1" w:rsidRPr="00773F4B" w:rsidRDefault="003A6AF1" w:rsidP="003A6AF1">
            <w:pPr>
              <w:spacing w:before="60" w:after="60"/>
              <w:jc w:val="center"/>
              <w:rPr>
                <w:lang w:val="ro-RO"/>
              </w:rPr>
            </w:pPr>
            <w:r>
              <w:rPr>
                <w:lang w:val="ro-RO"/>
              </w:rPr>
              <w:t>2</w:t>
            </w:r>
          </w:p>
        </w:tc>
      </w:tr>
      <w:tr w:rsidR="003A6AF1" w14:paraId="7C5ED7FC"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5DE653D1" w14:textId="77777777" w:rsidR="003A6AF1" w:rsidRPr="00773F4B" w:rsidRDefault="003A6AF1" w:rsidP="003A6AF1">
            <w:pPr>
              <w:pStyle w:val="FR3"/>
              <w:numPr>
                <w:ilvl w:val="0"/>
                <w:numId w:val="34"/>
              </w:numPr>
              <w:spacing w:before="60" w:after="60"/>
              <w:rPr>
                <w:sz w:val="24"/>
                <w:szCs w:val="24"/>
                <w:lang w:val="ro-RO"/>
              </w:rPr>
            </w:pPr>
          </w:p>
        </w:tc>
        <w:tc>
          <w:tcPr>
            <w:tcW w:w="7748" w:type="dxa"/>
            <w:tcBorders>
              <w:top w:val="single" w:sz="4" w:space="0" w:color="auto"/>
              <w:left w:val="single" w:sz="4" w:space="0" w:color="auto"/>
              <w:bottom w:val="single" w:sz="4" w:space="0" w:color="auto"/>
              <w:right w:val="single" w:sz="4" w:space="0" w:color="auto"/>
            </w:tcBorders>
          </w:tcPr>
          <w:p w14:paraId="682A6A5D" w14:textId="77777777" w:rsidR="003A6AF1" w:rsidRPr="00305080" w:rsidRDefault="003A6AF1" w:rsidP="003A6AF1">
            <w:pPr>
              <w:widowControl w:val="0"/>
              <w:rPr>
                <w:spacing w:val="-4"/>
                <w:lang w:val="ro-RO"/>
              </w:rPr>
            </w:pPr>
            <w:r>
              <w:rPr>
                <w:spacing w:val="-4"/>
                <w:lang w:val="ro-RO"/>
              </w:rPr>
              <w:t>Personnel hospitalier et clinique. Rôle de l’équipe dans la prise en charge du patient.  Ethique et respnsabilité professionnelle.</w:t>
            </w:r>
          </w:p>
          <w:p w14:paraId="3E3F7223" w14:textId="77777777" w:rsidR="003A6AF1" w:rsidRPr="00305080" w:rsidRDefault="003A6AF1" w:rsidP="003A6AF1">
            <w:pPr>
              <w:widowControl w:val="0"/>
              <w:rPr>
                <w:spacing w:val="-4"/>
                <w:lang w:val="ro-RO"/>
              </w:rPr>
            </w:pPr>
          </w:p>
        </w:tc>
        <w:tc>
          <w:tcPr>
            <w:tcW w:w="900" w:type="dxa"/>
            <w:tcBorders>
              <w:left w:val="single" w:sz="4" w:space="0" w:color="auto"/>
              <w:right w:val="single" w:sz="4" w:space="0" w:color="auto"/>
            </w:tcBorders>
          </w:tcPr>
          <w:p w14:paraId="230A8853"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661CA94C"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bottom w:val="single" w:sz="4" w:space="0" w:color="auto"/>
              <w:right w:val="double" w:sz="4" w:space="0" w:color="auto"/>
            </w:tcBorders>
            <w:vAlign w:val="center"/>
          </w:tcPr>
          <w:p w14:paraId="7497BDF2" w14:textId="77777777" w:rsidR="003A6AF1" w:rsidRDefault="003A6AF1" w:rsidP="003A6AF1">
            <w:pPr>
              <w:spacing w:before="60" w:after="60"/>
              <w:jc w:val="center"/>
              <w:rPr>
                <w:lang w:val="ro-RO"/>
              </w:rPr>
            </w:pPr>
            <w:r>
              <w:rPr>
                <w:lang w:val="ro-RO"/>
              </w:rPr>
              <w:t>2</w:t>
            </w:r>
          </w:p>
        </w:tc>
      </w:tr>
      <w:tr w:rsidR="003A6AF1" w14:paraId="4A1C809D"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5D90CE1D" w14:textId="77777777" w:rsidR="003A6AF1" w:rsidRPr="00773F4B" w:rsidRDefault="003A6AF1" w:rsidP="003A6AF1">
            <w:pPr>
              <w:pStyle w:val="FR3"/>
              <w:numPr>
                <w:ilvl w:val="0"/>
                <w:numId w:val="34"/>
              </w:numPr>
              <w:spacing w:before="60" w:after="60"/>
              <w:rPr>
                <w:sz w:val="24"/>
                <w:szCs w:val="24"/>
                <w:lang w:val="ro-RO"/>
              </w:rPr>
            </w:pPr>
          </w:p>
        </w:tc>
        <w:tc>
          <w:tcPr>
            <w:tcW w:w="7748" w:type="dxa"/>
            <w:tcBorders>
              <w:top w:val="single" w:sz="4" w:space="0" w:color="auto"/>
              <w:left w:val="single" w:sz="4" w:space="0" w:color="auto"/>
              <w:bottom w:val="single" w:sz="4" w:space="0" w:color="auto"/>
              <w:right w:val="single" w:sz="4" w:space="0" w:color="auto"/>
            </w:tcBorders>
          </w:tcPr>
          <w:p w14:paraId="17401A36" w14:textId="77777777" w:rsidR="003A6AF1" w:rsidRPr="00305080" w:rsidRDefault="003A6AF1" w:rsidP="003A6AF1">
            <w:pPr>
              <w:widowControl w:val="0"/>
              <w:rPr>
                <w:spacing w:val="-4"/>
                <w:lang w:val="ro-RO"/>
              </w:rPr>
            </w:pPr>
            <w:r>
              <w:rPr>
                <w:spacing w:val="-4"/>
                <w:lang w:val="ro-RO"/>
              </w:rPr>
              <w:t>Admission et sortie de l’hôpital du malade. Critères d’admission des malades. Monitorisation du malade après la sortie de l’hôpital.</w:t>
            </w:r>
          </w:p>
          <w:p w14:paraId="113A3DC5" w14:textId="77777777" w:rsidR="003A6AF1" w:rsidRPr="00305080" w:rsidRDefault="003A6AF1" w:rsidP="003A6AF1">
            <w:pPr>
              <w:widowControl w:val="0"/>
              <w:rPr>
                <w:spacing w:val="-4"/>
                <w:lang w:val="ro-RO"/>
              </w:rPr>
            </w:pPr>
          </w:p>
        </w:tc>
        <w:tc>
          <w:tcPr>
            <w:tcW w:w="900" w:type="dxa"/>
            <w:tcBorders>
              <w:left w:val="single" w:sz="4" w:space="0" w:color="auto"/>
              <w:right w:val="single" w:sz="4" w:space="0" w:color="auto"/>
            </w:tcBorders>
          </w:tcPr>
          <w:p w14:paraId="0260723B"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490AF5BC"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bottom w:val="single" w:sz="4" w:space="0" w:color="auto"/>
              <w:right w:val="double" w:sz="4" w:space="0" w:color="auto"/>
            </w:tcBorders>
            <w:vAlign w:val="center"/>
          </w:tcPr>
          <w:p w14:paraId="4481FEE5" w14:textId="77777777" w:rsidR="003A6AF1" w:rsidRDefault="003A6AF1" w:rsidP="003A6AF1">
            <w:pPr>
              <w:spacing w:before="60" w:after="60"/>
              <w:jc w:val="center"/>
              <w:rPr>
                <w:lang w:val="ro-RO"/>
              </w:rPr>
            </w:pPr>
            <w:r>
              <w:rPr>
                <w:lang w:val="ro-RO"/>
              </w:rPr>
              <w:t>2</w:t>
            </w:r>
          </w:p>
        </w:tc>
      </w:tr>
      <w:tr w:rsidR="003A6AF1" w:rsidRPr="00773F4B" w14:paraId="7DE36B10"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right w:val="single" w:sz="4" w:space="0" w:color="auto"/>
            </w:tcBorders>
            <w:vAlign w:val="center"/>
          </w:tcPr>
          <w:p w14:paraId="427EF6AE"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1BCA3D6A" w14:textId="77777777" w:rsidR="003A6AF1" w:rsidRPr="00305080" w:rsidRDefault="003A6AF1" w:rsidP="003A6AF1">
            <w:pPr>
              <w:widowControl w:val="0"/>
              <w:rPr>
                <w:spacing w:val="-4"/>
                <w:lang w:val="ro-RO"/>
              </w:rPr>
            </w:pPr>
            <w:r>
              <w:rPr>
                <w:spacing w:val="-4"/>
                <w:lang w:val="ro-RO"/>
              </w:rPr>
              <w:t xml:space="preserve"> Accidents et  cas d’urgence. Types d’accidents et gestion  des situations urgentes.</w:t>
            </w:r>
          </w:p>
          <w:p w14:paraId="38A2DAEF" w14:textId="77777777" w:rsidR="003A6AF1" w:rsidRPr="00873649" w:rsidRDefault="003A6AF1" w:rsidP="003A6AF1">
            <w:pPr>
              <w:jc w:val="both"/>
              <w:rPr>
                <w:lang w:val="es-ES_tradnl"/>
              </w:rPr>
            </w:pPr>
          </w:p>
        </w:tc>
        <w:tc>
          <w:tcPr>
            <w:tcW w:w="900" w:type="dxa"/>
          </w:tcPr>
          <w:p w14:paraId="5AB5CAFB"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0B38D5F4"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1E74B228" w14:textId="77777777" w:rsidR="003A6AF1" w:rsidRPr="00773F4B" w:rsidRDefault="003A6AF1" w:rsidP="003A6AF1">
            <w:pPr>
              <w:spacing w:before="60" w:after="60"/>
              <w:jc w:val="center"/>
              <w:rPr>
                <w:lang w:val="ro-RO"/>
              </w:rPr>
            </w:pPr>
            <w:r>
              <w:rPr>
                <w:lang w:val="ro-RO"/>
              </w:rPr>
              <w:t>2</w:t>
            </w:r>
          </w:p>
        </w:tc>
      </w:tr>
      <w:tr w:rsidR="003A6AF1" w:rsidRPr="00773F4B" w14:paraId="4FF6C9E9"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right w:val="single" w:sz="4" w:space="0" w:color="auto"/>
            </w:tcBorders>
            <w:vAlign w:val="center"/>
          </w:tcPr>
          <w:p w14:paraId="188F5068"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4D0C688B" w14:textId="77777777" w:rsidR="003A6AF1" w:rsidRPr="00305080" w:rsidRDefault="003A6AF1" w:rsidP="003A6AF1">
            <w:pPr>
              <w:widowControl w:val="0"/>
              <w:rPr>
                <w:spacing w:val="-4"/>
                <w:lang w:val="ro-RO"/>
              </w:rPr>
            </w:pPr>
            <w:r>
              <w:rPr>
                <w:spacing w:val="-4"/>
                <w:lang w:val="ro-RO"/>
              </w:rPr>
              <w:t>Sémiologie. Rôle des signes et des symptômes dans le diagnostic des maladies. Investigations paracliniques  et  interprétations des résultats.</w:t>
            </w:r>
          </w:p>
          <w:p w14:paraId="70137043" w14:textId="77777777" w:rsidR="003A6AF1" w:rsidRPr="00773F4B" w:rsidRDefault="003A6AF1" w:rsidP="003A6AF1">
            <w:pPr>
              <w:widowControl w:val="0"/>
              <w:rPr>
                <w:lang w:val="ro-RO"/>
              </w:rPr>
            </w:pPr>
          </w:p>
        </w:tc>
        <w:tc>
          <w:tcPr>
            <w:tcW w:w="900" w:type="dxa"/>
          </w:tcPr>
          <w:p w14:paraId="34C6BD64"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475C7354"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40C13ABA" w14:textId="77777777" w:rsidR="003A6AF1" w:rsidRPr="00773F4B" w:rsidRDefault="003A6AF1" w:rsidP="003A6AF1">
            <w:pPr>
              <w:spacing w:before="60" w:after="60"/>
              <w:jc w:val="center"/>
              <w:rPr>
                <w:lang w:val="ro-RO"/>
              </w:rPr>
            </w:pPr>
            <w:r>
              <w:rPr>
                <w:lang w:val="ro-RO"/>
              </w:rPr>
              <w:t>2</w:t>
            </w:r>
          </w:p>
        </w:tc>
      </w:tr>
      <w:tr w:rsidR="003A6AF1" w:rsidRPr="00773F4B" w14:paraId="3A3AC18F"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67" w:type="dxa"/>
            <w:tcBorders>
              <w:top w:val="single" w:sz="4" w:space="0" w:color="auto"/>
              <w:left w:val="double" w:sz="4" w:space="0" w:color="auto"/>
              <w:right w:val="single" w:sz="4" w:space="0" w:color="auto"/>
            </w:tcBorders>
            <w:vAlign w:val="center"/>
          </w:tcPr>
          <w:p w14:paraId="49ACCF67"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059D8182" w14:textId="77777777" w:rsidR="003A6AF1" w:rsidRPr="0003603F" w:rsidRDefault="003A6AF1" w:rsidP="003A6AF1">
            <w:pPr>
              <w:widowControl w:val="0"/>
              <w:rPr>
                <w:color w:val="FF0000"/>
                <w:spacing w:val="-4"/>
                <w:lang w:val="ro-RO"/>
              </w:rPr>
            </w:pPr>
          </w:p>
          <w:p w14:paraId="067DF899" w14:textId="77777777" w:rsidR="003A6AF1" w:rsidRPr="00734C67" w:rsidRDefault="003A6AF1" w:rsidP="003A6AF1">
            <w:pPr>
              <w:rPr>
                <w:lang w:val="fr-FR"/>
              </w:rPr>
            </w:pPr>
            <w:r>
              <w:rPr>
                <w:lang w:val="fr-FR"/>
              </w:rPr>
              <w:t>Monitorage des constantes vitales du malade : interprétation, évaluation, équipement et techniques de  prise en charge des indices vitaux.</w:t>
            </w:r>
          </w:p>
        </w:tc>
        <w:tc>
          <w:tcPr>
            <w:tcW w:w="900" w:type="dxa"/>
          </w:tcPr>
          <w:p w14:paraId="29B6CB0B"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64982715"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3C203269" w14:textId="77777777" w:rsidR="003A6AF1" w:rsidRPr="00773F4B" w:rsidRDefault="003A6AF1" w:rsidP="003A6AF1">
            <w:pPr>
              <w:spacing w:before="60" w:after="60"/>
              <w:jc w:val="center"/>
              <w:rPr>
                <w:lang w:val="ro-RO"/>
              </w:rPr>
            </w:pPr>
            <w:r>
              <w:rPr>
                <w:lang w:val="ro-RO"/>
              </w:rPr>
              <w:t>2</w:t>
            </w:r>
          </w:p>
        </w:tc>
      </w:tr>
      <w:tr w:rsidR="003A6AF1" w:rsidRPr="00773F4B" w14:paraId="518E6F12"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7B205580"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227D0570" w14:textId="77777777" w:rsidR="003A6AF1" w:rsidRPr="00305080" w:rsidRDefault="003A6AF1" w:rsidP="003A6AF1">
            <w:pPr>
              <w:rPr>
                <w:lang w:val="ro-RO"/>
              </w:rPr>
            </w:pPr>
            <w:r>
              <w:rPr>
                <w:lang w:val="ro-RO"/>
              </w:rPr>
              <w:t xml:space="preserve"> </w:t>
            </w:r>
            <w:r w:rsidRPr="00305080">
              <w:rPr>
                <w:lang w:val="ro-RO"/>
              </w:rPr>
              <w:t>Princip</w:t>
            </w:r>
            <w:r>
              <w:rPr>
                <w:lang w:val="ro-RO"/>
              </w:rPr>
              <w:t>es de la vaccination. Concept du mot,,vaccin’’</w:t>
            </w:r>
          </w:p>
          <w:p w14:paraId="31466FEE" w14:textId="77777777" w:rsidR="003A6AF1" w:rsidRPr="002115FA" w:rsidRDefault="003A6AF1" w:rsidP="003A6AF1">
            <w:pPr>
              <w:rPr>
                <w:lang w:val="ro-RO"/>
              </w:rPr>
            </w:pPr>
          </w:p>
        </w:tc>
        <w:tc>
          <w:tcPr>
            <w:tcW w:w="900" w:type="dxa"/>
          </w:tcPr>
          <w:p w14:paraId="7640D9EB"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30F5121F"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44C4EB94" w14:textId="77777777" w:rsidR="003A6AF1" w:rsidRPr="00773F4B" w:rsidRDefault="003A6AF1" w:rsidP="003A6AF1">
            <w:pPr>
              <w:spacing w:before="60" w:after="60"/>
              <w:jc w:val="center"/>
              <w:rPr>
                <w:lang w:val="ro-RO"/>
              </w:rPr>
            </w:pPr>
            <w:r>
              <w:rPr>
                <w:lang w:val="ro-RO"/>
              </w:rPr>
              <w:t>2</w:t>
            </w:r>
          </w:p>
        </w:tc>
      </w:tr>
      <w:tr w:rsidR="003A6AF1" w:rsidRPr="00773F4B" w14:paraId="3EB3C195"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047EB5D"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421D4938" w14:textId="77777777" w:rsidR="003A6AF1" w:rsidRPr="00305080" w:rsidRDefault="003A6AF1" w:rsidP="003A6AF1">
            <w:pPr>
              <w:widowControl w:val="0"/>
              <w:rPr>
                <w:spacing w:val="-4"/>
                <w:lang w:val="ro-RO"/>
              </w:rPr>
            </w:pPr>
            <w:r>
              <w:rPr>
                <w:spacing w:val="-4"/>
                <w:lang w:val="ro-RO"/>
              </w:rPr>
              <w:t>Douleur: management , description, évaluation et  stratégies.</w:t>
            </w:r>
          </w:p>
          <w:p w14:paraId="788EBB89" w14:textId="77777777" w:rsidR="003A6AF1" w:rsidRPr="002115FA" w:rsidRDefault="003A6AF1" w:rsidP="003A6AF1">
            <w:pPr>
              <w:widowControl w:val="0"/>
              <w:rPr>
                <w:lang w:val="ro-RO"/>
              </w:rPr>
            </w:pPr>
          </w:p>
        </w:tc>
        <w:tc>
          <w:tcPr>
            <w:tcW w:w="900" w:type="dxa"/>
          </w:tcPr>
          <w:p w14:paraId="16BD80F1"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7F084EED"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7CC8CED5" w14:textId="77777777" w:rsidR="003A6AF1" w:rsidRPr="00773F4B" w:rsidRDefault="003A6AF1" w:rsidP="003A6AF1">
            <w:pPr>
              <w:spacing w:before="60" w:after="60"/>
              <w:jc w:val="center"/>
              <w:rPr>
                <w:lang w:val="ro-RO"/>
              </w:rPr>
            </w:pPr>
            <w:r>
              <w:rPr>
                <w:lang w:val="ro-RO"/>
              </w:rPr>
              <w:t>2</w:t>
            </w:r>
          </w:p>
        </w:tc>
      </w:tr>
      <w:tr w:rsidR="003A6AF1" w:rsidRPr="00773F4B" w14:paraId="1A00C9C9"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11642E1" w14:textId="77777777" w:rsidR="003A6AF1" w:rsidRPr="00773F4B" w:rsidRDefault="003A6AF1" w:rsidP="003A6AF1">
            <w:pPr>
              <w:pStyle w:val="FR3"/>
              <w:numPr>
                <w:ilvl w:val="0"/>
                <w:numId w:val="34"/>
              </w:numPr>
              <w:spacing w:before="60" w:after="60"/>
              <w:rPr>
                <w:sz w:val="24"/>
                <w:szCs w:val="24"/>
                <w:lang w:val="ro-RO"/>
              </w:rPr>
            </w:pPr>
          </w:p>
        </w:tc>
        <w:tc>
          <w:tcPr>
            <w:tcW w:w="7748" w:type="dxa"/>
          </w:tcPr>
          <w:p w14:paraId="1E106BBC" w14:textId="77777777" w:rsidR="003A6AF1" w:rsidRPr="00305080" w:rsidRDefault="003A6AF1" w:rsidP="003A6AF1">
            <w:pPr>
              <w:widowControl w:val="0"/>
              <w:rPr>
                <w:spacing w:val="-4"/>
                <w:lang w:val="ro-RO"/>
              </w:rPr>
            </w:pPr>
            <w:r>
              <w:rPr>
                <w:spacing w:val="-4"/>
                <w:lang w:val="ro-RO"/>
              </w:rPr>
              <w:t>Diète et nutrition dans la prévention des maladies chroniques. Stratégies de modification et mode de vie sain.</w:t>
            </w:r>
          </w:p>
          <w:p w14:paraId="7701D566" w14:textId="77777777" w:rsidR="003A6AF1" w:rsidRPr="002115FA" w:rsidRDefault="003A6AF1" w:rsidP="003A6AF1">
            <w:pPr>
              <w:rPr>
                <w:lang w:val="ro-RO"/>
              </w:rPr>
            </w:pPr>
          </w:p>
        </w:tc>
        <w:tc>
          <w:tcPr>
            <w:tcW w:w="900" w:type="dxa"/>
          </w:tcPr>
          <w:p w14:paraId="1C649C8C"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5AD66F50" w14:textId="77777777" w:rsidR="003A6AF1" w:rsidRPr="00773F4B"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6F7942B3" w14:textId="77777777" w:rsidR="003A6AF1" w:rsidRPr="00773F4B" w:rsidRDefault="003A6AF1" w:rsidP="003A6AF1">
            <w:pPr>
              <w:spacing w:before="60" w:after="60"/>
              <w:jc w:val="center"/>
              <w:rPr>
                <w:lang w:val="ro-RO"/>
              </w:rPr>
            </w:pPr>
            <w:r>
              <w:rPr>
                <w:lang w:val="ro-RO"/>
              </w:rPr>
              <w:t>2</w:t>
            </w:r>
          </w:p>
        </w:tc>
      </w:tr>
      <w:tr w:rsidR="003A6AF1" w:rsidRPr="00773F4B" w14:paraId="4A19E5F0"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B49E822" w14:textId="77777777" w:rsidR="003A6AF1" w:rsidRDefault="003A6AF1" w:rsidP="003A6AF1">
            <w:pPr>
              <w:pStyle w:val="FR3"/>
              <w:spacing w:before="60" w:after="60"/>
              <w:jc w:val="left"/>
              <w:rPr>
                <w:sz w:val="24"/>
                <w:szCs w:val="24"/>
                <w:lang w:val="ro-RO"/>
              </w:rPr>
            </w:pPr>
            <w:r>
              <w:rPr>
                <w:sz w:val="24"/>
                <w:szCs w:val="24"/>
                <w:lang w:val="ro-RO"/>
              </w:rPr>
              <w:t xml:space="preserve">  10</w:t>
            </w:r>
          </w:p>
        </w:tc>
        <w:tc>
          <w:tcPr>
            <w:tcW w:w="7748" w:type="dxa"/>
          </w:tcPr>
          <w:p w14:paraId="4D5B1819" w14:textId="77777777" w:rsidR="003A6AF1" w:rsidRPr="00DD1461" w:rsidRDefault="003A6AF1" w:rsidP="003A6AF1">
            <w:pPr>
              <w:rPr>
                <w:lang w:val="ro-RO"/>
              </w:rPr>
            </w:pPr>
            <w:r>
              <w:rPr>
                <w:lang w:val="ro-RO"/>
              </w:rPr>
              <w:t xml:space="preserve"> Toubles psychiatriques et mentaux et la prise en charge des patients. Méthodes de traitement.  Définitions et concepts.</w:t>
            </w:r>
          </w:p>
          <w:p w14:paraId="3AB85651" w14:textId="77777777" w:rsidR="003A6AF1" w:rsidRPr="00DD1461" w:rsidRDefault="003A6AF1" w:rsidP="003A6AF1">
            <w:pPr>
              <w:rPr>
                <w:lang w:val="ro-RO"/>
              </w:rPr>
            </w:pPr>
          </w:p>
        </w:tc>
        <w:tc>
          <w:tcPr>
            <w:tcW w:w="900" w:type="dxa"/>
          </w:tcPr>
          <w:p w14:paraId="4CD43618"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042C1A4D"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2AF9BECF" w14:textId="77777777" w:rsidR="003A6AF1" w:rsidRPr="00773F4B" w:rsidRDefault="003A6AF1" w:rsidP="003A6AF1">
            <w:pPr>
              <w:spacing w:before="60" w:after="60"/>
              <w:jc w:val="center"/>
              <w:rPr>
                <w:lang w:val="ro-RO"/>
              </w:rPr>
            </w:pPr>
            <w:r>
              <w:rPr>
                <w:lang w:val="ro-RO"/>
              </w:rPr>
              <w:t>2</w:t>
            </w:r>
          </w:p>
        </w:tc>
      </w:tr>
      <w:tr w:rsidR="003A6AF1" w:rsidRPr="00773F4B" w14:paraId="2D9D883A"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E9700C0" w14:textId="77777777" w:rsidR="003A6AF1" w:rsidRDefault="003A6AF1" w:rsidP="003A6AF1">
            <w:pPr>
              <w:pStyle w:val="FR3"/>
              <w:spacing w:before="60" w:after="60"/>
              <w:rPr>
                <w:sz w:val="24"/>
                <w:szCs w:val="24"/>
                <w:lang w:val="ro-RO"/>
              </w:rPr>
            </w:pPr>
            <w:r>
              <w:rPr>
                <w:sz w:val="24"/>
                <w:szCs w:val="24"/>
                <w:lang w:val="ro-RO"/>
              </w:rPr>
              <w:lastRenderedPageBreak/>
              <w:t>11.</w:t>
            </w:r>
          </w:p>
        </w:tc>
        <w:tc>
          <w:tcPr>
            <w:tcW w:w="7748" w:type="dxa"/>
          </w:tcPr>
          <w:p w14:paraId="6204BA69" w14:textId="77777777" w:rsidR="003A6AF1" w:rsidRDefault="003A6AF1" w:rsidP="003A6AF1">
            <w:pPr>
              <w:rPr>
                <w:lang w:val="ro-RO"/>
              </w:rPr>
            </w:pPr>
            <w:r>
              <w:rPr>
                <w:lang w:val="ro-RO"/>
              </w:rPr>
              <w:t>Soins de santé dans le service de gériatrie. Aspects  physiologiques  et psychologiques  du vieillssement. Evaluation et traitement des malades à domicile.</w:t>
            </w:r>
          </w:p>
        </w:tc>
        <w:tc>
          <w:tcPr>
            <w:tcW w:w="900" w:type="dxa"/>
          </w:tcPr>
          <w:p w14:paraId="6A70473A"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70696A4A"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171F7A24" w14:textId="77777777" w:rsidR="003A6AF1" w:rsidRPr="00773F4B" w:rsidRDefault="003A6AF1" w:rsidP="003A6AF1">
            <w:pPr>
              <w:spacing w:before="60" w:after="60"/>
              <w:jc w:val="center"/>
              <w:rPr>
                <w:lang w:val="ro-RO"/>
              </w:rPr>
            </w:pPr>
            <w:r>
              <w:rPr>
                <w:lang w:val="ro-RO"/>
              </w:rPr>
              <w:t>2</w:t>
            </w:r>
          </w:p>
        </w:tc>
      </w:tr>
      <w:tr w:rsidR="003A6AF1" w:rsidRPr="00773F4B" w14:paraId="6EA50D46"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F7FE80C" w14:textId="77777777" w:rsidR="003A6AF1" w:rsidRDefault="003A6AF1" w:rsidP="003A6AF1">
            <w:pPr>
              <w:pStyle w:val="FR3"/>
              <w:spacing w:before="60" w:after="60"/>
              <w:rPr>
                <w:sz w:val="24"/>
                <w:szCs w:val="24"/>
                <w:lang w:val="ro-RO"/>
              </w:rPr>
            </w:pPr>
            <w:r>
              <w:rPr>
                <w:sz w:val="24"/>
                <w:szCs w:val="24"/>
                <w:lang w:val="ro-RO"/>
              </w:rPr>
              <w:t>12.</w:t>
            </w:r>
          </w:p>
        </w:tc>
        <w:tc>
          <w:tcPr>
            <w:tcW w:w="7748" w:type="dxa"/>
          </w:tcPr>
          <w:p w14:paraId="38F5D912" w14:textId="77777777" w:rsidR="003A6AF1" w:rsidRDefault="003A6AF1" w:rsidP="003A6AF1">
            <w:pPr>
              <w:rPr>
                <w:lang w:val="ro-RO"/>
              </w:rPr>
            </w:pPr>
            <w:r>
              <w:rPr>
                <w:lang w:val="ro-RO"/>
              </w:rPr>
              <w:t>Règles d’hygiène. Leur importance dans le milieu hospitalier. Equipement de protection individuel contre la prolifération des infections.</w:t>
            </w:r>
          </w:p>
        </w:tc>
        <w:tc>
          <w:tcPr>
            <w:tcW w:w="900" w:type="dxa"/>
          </w:tcPr>
          <w:p w14:paraId="4A9550AB"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5D4494C0"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2B0B616B" w14:textId="77777777" w:rsidR="003A6AF1" w:rsidRPr="00773F4B" w:rsidRDefault="003A6AF1" w:rsidP="003A6AF1">
            <w:pPr>
              <w:spacing w:before="60" w:after="60"/>
              <w:jc w:val="center"/>
              <w:rPr>
                <w:lang w:val="ro-RO"/>
              </w:rPr>
            </w:pPr>
            <w:r>
              <w:rPr>
                <w:lang w:val="ro-RO"/>
              </w:rPr>
              <w:t>2</w:t>
            </w:r>
          </w:p>
        </w:tc>
      </w:tr>
      <w:tr w:rsidR="003A6AF1" w:rsidRPr="00773F4B" w14:paraId="307B3025"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CFB3A9A" w14:textId="77777777" w:rsidR="003A6AF1" w:rsidRDefault="003A6AF1" w:rsidP="003A6AF1">
            <w:pPr>
              <w:pStyle w:val="FR3"/>
              <w:spacing w:before="60" w:after="60"/>
              <w:rPr>
                <w:sz w:val="24"/>
                <w:szCs w:val="24"/>
                <w:lang w:val="ro-RO"/>
              </w:rPr>
            </w:pPr>
            <w:r>
              <w:rPr>
                <w:sz w:val="24"/>
                <w:szCs w:val="24"/>
                <w:lang w:val="ro-RO"/>
              </w:rPr>
              <w:t>13.</w:t>
            </w:r>
          </w:p>
        </w:tc>
        <w:tc>
          <w:tcPr>
            <w:tcW w:w="7748" w:type="dxa"/>
          </w:tcPr>
          <w:p w14:paraId="5D040FAB" w14:textId="77777777" w:rsidR="003A6AF1" w:rsidRPr="00AB4182" w:rsidRDefault="003A6AF1" w:rsidP="003A6AF1">
            <w:pPr>
              <w:rPr>
                <w:lang w:val="ro-RO"/>
              </w:rPr>
            </w:pPr>
            <w:r>
              <w:rPr>
                <w:lang w:val="ro-RO"/>
              </w:rPr>
              <w:t>Test d’évaluation finale</w:t>
            </w:r>
          </w:p>
          <w:p w14:paraId="7FD9F845" w14:textId="77777777" w:rsidR="003A6AF1" w:rsidRPr="00B56595" w:rsidRDefault="003A6AF1" w:rsidP="003A6AF1">
            <w:pPr>
              <w:rPr>
                <w:lang w:val="ro-RO"/>
              </w:rPr>
            </w:pPr>
          </w:p>
        </w:tc>
        <w:tc>
          <w:tcPr>
            <w:tcW w:w="900" w:type="dxa"/>
          </w:tcPr>
          <w:p w14:paraId="68167782"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40F3AD96"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5F573AE4" w14:textId="77777777" w:rsidR="003A6AF1" w:rsidRPr="00773F4B" w:rsidRDefault="003A6AF1" w:rsidP="003A6AF1">
            <w:pPr>
              <w:spacing w:before="60" w:after="60"/>
              <w:jc w:val="center"/>
              <w:rPr>
                <w:lang w:val="ro-RO"/>
              </w:rPr>
            </w:pPr>
            <w:r>
              <w:rPr>
                <w:lang w:val="ro-RO"/>
              </w:rPr>
              <w:t>2</w:t>
            </w:r>
          </w:p>
        </w:tc>
      </w:tr>
      <w:tr w:rsidR="003A6AF1" w:rsidRPr="00773F4B" w14:paraId="3541B784"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0F2C3D4" w14:textId="77777777" w:rsidR="003A6AF1" w:rsidRDefault="003A6AF1" w:rsidP="003A6AF1">
            <w:pPr>
              <w:pStyle w:val="FR3"/>
              <w:spacing w:before="60" w:after="60"/>
              <w:rPr>
                <w:sz w:val="24"/>
                <w:szCs w:val="24"/>
                <w:lang w:val="ro-RO"/>
              </w:rPr>
            </w:pPr>
            <w:r>
              <w:rPr>
                <w:sz w:val="24"/>
                <w:szCs w:val="24"/>
                <w:lang w:val="ro-RO"/>
              </w:rPr>
              <w:t>14.</w:t>
            </w:r>
          </w:p>
        </w:tc>
        <w:tc>
          <w:tcPr>
            <w:tcW w:w="7748" w:type="dxa"/>
          </w:tcPr>
          <w:p w14:paraId="7C4F3AF5" w14:textId="77777777" w:rsidR="003A6AF1" w:rsidRPr="00AB4182" w:rsidRDefault="003A6AF1" w:rsidP="003A6AF1">
            <w:pPr>
              <w:rPr>
                <w:lang w:val="ro-RO"/>
              </w:rPr>
            </w:pPr>
            <w:r>
              <w:rPr>
                <w:lang w:val="ro-RO"/>
              </w:rPr>
              <w:t xml:space="preserve"> Examen </w:t>
            </w:r>
          </w:p>
          <w:p w14:paraId="0695C9E3" w14:textId="77777777" w:rsidR="003A6AF1" w:rsidRDefault="003A6AF1" w:rsidP="003A6AF1">
            <w:pPr>
              <w:rPr>
                <w:lang w:val="ro-RO"/>
              </w:rPr>
            </w:pPr>
          </w:p>
        </w:tc>
        <w:tc>
          <w:tcPr>
            <w:tcW w:w="900" w:type="dxa"/>
          </w:tcPr>
          <w:p w14:paraId="3B6EB24D" w14:textId="77777777" w:rsidR="003A6AF1" w:rsidRDefault="003A6AF1" w:rsidP="003A6AF1">
            <w:pPr>
              <w:spacing w:before="60" w:after="60"/>
              <w:jc w:val="center"/>
              <w:rPr>
                <w:lang w:val="ro-RO"/>
              </w:rPr>
            </w:pPr>
          </w:p>
        </w:tc>
        <w:tc>
          <w:tcPr>
            <w:tcW w:w="900" w:type="dxa"/>
            <w:tcBorders>
              <w:left w:val="single" w:sz="4" w:space="0" w:color="auto"/>
              <w:right w:val="single" w:sz="4" w:space="0" w:color="auto"/>
            </w:tcBorders>
            <w:vAlign w:val="center"/>
          </w:tcPr>
          <w:p w14:paraId="20BB0D97" w14:textId="77777777" w:rsidR="003A6AF1" w:rsidRDefault="003A6AF1" w:rsidP="003A6AF1">
            <w:pPr>
              <w:spacing w:before="60" w:after="60"/>
              <w:jc w:val="center"/>
              <w:rPr>
                <w:lang w:val="ro-RO"/>
              </w:rPr>
            </w:pPr>
            <w:r>
              <w:rPr>
                <w:lang w:val="ro-RO"/>
              </w:rPr>
              <w:t>2</w:t>
            </w:r>
          </w:p>
        </w:tc>
        <w:tc>
          <w:tcPr>
            <w:tcW w:w="900" w:type="dxa"/>
            <w:tcBorders>
              <w:top w:val="single" w:sz="4" w:space="0" w:color="auto"/>
              <w:left w:val="single" w:sz="4" w:space="0" w:color="auto"/>
              <w:right w:val="double" w:sz="4" w:space="0" w:color="auto"/>
            </w:tcBorders>
            <w:vAlign w:val="center"/>
          </w:tcPr>
          <w:p w14:paraId="4305169F" w14:textId="77777777" w:rsidR="003A6AF1" w:rsidRPr="00773F4B" w:rsidRDefault="003A6AF1" w:rsidP="003A6AF1">
            <w:pPr>
              <w:spacing w:before="60" w:after="60"/>
              <w:jc w:val="center"/>
              <w:rPr>
                <w:lang w:val="ro-RO"/>
              </w:rPr>
            </w:pPr>
            <w:r>
              <w:rPr>
                <w:lang w:val="ro-RO"/>
              </w:rPr>
              <w:t>2</w:t>
            </w:r>
          </w:p>
        </w:tc>
      </w:tr>
      <w:tr w:rsidR="003A6AF1" w:rsidRPr="006B05A0" w14:paraId="0B8F42D9"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52A100E" w14:textId="77777777" w:rsidR="003A6AF1" w:rsidRDefault="003A6AF1" w:rsidP="003A6AF1">
            <w:pPr>
              <w:pStyle w:val="FR3"/>
              <w:spacing w:before="60" w:after="60"/>
              <w:rPr>
                <w:sz w:val="24"/>
                <w:szCs w:val="24"/>
                <w:lang w:val="ro-RO"/>
              </w:rPr>
            </w:pPr>
          </w:p>
        </w:tc>
        <w:tc>
          <w:tcPr>
            <w:tcW w:w="7748" w:type="dxa"/>
          </w:tcPr>
          <w:p w14:paraId="29B6BF68" w14:textId="77777777" w:rsidR="003A6AF1" w:rsidRPr="006B05A0" w:rsidRDefault="003A6AF1" w:rsidP="003A6AF1">
            <w:pPr>
              <w:rPr>
                <w:b/>
                <w:lang w:val="ro-RO"/>
              </w:rPr>
            </w:pPr>
            <w:r>
              <w:rPr>
                <w:b/>
                <w:lang w:val="ro-RO"/>
              </w:rPr>
              <w:t>Total  , 2 semestre</w:t>
            </w:r>
          </w:p>
        </w:tc>
        <w:tc>
          <w:tcPr>
            <w:tcW w:w="900" w:type="dxa"/>
          </w:tcPr>
          <w:p w14:paraId="62D9B5D9" w14:textId="77777777" w:rsidR="003A6AF1" w:rsidRPr="006B05A0" w:rsidRDefault="003A6AF1" w:rsidP="003A6AF1">
            <w:pPr>
              <w:spacing w:before="60" w:after="60"/>
              <w:jc w:val="center"/>
              <w:rPr>
                <w:b/>
                <w:lang w:val="ro-RO"/>
              </w:rPr>
            </w:pPr>
          </w:p>
        </w:tc>
        <w:tc>
          <w:tcPr>
            <w:tcW w:w="900" w:type="dxa"/>
            <w:tcBorders>
              <w:left w:val="single" w:sz="4" w:space="0" w:color="auto"/>
              <w:right w:val="single" w:sz="4" w:space="0" w:color="auto"/>
            </w:tcBorders>
            <w:vAlign w:val="center"/>
          </w:tcPr>
          <w:p w14:paraId="55222118" w14:textId="77777777" w:rsidR="003A6AF1" w:rsidRPr="006B05A0" w:rsidRDefault="003A6AF1" w:rsidP="003A6AF1">
            <w:pPr>
              <w:spacing w:before="60" w:after="60"/>
              <w:jc w:val="center"/>
              <w:rPr>
                <w:b/>
                <w:lang w:val="ro-RO"/>
              </w:rPr>
            </w:pPr>
            <w:r w:rsidRPr="006B05A0">
              <w:rPr>
                <w:b/>
                <w:lang w:val="ro-RO"/>
              </w:rPr>
              <w:t>30 h</w:t>
            </w:r>
          </w:p>
        </w:tc>
        <w:tc>
          <w:tcPr>
            <w:tcW w:w="900" w:type="dxa"/>
            <w:tcBorders>
              <w:top w:val="single" w:sz="4" w:space="0" w:color="auto"/>
              <w:left w:val="single" w:sz="4" w:space="0" w:color="auto"/>
              <w:right w:val="double" w:sz="4" w:space="0" w:color="auto"/>
            </w:tcBorders>
            <w:vAlign w:val="center"/>
          </w:tcPr>
          <w:p w14:paraId="195C78B4" w14:textId="77777777" w:rsidR="003A6AF1" w:rsidRPr="006B05A0" w:rsidRDefault="003A6AF1" w:rsidP="003A6AF1">
            <w:pPr>
              <w:spacing w:before="60" w:after="60"/>
              <w:jc w:val="center"/>
              <w:rPr>
                <w:b/>
                <w:lang w:val="ro-RO"/>
              </w:rPr>
            </w:pPr>
            <w:r w:rsidRPr="006B05A0">
              <w:rPr>
                <w:b/>
                <w:lang w:val="ro-RO"/>
              </w:rPr>
              <w:t>30 h</w:t>
            </w:r>
          </w:p>
        </w:tc>
      </w:tr>
      <w:tr w:rsidR="003A6AF1" w:rsidRPr="006B05A0" w14:paraId="68EADDC1" w14:textId="77777777" w:rsidTr="003A6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12042DD1" w14:textId="77777777" w:rsidR="003A6AF1" w:rsidRDefault="003A6AF1" w:rsidP="003A6AF1">
            <w:pPr>
              <w:pStyle w:val="FR3"/>
              <w:spacing w:before="60" w:after="60"/>
              <w:ind w:left="360"/>
              <w:rPr>
                <w:sz w:val="24"/>
                <w:szCs w:val="24"/>
                <w:lang w:val="ro-RO"/>
              </w:rPr>
            </w:pPr>
          </w:p>
        </w:tc>
        <w:tc>
          <w:tcPr>
            <w:tcW w:w="7748" w:type="dxa"/>
            <w:tcBorders>
              <w:top w:val="double" w:sz="4" w:space="0" w:color="auto"/>
              <w:left w:val="single" w:sz="4" w:space="0" w:color="auto"/>
              <w:bottom w:val="double" w:sz="4" w:space="0" w:color="auto"/>
              <w:right w:val="single" w:sz="4" w:space="0" w:color="auto"/>
            </w:tcBorders>
            <w:vAlign w:val="center"/>
          </w:tcPr>
          <w:p w14:paraId="455E5A21" w14:textId="77777777" w:rsidR="003A6AF1" w:rsidRPr="006B05A0" w:rsidRDefault="003A6AF1" w:rsidP="003A6AF1">
            <w:pPr>
              <w:rPr>
                <w:b/>
                <w:lang w:val="ro-RO"/>
              </w:rPr>
            </w:pPr>
            <w:r w:rsidRPr="006B05A0">
              <w:rPr>
                <w:b/>
                <w:lang w:val="ro-RO"/>
              </w:rPr>
              <w:t xml:space="preserve">Total  </w:t>
            </w:r>
          </w:p>
        </w:tc>
        <w:tc>
          <w:tcPr>
            <w:tcW w:w="900" w:type="dxa"/>
            <w:tcBorders>
              <w:top w:val="double" w:sz="4" w:space="0" w:color="auto"/>
              <w:left w:val="single" w:sz="4" w:space="0" w:color="auto"/>
              <w:bottom w:val="double" w:sz="4" w:space="0" w:color="auto"/>
              <w:right w:val="single" w:sz="4" w:space="0" w:color="auto"/>
            </w:tcBorders>
          </w:tcPr>
          <w:p w14:paraId="4FB48E76" w14:textId="77777777" w:rsidR="003A6AF1" w:rsidRPr="006B05A0" w:rsidRDefault="003A6AF1" w:rsidP="003A6AF1">
            <w:pPr>
              <w:spacing w:before="60" w:after="60"/>
              <w:rPr>
                <w:b/>
                <w:lang w:val="ro-RO"/>
              </w:rPr>
            </w:pPr>
          </w:p>
        </w:tc>
        <w:tc>
          <w:tcPr>
            <w:tcW w:w="900" w:type="dxa"/>
            <w:tcBorders>
              <w:top w:val="double" w:sz="4" w:space="0" w:color="auto"/>
              <w:left w:val="single" w:sz="4" w:space="0" w:color="auto"/>
              <w:bottom w:val="double" w:sz="4" w:space="0" w:color="auto"/>
              <w:right w:val="double" w:sz="4" w:space="0" w:color="auto"/>
            </w:tcBorders>
            <w:vAlign w:val="center"/>
          </w:tcPr>
          <w:p w14:paraId="5CCA22FA" w14:textId="77777777" w:rsidR="003A6AF1" w:rsidRPr="006B05A0" w:rsidRDefault="003A6AF1" w:rsidP="003A6AF1">
            <w:pPr>
              <w:spacing w:before="60" w:after="60"/>
              <w:rPr>
                <w:b/>
                <w:lang w:val="ro-RO"/>
              </w:rPr>
            </w:pPr>
            <w:r w:rsidRPr="006B05A0">
              <w:rPr>
                <w:b/>
                <w:lang w:val="ro-RO"/>
              </w:rPr>
              <w:t>60 h</w:t>
            </w:r>
            <w:r w:rsidR="00155037">
              <w:rPr>
                <w:b/>
                <w:lang w:val="ro-RO"/>
              </w:rPr>
              <w:t>eures</w:t>
            </w:r>
          </w:p>
        </w:tc>
        <w:tc>
          <w:tcPr>
            <w:tcW w:w="900" w:type="dxa"/>
          </w:tcPr>
          <w:p w14:paraId="51ACB00E" w14:textId="77777777" w:rsidR="003A6AF1" w:rsidRPr="006B05A0" w:rsidRDefault="003A6AF1" w:rsidP="003A6AF1">
            <w:pPr>
              <w:spacing w:before="60" w:after="60"/>
              <w:jc w:val="center"/>
              <w:rPr>
                <w:b/>
                <w:lang w:val="ro-RO"/>
              </w:rPr>
            </w:pPr>
          </w:p>
        </w:tc>
      </w:tr>
    </w:tbl>
    <w:p w14:paraId="154A18B2" w14:textId="77777777" w:rsidR="00AB400F" w:rsidRPr="00155037" w:rsidRDefault="00AB400F" w:rsidP="00155037">
      <w:pPr>
        <w:widowControl w:val="0"/>
        <w:spacing w:before="360" w:after="120"/>
        <w:rPr>
          <w:rFonts w:asciiTheme="majorHAnsi" w:hAnsiTheme="majorHAnsi"/>
          <w:b/>
          <w:caps/>
          <w:sz w:val="28"/>
          <w:lang w:val="ro-RO"/>
        </w:rPr>
      </w:pPr>
    </w:p>
    <w:p w14:paraId="56A22780" w14:textId="77777777" w:rsidR="000A1E21" w:rsidRDefault="00746D26" w:rsidP="000A1E21">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 xml:space="preserve">OBjECTIFS  DE  RÉFÉRence  et  UNITÉs  DE CONteNU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4910"/>
      </w:tblGrid>
      <w:tr w:rsidR="00197A2E" w:rsidRPr="00281766" w14:paraId="63FC0DDE" w14:textId="77777777" w:rsidTr="00197A2E">
        <w:trPr>
          <w:trHeight w:val="247"/>
          <w:tblHeader/>
          <w:jc w:val="center"/>
        </w:trPr>
        <w:tc>
          <w:tcPr>
            <w:tcW w:w="5320" w:type="dxa"/>
            <w:tcBorders>
              <w:top w:val="single" w:sz="4" w:space="0" w:color="auto"/>
              <w:left w:val="single" w:sz="4" w:space="0" w:color="auto"/>
              <w:bottom w:val="single" w:sz="4" w:space="0" w:color="auto"/>
              <w:right w:val="single" w:sz="4" w:space="0" w:color="auto"/>
            </w:tcBorders>
          </w:tcPr>
          <w:p w14:paraId="25D2343D" w14:textId="77777777" w:rsidR="00197A2E" w:rsidRPr="00602DB9" w:rsidRDefault="00197A2E" w:rsidP="00197A2E">
            <w:pPr>
              <w:tabs>
                <w:tab w:val="left" w:pos="170"/>
              </w:tabs>
              <w:spacing w:before="120" w:after="120"/>
              <w:jc w:val="center"/>
              <w:rPr>
                <w:bCs/>
                <w:iCs/>
                <w:color w:val="000000"/>
                <w:spacing w:val="-4"/>
                <w:lang w:val="ro-RO"/>
              </w:rPr>
            </w:pPr>
            <w:r w:rsidRPr="00602DB9">
              <w:rPr>
                <w:bCs/>
                <w:iCs/>
                <w:color w:val="000000"/>
                <w:spacing w:val="-4"/>
                <w:lang w:val="ro-RO"/>
              </w:rPr>
              <w:t>Objectifs</w:t>
            </w:r>
          </w:p>
        </w:tc>
        <w:tc>
          <w:tcPr>
            <w:tcW w:w="4910" w:type="dxa"/>
            <w:tcBorders>
              <w:top w:val="single" w:sz="4" w:space="0" w:color="auto"/>
              <w:left w:val="single" w:sz="4" w:space="0" w:color="auto"/>
              <w:bottom w:val="single" w:sz="4" w:space="0" w:color="auto"/>
              <w:right w:val="single" w:sz="4" w:space="0" w:color="auto"/>
            </w:tcBorders>
          </w:tcPr>
          <w:p w14:paraId="0C2AE0BB" w14:textId="77777777" w:rsidR="00197A2E" w:rsidRPr="00602DB9" w:rsidRDefault="00197A2E" w:rsidP="00197A2E">
            <w:pPr>
              <w:tabs>
                <w:tab w:val="left" w:pos="170"/>
              </w:tabs>
              <w:spacing w:before="120" w:after="120"/>
              <w:jc w:val="center"/>
              <w:rPr>
                <w:bCs/>
                <w:iCs/>
                <w:color w:val="000000"/>
                <w:spacing w:val="-4"/>
                <w:lang w:val="ro-RO"/>
              </w:rPr>
            </w:pPr>
            <w:r w:rsidRPr="00602DB9">
              <w:rPr>
                <w:bCs/>
                <w:iCs/>
                <w:color w:val="000000"/>
                <w:spacing w:val="-4"/>
                <w:lang w:val="ro-RO"/>
              </w:rPr>
              <w:t>Unités de contenu</w:t>
            </w:r>
          </w:p>
        </w:tc>
      </w:tr>
      <w:tr w:rsidR="00197A2E" w:rsidRPr="005E11F4" w14:paraId="21825228"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57ACF6BB" w14:textId="77777777" w:rsidR="00197A2E" w:rsidRPr="00602DB9" w:rsidRDefault="00197A2E" w:rsidP="00197A2E">
            <w:pPr>
              <w:tabs>
                <w:tab w:val="left" w:pos="170"/>
              </w:tabs>
              <w:spacing w:before="60" w:after="60"/>
              <w:rPr>
                <w:bCs/>
                <w:color w:val="000000"/>
                <w:spacing w:val="-4"/>
                <w:lang w:val="ro-RO"/>
              </w:rPr>
            </w:pPr>
            <w:r w:rsidRPr="00602DB9">
              <w:rPr>
                <w:bCs/>
                <w:color w:val="000000"/>
                <w:spacing w:val="-4"/>
                <w:lang w:val="ro-RO"/>
              </w:rPr>
              <w:t>Thème (chapitre) 1. Concepts  de santé et les  principes de la  promotion de la santé.</w:t>
            </w:r>
          </w:p>
        </w:tc>
      </w:tr>
      <w:tr w:rsidR="00197A2E" w:rsidRPr="005E11F4" w14:paraId="0DD1A4FA" w14:textId="77777777" w:rsidTr="00197A2E">
        <w:trPr>
          <w:trHeight w:val="349"/>
          <w:jc w:val="center"/>
        </w:trPr>
        <w:tc>
          <w:tcPr>
            <w:tcW w:w="5320" w:type="dxa"/>
            <w:vMerge w:val="restart"/>
            <w:tcBorders>
              <w:top w:val="single" w:sz="4" w:space="0" w:color="auto"/>
              <w:left w:val="single" w:sz="4" w:space="0" w:color="auto"/>
              <w:right w:val="single" w:sz="4" w:space="0" w:color="auto"/>
            </w:tcBorders>
          </w:tcPr>
          <w:p w14:paraId="1F96836D" w14:textId="77777777" w:rsidR="00197A2E" w:rsidRPr="00602DB9" w:rsidRDefault="00197A2E" w:rsidP="00197A2E">
            <w:pPr>
              <w:pStyle w:val="ListParagraph"/>
              <w:numPr>
                <w:ilvl w:val="0"/>
                <w:numId w:val="17"/>
              </w:numPr>
              <w:rPr>
                <w:bCs/>
                <w:spacing w:val="-4"/>
                <w:lang w:val="ro-RO"/>
              </w:rPr>
            </w:pPr>
            <w:r w:rsidRPr="00602DB9">
              <w:rPr>
                <w:bCs/>
                <w:spacing w:val="-4"/>
                <w:lang w:val="ro-RO"/>
              </w:rPr>
              <w:t xml:space="preserve"> Définir les  concepts  clés et  les principes  de la  promotion de la santé.</w:t>
            </w:r>
          </w:p>
          <w:p w14:paraId="6C3CBD98" w14:textId="77777777" w:rsidR="00197A2E" w:rsidRPr="00602DB9" w:rsidRDefault="00197A2E" w:rsidP="00197A2E">
            <w:pPr>
              <w:pStyle w:val="ListParagraph"/>
              <w:numPr>
                <w:ilvl w:val="0"/>
                <w:numId w:val="17"/>
              </w:numPr>
              <w:rPr>
                <w:bCs/>
                <w:spacing w:val="-4"/>
                <w:lang w:val="ro-RO"/>
              </w:rPr>
            </w:pPr>
            <w:r w:rsidRPr="00602DB9">
              <w:rPr>
                <w:bCs/>
                <w:spacing w:val="-4"/>
                <w:lang w:val="ro-RO"/>
              </w:rPr>
              <w:t xml:space="preserve"> Démontrer des  habiletés  d’ analyse  et de systématisation des connaissances.  </w:t>
            </w:r>
          </w:p>
          <w:p w14:paraId="7142579E" w14:textId="77777777" w:rsidR="00197A2E" w:rsidRPr="00602DB9" w:rsidRDefault="00197A2E" w:rsidP="00197A2E">
            <w:pPr>
              <w:pStyle w:val="z1Char"/>
              <w:numPr>
                <w:ilvl w:val="0"/>
                <w:numId w:val="17"/>
              </w:numPr>
              <w:tabs>
                <w:tab w:val="left" w:pos="170"/>
              </w:tabs>
              <w:rPr>
                <w:bCs/>
                <w:color w:val="auto"/>
                <w:spacing w:val="-4"/>
                <w:sz w:val="24"/>
                <w:szCs w:val="24"/>
                <w:lang w:val="ro-RO"/>
              </w:rPr>
            </w:pPr>
            <w:r w:rsidRPr="00602DB9">
              <w:rPr>
                <w:bCs/>
                <w:color w:val="auto"/>
                <w:spacing w:val="-4"/>
                <w:sz w:val="24"/>
                <w:szCs w:val="24"/>
                <w:lang w:val="ro-RO"/>
              </w:rPr>
              <w:t xml:space="preserve"> Intégrer dans le vie quotidienne les connaissances sur les questions éthiques. </w:t>
            </w:r>
          </w:p>
          <w:p w14:paraId="19283BB7" w14:textId="77777777" w:rsidR="00197A2E" w:rsidRPr="00602DB9" w:rsidRDefault="00197A2E" w:rsidP="00197A2E">
            <w:pPr>
              <w:pStyle w:val="z1Char"/>
              <w:numPr>
                <w:ilvl w:val="0"/>
                <w:numId w:val="17"/>
              </w:numPr>
              <w:tabs>
                <w:tab w:val="left" w:pos="170"/>
              </w:tabs>
              <w:rPr>
                <w:bCs/>
                <w:color w:val="auto"/>
                <w:spacing w:val="-4"/>
                <w:sz w:val="24"/>
                <w:szCs w:val="24"/>
                <w:lang w:val="ro-RO"/>
              </w:rPr>
            </w:pPr>
            <w:r w:rsidRPr="00602DB9">
              <w:rPr>
                <w:bCs/>
                <w:color w:val="auto"/>
                <w:spacing w:val="-4"/>
                <w:sz w:val="24"/>
                <w:szCs w:val="24"/>
                <w:lang w:val="ro-RO"/>
              </w:rPr>
              <w:t>Objectifs grammaticaux.    exercices diversifiés (d’association, d’identification, de consolidation, etc.).</w:t>
            </w:r>
          </w:p>
          <w:p w14:paraId="3787A3F0" w14:textId="77777777" w:rsidR="00197A2E" w:rsidRPr="00602DB9" w:rsidRDefault="00197A2E" w:rsidP="00197A2E">
            <w:pPr>
              <w:pStyle w:val="z1Char"/>
              <w:numPr>
                <w:ilvl w:val="0"/>
                <w:numId w:val="17"/>
              </w:numPr>
              <w:tabs>
                <w:tab w:val="left" w:pos="170"/>
              </w:tabs>
              <w:rPr>
                <w:bCs/>
                <w:color w:val="auto"/>
                <w:spacing w:val="-4"/>
                <w:sz w:val="24"/>
                <w:szCs w:val="24"/>
                <w:lang w:val="ro-RO"/>
              </w:rPr>
            </w:pPr>
            <w:r w:rsidRPr="00602DB9">
              <w:rPr>
                <w:bCs/>
                <w:color w:val="auto"/>
                <w:spacing w:val="-4"/>
                <w:sz w:val="24"/>
                <w:szCs w:val="24"/>
                <w:lang w:val="fr-FR"/>
              </w:rPr>
              <w:t>S’informer sur la mission de l’assistant médical,</w:t>
            </w:r>
          </w:p>
          <w:p w14:paraId="69A8FA76" w14:textId="77777777" w:rsidR="00197A2E" w:rsidRPr="00602DB9" w:rsidRDefault="00197A2E" w:rsidP="00197A2E">
            <w:pPr>
              <w:pStyle w:val="z1Char"/>
              <w:numPr>
                <w:ilvl w:val="0"/>
                <w:numId w:val="17"/>
              </w:numPr>
              <w:tabs>
                <w:tab w:val="left" w:pos="170"/>
              </w:tabs>
              <w:rPr>
                <w:bCs/>
                <w:color w:val="auto"/>
                <w:spacing w:val="-4"/>
                <w:sz w:val="24"/>
                <w:szCs w:val="24"/>
                <w:lang w:val="ro-RO"/>
              </w:rPr>
            </w:pPr>
            <w:r w:rsidRPr="00602DB9">
              <w:rPr>
                <w:bCs/>
                <w:color w:val="auto"/>
                <w:spacing w:val="-4"/>
                <w:sz w:val="24"/>
                <w:szCs w:val="24"/>
                <w:lang w:val="fr-FR"/>
              </w:rPr>
              <w:t>Ecrire une lettre de motivaton, et son CV.</w:t>
            </w:r>
          </w:p>
        </w:tc>
        <w:tc>
          <w:tcPr>
            <w:tcW w:w="4910" w:type="dxa"/>
            <w:tcBorders>
              <w:top w:val="single" w:sz="4" w:space="0" w:color="auto"/>
              <w:left w:val="single" w:sz="4" w:space="0" w:color="auto"/>
              <w:bottom w:val="single" w:sz="4" w:space="0" w:color="auto"/>
              <w:right w:val="single" w:sz="4" w:space="0" w:color="auto"/>
            </w:tcBorders>
            <w:vAlign w:val="center"/>
          </w:tcPr>
          <w:p w14:paraId="129D7DA0"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 xml:space="preserve">Concepts  de santé et de bien-être du patient. </w:t>
            </w:r>
          </w:p>
          <w:p w14:paraId="3EE92729"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Profession de l’Assistante médicale: profil et compétences.</w:t>
            </w:r>
          </w:p>
          <w:p w14:paraId="1190270A"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CV et Lettre de motivation; conseils et rédaction.</w:t>
            </w:r>
          </w:p>
          <w:p w14:paraId="6236679F" w14:textId="77777777" w:rsidR="00197A2E" w:rsidRPr="00602DB9" w:rsidRDefault="00197A2E" w:rsidP="00197A2E">
            <w:pPr>
              <w:tabs>
                <w:tab w:val="left" w:pos="170"/>
              </w:tabs>
              <w:rPr>
                <w:bCs/>
                <w:iCs/>
                <w:color w:val="000000"/>
                <w:spacing w:val="-4"/>
                <w:lang w:val="ro-RO"/>
              </w:rPr>
            </w:pPr>
            <w:r w:rsidRPr="00602DB9">
              <w:rPr>
                <w:bCs/>
                <w:i/>
                <w:iCs/>
                <w:color w:val="000000"/>
                <w:spacing w:val="-4"/>
                <w:lang w:val="ro-RO"/>
              </w:rPr>
              <w:t xml:space="preserve"> Grammaire: Article.Présent indicatif</w:t>
            </w:r>
          </w:p>
          <w:p w14:paraId="5C32396B" w14:textId="77777777" w:rsidR="00197A2E" w:rsidRPr="00602DB9" w:rsidRDefault="00197A2E" w:rsidP="00197A2E">
            <w:pPr>
              <w:tabs>
                <w:tab w:val="left" w:pos="170"/>
              </w:tabs>
              <w:rPr>
                <w:bCs/>
                <w:i/>
                <w:iCs/>
                <w:color w:val="000000"/>
                <w:spacing w:val="-4"/>
                <w:lang w:val="ro-RO"/>
              </w:rPr>
            </w:pPr>
            <w:r w:rsidRPr="00602DB9">
              <w:rPr>
                <w:bCs/>
                <w:i/>
                <w:iCs/>
                <w:color w:val="000000"/>
                <w:spacing w:val="-4"/>
                <w:lang w:val="ro-RO"/>
              </w:rPr>
              <w:t>Document  audio-vidéo</w:t>
            </w:r>
          </w:p>
        </w:tc>
      </w:tr>
      <w:tr w:rsidR="00197A2E" w:rsidRPr="005E11F4" w14:paraId="3490D60C" w14:textId="77777777" w:rsidTr="00197A2E">
        <w:trPr>
          <w:trHeight w:val="1712"/>
          <w:jc w:val="center"/>
        </w:trPr>
        <w:tc>
          <w:tcPr>
            <w:tcW w:w="5320" w:type="dxa"/>
            <w:vMerge/>
            <w:tcBorders>
              <w:left w:val="single" w:sz="4" w:space="0" w:color="auto"/>
              <w:right w:val="single" w:sz="4" w:space="0" w:color="auto"/>
            </w:tcBorders>
          </w:tcPr>
          <w:p w14:paraId="3EB2BBE6" w14:textId="77777777" w:rsidR="00197A2E" w:rsidRPr="00602DB9" w:rsidRDefault="00197A2E" w:rsidP="00197A2E">
            <w:pPr>
              <w:pStyle w:val="z1Char"/>
              <w:tabs>
                <w:tab w:val="clear" w:pos="227"/>
                <w:tab w:val="left" w:pos="170"/>
              </w:tabs>
              <w:rPr>
                <w:bCs/>
                <w:spacing w:val="-4"/>
                <w:sz w:val="24"/>
                <w:szCs w:val="24"/>
                <w:lang w:val="ro-RO"/>
              </w:rPr>
            </w:pPr>
          </w:p>
        </w:tc>
        <w:tc>
          <w:tcPr>
            <w:tcW w:w="4910" w:type="dxa"/>
            <w:tcBorders>
              <w:top w:val="single" w:sz="4" w:space="0" w:color="auto"/>
              <w:left w:val="single" w:sz="4" w:space="0" w:color="auto"/>
              <w:right w:val="single" w:sz="4" w:space="0" w:color="auto"/>
            </w:tcBorders>
            <w:vAlign w:val="center"/>
          </w:tcPr>
          <w:p w14:paraId="69DF3F6B" w14:textId="77777777" w:rsidR="00197A2E" w:rsidRPr="00602DB9" w:rsidRDefault="00197A2E" w:rsidP="00197A2E">
            <w:pPr>
              <w:tabs>
                <w:tab w:val="left" w:pos="170"/>
              </w:tabs>
              <w:rPr>
                <w:bCs/>
                <w:iCs/>
                <w:color w:val="000000"/>
                <w:spacing w:val="-4"/>
                <w:lang w:val="ro-RO"/>
              </w:rPr>
            </w:pPr>
          </w:p>
        </w:tc>
      </w:tr>
      <w:tr w:rsidR="00197A2E" w:rsidRPr="005E11F4" w14:paraId="763752EF"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33704C99" w14:textId="77777777" w:rsidR="00197A2E" w:rsidRPr="00602DB9" w:rsidRDefault="00197A2E" w:rsidP="00197A2E">
            <w:pPr>
              <w:tabs>
                <w:tab w:val="left" w:pos="170"/>
              </w:tabs>
              <w:spacing w:before="60" w:after="60"/>
              <w:rPr>
                <w:bCs/>
                <w:color w:val="000000"/>
                <w:spacing w:val="-4"/>
                <w:lang w:val="ro-RO"/>
              </w:rPr>
            </w:pPr>
            <w:r w:rsidRPr="00602DB9">
              <w:rPr>
                <w:bCs/>
                <w:color w:val="000000"/>
                <w:spacing w:val="-4"/>
                <w:lang w:val="ro-RO"/>
              </w:rPr>
              <w:t>Thème (chapitre) 2.          Anatomie et</w:t>
            </w:r>
            <w:r w:rsidR="00522834" w:rsidRPr="00602DB9">
              <w:rPr>
                <w:bCs/>
                <w:color w:val="000000"/>
                <w:spacing w:val="-4"/>
                <w:lang w:val="ro-RO"/>
              </w:rPr>
              <w:t xml:space="preserve"> physiologie du corps humain, systèmes  </w:t>
            </w:r>
            <w:r w:rsidRPr="00602DB9">
              <w:rPr>
                <w:bCs/>
                <w:color w:val="000000"/>
                <w:spacing w:val="-4"/>
                <w:lang w:val="ro-RO"/>
              </w:rPr>
              <w:t>d’organes et maladies.</w:t>
            </w:r>
          </w:p>
        </w:tc>
      </w:tr>
      <w:tr w:rsidR="00197A2E" w:rsidRPr="005E11F4" w14:paraId="3A8B5D02" w14:textId="77777777" w:rsidTr="00197A2E">
        <w:trPr>
          <w:trHeight w:val="350"/>
          <w:jc w:val="center"/>
        </w:trPr>
        <w:tc>
          <w:tcPr>
            <w:tcW w:w="5320" w:type="dxa"/>
            <w:vMerge w:val="restart"/>
            <w:tcBorders>
              <w:top w:val="single" w:sz="4" w:space="0" w:color="auto"/>
              <w:left w:val="single" w:sz="4" w:space="0" w:color="auto"/>
              <w:right w:val="single" w:sz="4" w:space="0" w:color="auto"/>
            </w:tcBorders>
          </w:tcPr>
          <w:p w14:paraId="4375945C" w14:textId="77777777" w:rsidR="00197A2E" w:rsidRPr="00602DB9" w:rsidRDefault="00197A2E" w:rsidP="00197A2E">
            <w:pPr>
              <w:pStyle w:val="ListParagraph"/>
              <w:numPr>
                <w:ilvl w:val="0"/>
                <w:numId w:val="16"/>
              </w:numPr>
              <w:rPr>
                <w:bCs/>
                <w:color w:val="000000"/>
                <w:spacing w:val="-4"/>
                <w:lang w:val="ro-RO"/>
              </w:rPr>
            </w:pPr>
            <w:r w:rsidRPr="00602DB9">
              <w:rPr>
                <w:bCs/>
                <w:color w:val="000000"/>
                <w:spacing w:val="-4"/>
                <w:lang w:val="ro-RO"/>
              </w:rPr>
              <w:t>Paraphraser et  expliquer  le lexique  nouveau à l’aide du dictionnaire.</w:t>
            </w:r>
          </w:p>
          <w:p w14:paraId="10C958E1" w14:textId="77777777" w:rsidR="00197A2E" w:rsidRPr="00602DB9" w:rsidRDefault="00197A2E" w:rsidP="00197A2E">
            <w:pPr>
              <w:pStyle w:val="ListParagraph"/>
              <w:numPr>
                <w:ilvl w:val="0"/>
                <w:numId w:val="16"/>
              </w:numPr>
              <w:rPr>
                <w:bCs/>
                <w:color w:val="000000"/>
                <w:spacing w:val="-4"/>
                <w:lang w:val="ro-RO"/>
              </w:rPr>
            </w:pPr>
            <w:r w:rsidRPr="00602DB9">
              <w:rPr>
                <w:bCs/>
                <w:color w:val="000000"/>
                <w:spacing w:val="-4"/>
                <w:lang w:val="ro-RO"/>
              </w:rPr>
              <w:t>Interpréter le message du texte.</w:t>
            </w:r>
          </w:p>
          <w:p w14:paraId="17635FD8" w14:textId="77777777" w:rsidR="00197A2E" w:rsidRPr="00602DB9" w:rsidRDefault="00197A2E" w:rsidP="00197A2E">
            <w:pPr>
              <w:numPr>
                <w:ilvl w:val="0"/>
                <w:numId w:val="16"/>
              </w:numPr>
              <w:jc w:val="both"/>
              <w:rPr>
                <w:bCs/>
                <w:i/>
                <w:lang w:val="ro-RO"/>
              </w:rPr>
            </w:pPr>
            <w:r w:rsidRPr="00602DB9">
              <w:rPr>
                <w:bCs/>
                <w:lang w:val="ro-RO"/>
              </w:rPr>
              <w:t xml:space="preserve">Rendre le contenu du texte par la substitution des mots nouveaux avec des synonymes, antonymes. </w:t>
            </w:r>
          </w:p>
          <w:p w14:paraId="5A60AC78" w14:textId="77777777" w:rsidR="00197A2E" w:rsidRPr="00602DB9" w:rsidRDefault="00197A2E" w:rsidP="00197A2E">
            <w:pPr>
              <w:numPr>
                <w:ilvl w:val="0"/>
                <w:numId w:val="16"/>
              </w:numPr>
              <w:rPr>
                <w:bCs/>
                <w:lang w:val="ro-RO"/>
              </w:rPr>
            </w:pPr>
            <w:r w:rsidRPr="00602DB9">
              <w:rPr>
                <w:bCs/>
                <w:lang w:val="ro-RO"/>
              </w:rPr>
              <w:t xml:space="preserve">Construire à partir du  lexique nouveau un texte contenant  de propres idées. </w:t>
            </w:r>
          </w:p>
          <w:p w14:paraId="49C570FA" w14:textId="77777777" w:rsidR="00197A2E" w:rsidRPr="00602DB9" w:rsidRDefault="00197A2E" w:rsidP="00197A2E">
            <w:pPr>
              <w:pStyle w:val="z1Char"/>
              <w:tabs>
                <w:tab w:val="clear" w:pos="227"/>
                <w:tab w:val="left" w:pos="170"/>
              </w:tabs>
              <w:ind w:left="720" w:firstLine="0"/>
              <w:jc w:val="left"/>
              <w:rPr>
                <w:bCs/>
                <w:spacing w:val="-4"/>
                <w:sz w:val="24"/>
                <w:szCs w:val="24"/>
                <w:lang w:val="ro-RO"/>
              </w:rPr>
            </w:pPr>
          </w:p>
          <w:p w14:paraId="368C0A8D" w14:textId="77777777" w:rsidR="00197A2E" w:rsidRPr="00602DB9" w:rsidRDefault="00197A2E" w:rsidP="00197A2E">
            <w:pPr>
              <w:pStyle w:val="z1Char"/>
              <w:numPr>
                <w:ilvl w:val="0"/>
                <w:numId w:val="16"/>
              </w:numPr>
              <w:tabs>
                <w:tab w:val="left" w:pos="170"/>
              </w:tabs>
              <w:jc w:val="left"/>
              <w:rPr>
                <w:bCs/>
                <w:spacing w:val="-4"/>
                <w:sz w:val="28"/>
                <w:szCs w:val="24"/>
                <w:lang w:val="fr-FR"/>
              </w:rPr>
            </w:pPr>
            <w:r w:rsidRPr="00602DB9">
              <w:rPr>
                <w:bCs/>
                <w:spacing w:val="-4"/>
                <w:sz w:val="24"/>
                <w:lang w:val="ro-RO"/>
              </w:rPr>
              <w:lastRenderedPageBreak/>
              <w:t>Obiectifs grammaticaux</w:t>
            </w:r>
            <w:r w:rsidRPr="00602DB9">
              <w:rPr>
                <w:bCs/>
                <w:i/>
                <w:spacing w:val="-4"/>
                <w:sz w:val="24"/>
                <w:lang w:val="ro-RO"/>
              </w:rPr>
              <w:t>:</w:t>
            </w:r>
            <w:r w:rsidRPr="00602DB9">
              <w:rPr>
                <w:bCs/>
                <w:spacing w:val="-4"/>
                <w:sz w:val="24"/>
                <w:lang w:val="ro-RO"/>
              </w:rPr>
              <w:t xml:space="preserve">  appliquer  les  structures  grammaticales se rapportant dans des exercices de consolidation.</w:t>
            </w:r>
          </w:p>
          <w:p w14:paraId="357D93FF" w14:textId="77777777" w:rsidR="00197A2E" w:rsidRPr="00602DB9" w:rsidRDefault="00197A2E" w:rsidP="00197A2E">
            <w:pPr>
              <w:pStyle w:val="ListParagraph"/>
              <w:numPr>
                <w:ilvl w:val="0"/>
                <w:numId w:val="16"/>
              </w:numPr>
              <w:rPr>
                <w:bCs/>
                <w:color w:val="000000"/>
                <w:spacing w:val="-4"/>
                <w:lang w:val="ro-RO"/>
              </w:rPr>
            </w:pPr>
            <w:r w:rsidRPr="00602DB9">
              <w:rPr>
                <w:bCs/>
                <w:color w:val="000000"/>
                <w:spacing w:val="-4"/>
                <w:lang w:val="ro-RO"/>
              </w:rPr>
              <w:t xml:space="preserve">Documents vidéo. Estimer la liaison logique  entre les séquences vidéo et le texte écrit lors d’une activité en groupe.  </w:t>
            </w:r>
          </w:p>
        </w:tc>
        <w:tc>
          <w:tcPr>
            <w:tcW w:w="4910" w:type="dxa"/>
            <w:tcBorders>
              <w:top w:val="single" w:sz="4" w:space="0" w:color="auto"/>
              <w:left w:val="single" w:sz="4" w:space="0" w:color="auto"/>
              <w:bottom w:val="single" w:sz="4" w:space="0" w:color="auto"/>
              <w:right w:val="single" w:sz="4" w:space="0" w:color="auto"/>
            </w:tcBorders>
          </w:tcPr>
          <w:p w14:paraId="2DA37022" w14:textId="77777777" w:rsidR="00197A2E" w:rsidRPr="00602DB9" w:rsidRDefault="00197A2E" w:rsidP="00197A2E">
            <w:pPr>
              <w:jc w:val="both"/>
              <w:rPr>
                <w:bCs/>
                <w:iCs/>
                <w:color w:val="000000"/>
                <w:spacing w:val="-4"/>
                <w:lang w:val="ro-RO"/>
              </w:rPr>
            </w:pPr>
            <w:r w:rsidRPr="00602DB9">
              <w:rPr>
                <w:bCs/>
                <w:iCs/>
                <w:color w:val="000000"/>
                <w:spacing w:val="-4"/>
                <w:lang w:val="ro-RO"/>
              </w:rPr>
              <w:lastRenderedPageBreak/>
              <w:t>Définitions générales du corps humain.  Structure et fonctions.</w:t>
            </w:r>
          </w:p>
          <w:p w14:paraId="7211A1AA" w14:textId="77777777" w:rsidR="00197A2E" w:rsidRPr="00602DB9" w:rsidRDefault="00197A2E" w:rsidP="00197A2E">
            <w:pPr>
              <w:jc w:val="both"/>
              <w:rPr>
                <w:bCs/>
                <w:iCs/>
                <w:color w:val="000000"/>
                <w:spacing w:val="-4"/>
                <w:lang w:val="ro-RO"/>
              </w:rPr>
            </w:pPr>
            <w:r w:rsidRPr="00602DB9">
              <w:rPr>
                <w:bCs/>
                <w:iCs/>
                <w:color w:val="000000"/>
                <w:spacing w:val="-4"/>
                <w:lang w:val="ro-RO"/>
              </w:rPr>
              <w:t xml:space="preserve"> Concepts sur les  systèmes d’organes.</w:t>
            </w:r>
          </w:p>
          <w:p w14:paraId="2973E461" w14:textId="77777777" w:rsidR="00197A2E" w:rsidRPr="00602DB9" w:rsidRDefault="00197A2E" w:rsidP="00197A2E">
            <w:pPr>
              <w:jc w:val="both"/>
              <w:rPr>
                <w:bCs/>
                <w:iCs/>
                <w:color w:val="000000"/>
                <w:spacing w:val="-4"/>
                <w:lang w:val="ro-RO"/>
              </w:rPr>
            </w:pPr>
            <w:r w:rsidRPr="00602DB9">
              <w:rPr>
                <w:bCs/>
                <w:iCs/>
                <w:color w:val="000000"/>
                <w:spacing w:val="-4"/>
                <w:lang w:val="ro-RO"/>
              </w:rPr>
              <w:t>Grammaire:  Nom. Verbes pronominaux</w:t>
            </w:r>
          </w:p>
          <w:p w14:paraId="5E0D2D2F" w14:textId="77777777" w:rsidR="00197A2E" w:rsidRPr="00602DB9" w:rsidRDefault="00197A2E" w:rsidP="00197A2E">
            <w:pPr>
              <w:jc w:val="both"/>
              <w:rPr>
                <w:bCs/>
                <w:iCs/>
                <w:color w:val="000000"/>
                <w:spacing w:val="-4"/>
                <w:lang w:val="ro-RO"/>
              </w:rPr>
            </w:pPr>
            <w:r w:rsidRPr="00602DB9">
              <w:rPr>
                <w:bCs/>
                <w:iCs/>
                <w:color w:val="000000"/>
                <w:spacing w:val="-4"/>
                <w:lang w:val="ro-RO"/>
              </w:rPr>
              <w:t xml:space="preserve">Document vidéo. </w:t>
            </w:r>
          </w:p>
        </w:tc>
      </w:tr>
      <w:tr w:rsidR="00197A2E" w:rsidRPr="000460B9" w14:paraId="2E8E94D0"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0F7BF603" w14:textId="77777777" w:rsidR="00197A2E" w:rsidRPr="00602DB9" w:rsidRDefault="00197A2E" w:rsidP="00197A2E">
            <w:pPr>
              <w:pStyle w:val="ListParagraph"/>
              <w:numPr>
                <w:ilvl w:val="0"/>
                <w:numId w:val="16"/>
              </w:numPr>
              <w:rPr>
                <w:bCs/>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2199943A" w14:textId="77777777" w:rsidR="00197A2E" w:rsidRPr="00602DB9" w:rsidRDefault="00197A2E" w:rsidP="00197A2E">
            <w:pPr>
              <w:rPr>
                <w:bCs/>
                <w:iCs/>
                <w:color w:val="000000"/>
                <w:spacing w:val="-4"/>
                <w:lang w:val="ro-RO"/>
              </w:rPr>
            </w:pPr>
            <w:r w:rsidRPr="00602DB9">
              <w:rPr>
                <w:bCs/>
                <w:iCs/>
                <w:color w:val="000000"/>
                <w:spacing w:val="-4"/>
                <w:lang w:val="ro-RO"/>
              </w:rPr>
              <w:t>Système  musculaire. Notions et  termes</w:t>
            </w:r>
            <w:r w:rsidRPr="00602DB9">
              <w:rPr>
                <w:bCs/>
                <w:i/>
                <w:iCs/>
                <w:color w:val="000000"/>
                <w:spacing w:val="-4"/>
                <w:lang w:val="ro-RO"/>
              </w:rPr>
              <w:t>.</w:t>
            </w:r>
            <w:r w:rsidRPr="00602DB9">
              <w:rPr>
                <w:bCs/>
                <w:iCs/>
                <w:color w:val="000000"/>
                <w:spacing w:val="-4"/>
                <w:lang w:val="ro-RO"/>
              </w:rPr>
              <w:t>Types de muscles. Caractéristiques.</w:t>
            </w:r>
          </w:p>
          <w:p w14:paraId="1BD84552" w14:textId="77777777" w:rsidR="00197A2E" w:rsidRPr="00602DB9" w:rsidRDefault="00197A2E" w:rsidP="00197A2E">
            <w:pPr>
              <w:rPr>
                <w:bCs/>
                <w:iCs/>
                <w:color w:val="000000"/>
                <w:spacing w:val="-4"/>
                <w:lang w:val="ro-RO"/>
              </w:rPr>
            </w:pPr>
            <w:r w:rsidRPr="00602DB9">
              <w:rPr>
                <w:bCs/>
                <w:iCs/>
                <w:color w:val="000000"/>
                <w:spacing w:val="-4"/>
                <w:lang w:val="ro-RO"/>
              </w:rPr>
              <w:t>Grammaire. Adjectif. Spécificité  du verbe médical.</w:t>
            </w:r>
          </w:p>
          <w:p w14:paraId="52E822DF" w14:textId="77777777" w:rsidR="00197A2E" w:rsidRPr="00602DB9" w:rsidRDefault="00197A2E" w:rsidP="00197A2E">
            <w:pPr>
              <w:rPr>
                <w:bCs/>
                <w:iCs/>
                <w:color w:val="000000"/>
                <w:spacing w:val="-4"/>
                <w:lang w:val="ro-RO"/>
              </w:rPr>
            </w:pPr>
            <w:r w:rsidRPr="00602DB9">
              <w:rPr>
                <w:bCs/>
                <w:iCs/>
                <w:color w:val="000000"/>
                <w:spacing w:val="-4"/>
                <w:lang w:val="ro-RO"/>
              </w:rPr>
              <w:t xml:space="preserve">Document  vidéo. </w:t>
            </w:r>
          </w:p>
        </w:tc>
      </w:tr>
      <w:tr w:rsidR="00197A2E" w:rsidRPr="007260C2" w14:paraId="6B3716D6"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2EEFB433"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3CE0CAB1" w14:textId="77777777" w:rsidR="00197A2E" w:rsidRPr="00602DB9" w:rsidRDefault="00197A2E" w:rsidP="00197A2E">
            <w:pPr>
              <w:rPr>
                <w:bCs/>
                <w:iCs/>
                <w:color w:val="000000"/>
                <w:spacing w:val="-4"/>
                <w:lang w:val="ro-RO"/>
              </w:rPr>
            </w:pPr>
            <w:r w:rsidRPr="00602DB9">
              <w:rPr>
                <w:bCs/>
                <w:iCs/>
                <w:color w:val="000000"/>
                <w:spacing w:val="-4"/>
                <w:lang w:val="ro-RO"/>
              </w:rPr>
              <w:t>Système cardio-vasculaire. Notions et  termes. Structure  du  cœur.</w:t>
            </w:r>
          </w:p>
          <w:p w14:paraId="16CCAAB1" w14:textId="77777777" w:rsidR="00197A2E" w:rsidRPr="00602DB9" w:rsidRDefault="00197A2E" w:rsidP="00197A2E">
            <w:pPr>
              <w:rPr>
                <w:bCs/>
                <w:iCs/>
                <w:color w:val="000000"/>
                <w:spacing w:val="-4"/>
                <w:lang w:val="ro-RO"/>
              </w:rPr>
            </w:pPr>
            <w:r w:rsidRPr="00602DB9">
              <w:rPr>
                <w:bCs/>
                <w:iCs/>
                <w:color w:val="000000"/>
                <w:spacing w:val="-4"/>
                <w:lang w:val="ro-RO"/>
              </w:rPr>
              <w:lastRenderedPageBreak/>
              <w:t xml:space="preserve"> Types de vaisseaux et leur caractéristiques.</w:t>
            </w:r>
          </w:p>
          <w:p w14:paraId="44BCF93B" w14:textId="77777777" w:rsidR="00197A2E" w:rsidRPr="00602DB9" w:rsidRDefault="00197A2E" w:rsidP="00197A2E">
            <w:pPr>
              <w:rPr>
                <w:bCs/>
                <w:iCs/>
                <w:color w:val="000000"/>
                <w:spacing w:val="-4"/>
                <w:lang w:val="ro-RO"/>
              </w:rPr>
            </w:pPr>
            <w:r w:rsidRPr="00602DB9">
              <w:rPr>
                <w:bCs/>
                <w:iCs/>
                <w:color w:val="000000"/>
                <w:spacing w:val="-4"/>
                <w:lang w:val="ro-RO"/>
              </w:rPr>
              <w:t>Grammaire: Verbe.Forme négative des verbes.</w:t>
            </w:r>
          </w:p>
          <w:p w14:paraId="20B2175D" w14:textId="77777777" w:rsidR="00197A2E" w:rsidRPr="00602DB9" w:rsidRDefault="00197A2E" w:rsidP="00197A2E">
            <w:pPr>
              <w:rPr>
                <w:bCs/>
                <w:iCs/>
                <w:color w:val="000000"/>
                <w:spacing w:val="-4"/>
                <w:lang w:val="ro-RO"/>
              </w:rPr>
            </w:pPr>
            <w:r w:rsidRPr="00602DB9">
              <w:rPr>
                <w:bCs/>
                <w:iCs/>
                <w:color w:val="000000"/>
                <w:spacing w:val="-4"/>
                <w:lang w:val="ro-RO"/>
              </w:rPr>
              <w:t xml:space="preserve">Document vidéo. </w:t>
            </w:r>
          </w:p>
        </w:tc>
      </w:tr>
      <w:tr w:rsidR="00197A2E" w:rsidRPr="007260C2" w14:paraId="202CA67E"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3B73F798"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6AEE52C4" w14:textId="77777777" w:rsidR="00197A2E" w:rsidRPr="00602DB9" w:rsidRDefault="00197A2E" w:rsidP="00197A2E">
            <w:pPr>
              <w:rPr>
                <w:bCs/>
                <w:iCs/>
                <w:color w:val="000000"/>
                <w:spacing w:val="-4"/>
                <w:lang w:val="ro-RO"/>
              </w:rPr>
            </w:pPr>
            <w:r w:rsidRPr="00602DB9">
              <w:rPr>
                <w:bCs/>
                <w:iCs/>
                <w:color w:val="000000"/>
                <w:spacing w:val="-4"/>
                <w:lang w:val="ro-RO"/>
              </w:rPr>
              <w:t>Système  respiratoire. Notions et termes. Physiologie de la respiration.</w:t>
            </w:r>
          </w:p>
          <w:p w14:paraId="53EA0D28" w14:textId="77777777" w:rsidR="00197A2E" w:rsidRPr="00602DB9" w:rsidRDefault="00197A2E" w:rsidP="00197A2E">
            <w:pPr>
              <w:rPr>
                <w:bCs/>
                <w:iCs/>
                <w:color w:val="000000"/>
                <w:spacing w:val="-4"/>
                <w:lang w:val="ro-RO"/>
              </w:rPr>
            </w:pPr>
            <w:r w:rsidRPr="00602DB9">
              <w:rPr>
                <w:bCs/>
                <w:iCs/>
                <w:color w:val="000000"/>
                <w:spacing w:val="-4"/>
                <w:lang w:val="ro-RO"/>
              </w:rPr>
              <w:t>Grammaire:Adverbe. Types d’adverbes/</w:t>
            </w:r>
          </w:p>
          <w:p w14:paraId="55079D5C" w14:textId="77777777" w:rsidR="00197A2E" w:rsidRPr="00602DB9" w:rsidRDefault="00197A2E" w:rsidP="00197A2E">
            <w:pPr>
              <w:rPr>
                <w:bCs/>
                <w:iCs/>
                <w:color w:val="000000"/>
                <w:spacing w:val="-4"/>
                <w:lang w:val="ro-RO"/>
              </w:rPr>
            </w:pPr>
            <w:r w:rsidRPr="00602DB9">
              <w:rPr>
                <w:bCs/>
                <w:iCs/>
                <w:color w:val="000000"/>
                <w:spacing w:val="-4"/>
                <w:lang w:val="ro-RO"/>
              </w:rPr>
              <w:t xml:space="preserve">Document vidéo. </w:t>
            </w:r>
          </w:p>
        </w:tc>
      </w:tr>
      <w:tr w:rsidR="00197A2E" w:rsidRPr="005E11F4" w14:paraId="47008363"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6BFC01F8"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3DE46AE6" w14:textId="77777777" w:rsidR="00197A2E" w:rsidRPr="00602DB9" w:rsidRDefault="00197A2E" w:rsidP="00197A2E">
            <w:pPr>
              <w:rPr>
                <w:bCs/>
                <w:i/>
                <w:iCs/>
                <w:color w:val="000000"/>
                <w:spacing w:val="-4"/>
                <w:lang w:val="ro-RO"/>
              </w:rPr>
            </w:pPr>
            <w:r w:rsidRPr="00602DB9">
              <w:rPr>
                <w:bCs/>
                <w:i/>
                <w:iCs/>
                <w:color w:val="000000"/>
                <w:spacing w:val="-4"/>
                <w:lang w:val="ro-RO"/>
              </w:rPr>
              <w:t>Système gastro-intestinal. Notions et termes. Importance d’un régime d’alimentation sain et équilibré.</w:t>
            </w:r>
          </w:p>
          <w:p w14:paraId="7EE5D14B" w14:textId="77777777" w:rsidR="00197A2E" w:rsidRPr="00602DB9" w:rsidRDefault="00197A2E" w:rsidP="00197A2E">
            <w:pPr>
              <w:rPr>
                <w:bCs/>
                <w:iCs/>
                <w:color w:val="000000"/>
                <w:spacing w:val="-4"/>
                <w:lang w:val="ro-RO"/>
              </w:rPr>
            </w:pPr>
            <w:r w:rsidRPr="00602DB9">
              <w:rPr>
                <w:bCs/>
                <w:iCs/>
                <w:color w:val="000000"/>
                <w:spacing w:val="-4"/>
                <w:lang w:val="ro-RO"/>
              </w:rPr>
              <w:t>Grammaire:  Présent de l’indicatif</w:t>
            </w:r>
          </w:p>
          <w:p w14:paraId="519B1EFC" w14:textId="77777777" w:rsidR="00197A2E" w:rsidRPr="00602DB9" w:rsidRDefault="00197A2E" w:rsidP="00197A2E">
            <w:pPr>
              <w:rPr>
                <w:bCs/>
                <w:i/>
                <w:iCs/>
                <w:color w:val="000000"/>
                <w:spacing w:val="-4"/>
                <w:lang w:val="ro-RO"/>
              </w:rPr>
            </w:pPr>
            <w:r w:rsidRPr="00602DB9">
              <w:rPr>
                <w:bCs/>
                <w:iCs/>
                <w:color w:val="000000"/>
                <w:spacing w:val="-4"/>
                <w:lang w:val="ro-RO"/>
              </w:rPr>
              <w:t>Document vidéo.</w:t>
            </w:r>
          </w:p>
        </w:tc>
      </w:tr>
      <w:tr w:rsidR="00197A2E" w:rsidRPr="007260C2" w14:paraId="57E5956B"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79BD3EA2"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6C18CC9A" w14:textId="77777777" w:rsidR="00197A2E" w:rsidRPr="00602DB9" w:rsidRDefault="00197A2E" w:rsidP="00197A2E">
            <w:pPr>
              <w:rPr>
                <w:bCs/>
                <w:iCs/>
                <w:color w:val="000000"/>
                <w:spacing w:val="-4"/>
                <w:lang w:val="ro-RO"/>
              </w:rPr>
            </w:pPr>
            <w:r w:rsidRPr="00602DB9">
              <w:rPr>
                <w:bCs/>
                <w:iCs/>
                <w:color w:val="000000"/>
                <w:spacing w:val="-4"/>
                <w:lang w:val="ro-RO"/>
              </w:rPr>
              <w:t>Système  nerveux. Notions et termes. Système nerveux  central et  périphérique.</w:t>
            </w:r>
          </w:p>
          <w:p w14:paraId="0E6E249D" w14:textId="77777777" w:rsidR="00197A2E" w:rsidRPr="00602DB9" w:rsidRDefault="00197A2E" w:rsidP="00197A2E">
            <w:pPr>
              <w:rPr>
                <w:bCs/>
                <w:iCs/>
                <w:color w:val="000000"/>
                <w:spacing w:val="-4"/>
                <w:lang w:val="ro-RO"/>
              </w:rPr>
            </w:pPr>
            <w:r w:rsidRPr="00602DB9">
              <w:rPr>
                <w:bCs/>
                <w:iCs/>
                <w:color w:val="000000"/>
                <w:spacing w:val="-4"/>
                <w:lang w:val="ro-RO"/>
              </w:rPr>
              <w:t xml:space="preserve">Grammaire:  Présent de l’indicatif. Adjectif. </w:t>
            </w:r>
          </w:p>
          <w:p w14:paraId="327F4778" w14:textId="77777777" w:rsidR="00197A2E" w:rsidRPr="00602DB9" w:rsidRDefault="00197A2E" w:rsidP="00197A2E">
            <w:pPr>
              <w:rPr>
                <w:bCs/>
                <w:iCs/>
                <w:color w:val="000000"/>
                <w:spacing w:val="-4"/>
                <w:lang w:val="ro-RO"/>
              </w:rPr>
            </w:pPr>
            <w:r w:rsidRPr="00602DB9">
              <w:rPr>
                <w:bCs/>
                <w:iCs/>
                <w:color w:val="000000"/>
                <w:spacing w:val="-4"/>
                <w:lang w:val="ro-RO"/>
              </w:rPr>
              <w:t xml:space="preserve">Document vidéo. </w:t>
            </w:r>
          </w:p>
        </w:tc>
      </w:tr>
      <w:tr w:rsidR="00197A2E" w:rsidRPr="000A1E21" w14:paraId="7DAB07F5"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DA20702" w14:textId="77777777" w:rsidR="00197A2E" w:rsidRDefault="00197A2E" w:rsidP="00197A2E">
            <w:pPr>
              <w:tabs>
                <w:tab w:val="left" w:pos="170"/>
              </w:tabs>
              <w:spacing w:before="60" w:after="60"/>
              <w:rPr>
                <w:b/>
                <w:bCs/>
                <w:color w:val="000000"/>
                <w:spacing w:val="-4"/>
                <w:lang w:val="ro-RO"/>
              </w:rPr>
            </w:pPr>
          </w:p>
          <w:p w14:paraId="6BF3A919" w14:textId="77777777" w:rsidR="00197A2E" w:rsidRPr="000A1E21" w:rsidRDefault="00197A2E" w:rsidP="00197A2E">
            <w:pPr>
              <w:tabs>
                <w:tab w:val="left" w:pos="170"/>
              </w:tabs>
              <w:spacing w:before="60" w:after="60"/>
              <w:rPr>
                <w:b/>
                <w:bCs/>
                <w:color w:val="000000"/>
                <w:spacing w:val="-4"/>
                <w:lang w:val="ro-RO"/>
              </w:rPr>
            </w:pPr>
          </w:p>
        </w:tc>
      </w:tr>
      <w:tr w:rsidR="00197A2E" w:rsidRPr="00833BB2" w14:paraId="4B183479" w14:textId="77777777" w:rsidTr="00197A2E">
        <w:trPr>
          <w:trHeight w:val="1152"/>
          <w:jc w:val="center"/>
        </w:trPr>
        <w:tc>
          <w:tcPr>
            <w:tcW w:w="5320" w:type="dxa"/>
            <w:vMerge w:val="restart"/>
            <w:tcBorders>
              <w:top w:val="single" w:sz="4" w:space="0" w:color="auto"/>
              <w:left w:val="single" w:sz="4" w:space="0" w:color="auto"/>
              <w:right w:val="single" w:sz="4" w:space="0" w:color="auto"/>
            </w:tcBorders>
          </w:tcPr>
          <w:p w14:paraId="255D4727" w14:textId="77777777" w:rsidR="00197A2E" w:rsidRPr="00DF199F" w:rsidRDefault="00197A2E" w:rsidP="00197A2E">
            <w:pPr>
              <w:pStyle w:val="z1Char"/>
              <w:numPr>
                <w:ilvl w:val="0"/>
                <w:numId w:val="16"/>
              </w:numPr>
              <w:tabs>
                <w:tab w:val="left" w:pos="170"/>
              </w:tabs>
              <w:rPr>
                <w:spacing w:val="-4"/>
                <w:sz w:val="24"/>
                <w:szCs w:val="24"/>
                <w:lang w:val="ro-RO"/>
              </w:rPr>
            </w:pPr>
            <w:r>
              <w:rPr>
                <w:sz w:val="24"/>
                <w:szCs w:val="24"/>
                <w:lang w:val="ro-RO"/>
              </w:rPr>
              <w:t>Analyser et expliquer par d’exemples</w:t>
            </w:r>
            <w:r w:rsidRPr="00A2309B">
              <w:rPr>
                <w:spacing w:val="-4"/>
                <w:sz w:val="24"/>
                <w:szCs w:val="24"/>
                <w:lang w:val="ro-RO"/>
              </w:rPr>
              <w:t xml:space="preserve"> </w:t>
            </w:r>
            <w:r>
              <w:rPr>
                <w:spacing w:val="-4"/>
                <w:sz w:val="24"/>
                <w:szCs w:val="24"/>
                <w:lang w:val="ro-RO"/>
              </w:rPr>
              <w:t xml:space="preserve">les notions de base du </w:t>
            </w:r>
            <w:r w:rsidRPr="00A2309B">
              <w:rPr>
                <w:spacing w:val="-4"/>
                <w:sz w:val="24"/>
                <w:szCs w:val="24"/>
                <w:lang w:val="ro-RO"/>
              </w:rPr>
              <w:t xml:space="preserve"> text</w:t>
            </w:r>
            <w:r>
              <w:rPr>
                <w:spacing w:val="-4"/>
                <w:sz w:val="24"/>
                <w:szCs w:val="24"/>
                <w:lang w:val="ro-RO"/>
              </w:rPr>
              <w:t>e</w:t>
            </w:r>
            <w:r w:rsidRPr="00A2309B">
              <w:rPr>
                <w:spacing w:val="-4"/>
                <w:sz w:val="24"/>
                <w:szCs w:val="24"/>
                <w:lang w:val="ro-RO"/>
              </w:rPr>
              <w:t>.</w:t>
            </w:r>
          </w:p>
          <w:p w14:paraId="067F7478" w14:textId="77777777" w:rsidR="00197A2E" w:rsidRPr="00B74B0E" w:rsidRDefault="00197A2E" w:rsidP="00197A2E">
            <w:pPr>
              <w:pStyle w:val="z1Char"/>
              <w:numPr>
                <w:ilvl w:val="0"/>
                <w:numId w:val="16"/>
              </w:numPr>
              <w:tabs>
                <w:tab w:val="left" w:pos="170"/>
              </w:tabs>
              <w:rPr>
                <w:spacing w:val="-4"/>
                <w:sz w:val="24"/>
                <w:szCs w:val="24"/>
                <w:lang w:val="ro-RO"/>
              </w:rPr>
            </w:pPr>
            <w:r>
              <w:rPr>
                <w:spacing w:val="-4"/>
                <w:sz w:val="24"/>
                <w:szCs w:val="24"/>
                <w:lang w:val="ro-RO"/>
              </w:rPr>
              <w:t xml:space="preserve">Repérer les </w:t>
            </w:r>
            <w:r w:rsidRPr="00A2309B">
              <w:rPr>
                <w:spacing w:val="-4"/>
                <w:sz w:val="24"/>
                <w:szCs w:val="24"/>
                <w:lang w:val="ro-RO"/>
              </w:rPr>
              <w:t xml:space="preserve"> id</w:t>
            </w:r>
            <w:r>
              <w:rPr>
                <w:spacing w:val="-4"/>
                <w:sz w:val="24"/>
                <w:szCs w:val="24"/>
                <w:lang w:val="ro-RO"/>
              </w:rPr>
              <w:t>ées</w:t>
            </w:r>
            <w:r w:rsidRPr="00A2309B">
              <w:rPr>
                <w:spacing w:val="-4"/>
                <w:sz w:val="24"/>
                <w:szCs w:val="24"/>
                <w:lang w:val="ro-RO"/>
              </w:rPr>
              <w:t xml:space="preserve"> principale</w:t>
            </w:r>
            <w:r>
              <w:rPr>
                <w:spacing w:val="-4"/>
                <w:sz w:val="24"/>
                <w:szCs w:val="24"/>
                <w:lang w:val="ro-RO"/>
              </w:rPr>
              <w:t>s</w:t>
            </w:r>
            <w:r w:rsidRPr="00A2309B">
              <w:rPr>
                <w:spacing w:val="-4"/>
                <w:sz w:val="24"/>
                <w:szCs w:val="24"/>
                <w:lang w:val="ro-RO"/>
              </w:rPr>
              <w:t xml:space="preserve"> </w:t>
            </w:r>
            <w:r>
              <w:rPr>
                <w:spacing w:val="-4"/>
                <w:sz w:val="24"/>
                <w:szCs w:val="24"/>
                <w:lang w:val="ro-RO"/>
              </w:rPr>
              <w:t>du texte</w:t>
            </w:r>
            <w:r w:rsidRPr="00A2309B">
              <w:rPr>
                <w:spacing w:val="-4"/>
                <w:sz w:val="24"/>
                <w:szCs w:val="24"/>
                <w:lang w:val="ro-RO"/>
              </w:rPr>
              <w:t xml:space="preserve"> </w:t>
            </w:r>
            <w:r>
              <w:rPr>
                <w:spacing w:val="-4"/>
                <w:sz w:val="24"/>
                <w:szCs w:val="24"/>
                <w:lang w:val="ro-RO"/>
              </w:rPr>
              <w:t>étudié</w:t>
            </w:r>
            <w:r w:rsidRPr="00A2309B">
              <w:rPr>
                <w:spacing w:val="-4"/>
                <w:sz w:val="24"/>
                <w:szCs w:val="24"/>
                <w:lang w:val="ro-RO"/>
              </w:rPr>
              <w:t>.</w:t>
            </w:r>
          </w:p>
          <w:p w14:paraId="62A3D624" w14:textId="77777777" w:rsidR="00197A2E" w:rsidRPr="00097514" w:rsidRDefault="00197A2E" w:rsidP="00197A2E">
            <w:pPr>
              <w:pStyle w:val="z1Char"/>
              <w:numPr>
                <w:ilvl w:val="0"/>
                <w:numId w:val="16"/>
              </w:numPr>
              <w:tabs>
                <w:tab w:val="left" w:pos="170"/>
              </w:tabs>
              <w:rPr>
                <w:spacing w:val="-4"/>
                <w:sz w:val="24"/>
                <w:szCs w:val="24"/>
                <w:lang w:val="ro-RO"/>
              </w:rPr>
            </w:pPr>
            <w:r>
              <w:rPr>
                <w:sz w:val="24"/>
                <w:szCs w:val="24"/>
                <w:lang w:val="ro-RO"/>
              </w:rPr>
              <w:t>Définir les termes médicaux étudiés appartenant au domaine de l’assistance médicale hospitalière et ambulatoire.</w:t>
            </w:r>
          </w:p>
          <w:p w14:paraId="425B05E9" w14:textId="77777777" w:rsidR="00197A2E" w:rsidRDefault="00197A2E" w:rsidP="00197A2E">
            <w:pPr>
              <w:pStyle w:val="z1Char"/>
              <w:numPr>
                <w:ilvl w:val="0"/>
                <w:numId w:val="16"/>
              </w:numPr>
              <w:tabs>
                <w:tab w:val="left" w:pos="170"/>
              </w:tabs>
              <w:rPr>
                <w:spacing w:val="-4"/>
                <w:sz w:val="24"/>
                <w:szCs w:val="24"/>
                <w:lang w:val="ro-RO"/>
              </w:rPr>
            </w:pPr>
            <w:r>
              <w:rPr>
                <w:sz w:val="24"/>
                <w:szCs w:val="24"/>
                <w:lang w:val="ro-RO"/>
              </w:rPr>
              <w:t>Reproduire un événement aux temps immédiats.</w:t>
            </w:r>
          </w:p>
          <w:p w14:paraId="38FE8586" w14:textId="77777777" w:rsidR="00197A2E" w:rsidRPr="00D03A47" w:rsidRDefault="00197A2E" w:rsidP="00197A2E">
            <w:pPr>
              <w:pStyle w:val="z1Char"/>
              <w:numPr>
                <w:ilvl w:val="0"/>
                <w:numId w:val="16"/>
              </w:numPr>
              <w:tabs>
                <w:tab w:val="left" w:pos="170"/>
              </w:tabs>
              <w:rPr>
                <w:spacing w:val="-4"/>
                <w:lang w:val="ro-RO"/>
              </w:rPr>
            </w:pPr>
            <w:r w:rsidRPr="002D67C9">
              <w:rPr>
                <w:spacing w:val="-4"/>
                <w:sz w:val="24"/>
                <w:szCs w:val="24"/>
                <w:lang w:val="ro-RO"/>
              </w:rPr>
              <w:t>Objectif  grammatical:</w:t>
            </w:r>
            <w:r>
              <w:rPr>
                <w:i/>
                <w:spacing w:val="-4"/>
                <w:sz w:val="24"/>
                <w:szCs w:val="24"/>
                <w:lang w:val="ro-RO"/>
              </w:rPr>
              <w:t xml:space="preserve"> </w:t>
            </w:r>
            <w:r w:rsidRPr="00D03A47">
              <w:rPr>
                <w:spacing w:val="-4"/>
                <w:sz w:val="24"/>
                <w:lang w:val="ro-RO"/>
              </w:rPr>
              <w:t>ap</w:t>
            </w:r>
            <w:r>
              <w:rPr>
                <w:spacing w:val="-4"/>
                <w:sz w:val="24"/>
                <w:lang w:val="ro-RO"/>
              </w:rPr>
              <w:t>pliqu</w:t>
            </w:r>
            <w:r w:rsidRPr="00D03A47">
              <w:rPr>
                <w:spacing w:val="-4"/>
                <w:sz w:val="24"/>
                <w:lang w:val="ro-RO"/>
              </w:rPr>
              <w:t>e</w:t>
            </w:r>
            <w:r>
              <w:rPr>
                <w:spacing w:val="-4"/>
                <w:sz w:val="24"/>
                <w:lang w:val="ro-RO"/>
              </w:rPr>
              <w:t>r correctement les structures</w:t>
            </w:r>
            <w:r w:rsidRPr="00D03A47">
              <w:rPr>
                <w:spacing w:val="-4"/>
                <w:sz w:val="24"/>
                <w:lang w:val="ro-RO"/>
              </w:rPr>
              <w:t xml:space="preserve"> </w:t>
            </w:r>
            <w:r>
              <w:rPr>
                <w:spacing w:val="-4"/>
                <w:sz w:val="24"/>
                <w:lang w:val="ro-RO"/>
              </w:rPr>
              <w:t xml:space="preserve">grammaticales dans des </w:t>
            </w:r>
            <w:r w:rsidRPr="00D03A47">
              <w:rPr>
                <w:spacing w:val="-4"/>
                <w:sz w:val="24"/>
                <w:lang w:val="ro-RO"/>
              </w:rPr>
              <w:t>exerci</w:t>
            </w:r>
            <w:r>
              <w:rPr>
                <w:spacing w:val="-4"/>
                <w:sz w:val="24"/>
                <w:lang w:val="ro-RO"/>
              </w:rPr>
              <w:t xml:space="preserve">ces </w:t>
            </w:r>
            <w:r w:rsidRPr="00D03A47">
              <w:rPr>
                <w:spacing w:val="-4"/>
                <w:sz w:val="24"/>
                <w:lang w:val="ro-RO"/>
              </w:rPr>
              <w:t xml:space="preserve"> de consolida</w:t>
            </w:r>
            <w:r>
              <w:rPr>
                <w:spacing w:val="-4"/>
                <w:sz w:val="24"/>
                <w:lang w:val="ro-RO"/>
              </w:rPr>
              <w:t>tion oraux et écrits</w:t>
            </w:r>
            <w:r w:rsidRPr="00D03A47">
              <w:rPr>
                <w:spacing w:val="-4"/>
                <w:sz w:val="24"/>
                <w:lang w:val="ro-RO"/>
              </w:rPr>
              <w:t>.</w:t>
            </w:r>
          </w:p>
          <w:p w14:paraId="17554345" w14:textId="77777777" w:rsidR="00197A2E" w:rsidRPr="002D67C9" w:rsidRDefault="00197A2E" w:rsidP="00197A2E">
            <w:pPr>
              <w:pStyle w:val="z1Char"/>
              <w:numPr>
                <w:ilvl w:val="0"/>
                <w:numId w:val="16"/>
              </w:numPr>
              <w:tabs>
                <w:tab w:val="left" w:pos="170"/>
              </w:tabs>
              <w:rPr>
                <w:spacing w:val="-4"/>
                <w:sz w:val="24"/>
                <w:szCs w:val="24"/>
                <w:lang w:val="ro-RO"/>
              </w:rPr>
            </w:pPr>
            <w:r w:rsidRPr="002D67C9">
              <w:rPr>
                <w:spacing w:val="-4"/>
                <w:sz w:val="24"/>
                <w:szCs w:val="24"/>
                <w:lang w:val="ro-RO"/>
              </w:rPr>
              <w:t xml:space="preserve">Documents vidéo. </w:t>
            </w:r>
          </w:p>
          <w:p w14:paraId="3D025C86" w14:textId="77777777" w:rsidR="00197A2E" w:rsidRDefault="00197A2E" w:rsidP="00197A2E">
            <w:pPr>
              <w:pStyle w:val="z1Char"/>
              <w:numPr>
                <w:ilvl w:val="0"/>
                <w:numId w:val="33"/>
              </w:numPr>
              <w:tabs>
                <w:tab w:val="left" w:pos="170"/>
              </w:tabs>
              <w:rPr>
                <w:spacing w:val="-4"/>
                <w:sz w:val="24"/>
                <w:szCs w:val="24"/>
                <w:lang w:val="ro-RO"/>
              </w:rPr>
            </w:pPr>
            <w:r>
              <w:rPr>
                <w:spacing w:val="-4"/>
                <w:sz w:val="24"/>
                <w:szCs w:val="24"/>
                <w:lang w:val="ro-RO"/>
              </w:rPr>
              <w:t xml:space="preserve">Enrichissement du </w:t>
            </w:r>
            <w:r w:rsidRPr="00DF199F">
              <w:rPr>
                <w:spacing w:val="-4"/>
                <w:sz w:val="24"/>
                <w:szCs w:val="24"/>
                <w:lang w:val="ro-RO"/>
              </w:rPr>
              <w:t xml:space="preserve"> vo</w:t>
            </w:r>
            <w:r>
              <w:rPr>
                <w:spacing w:val="-4"/>
                <w:sz w:val="24"/>
                <w:szCs w:val="24"/>
                <w:lang w:val="ro-RO"/>
              </w:rPr>
              <w:t xml:space="preserve">cabulaire </w:t>
            </w:r>
            <w:r w:rsidRPr="00DF199F">
              <w:rPr>
                <w:spacing w:val="-4"/>
                <w:sz w:val="24"/>
                <w:szCs w:val="24"/>
                <w:lang w:val="ro-RO"/>
              </w:rPr>
              <w:t xml:space="preserve"> </w:t>
            </w:r>
            <w:r>
              <w:rPr>
                <w:spacing w:val="-4"/>
                <w:sz w:val="24"/>
                <w:szCs w:val="24"/>
                <w:lang w:val="ro-RO"/>
              </w:rPr>
              <w:t>par l’intermédiaire des</w:t>
            </w:r>
            <w:r w:rsidRPr="00DF199F">
              <w:rPr>
                <w:spacing w:val="-4"/>
                <w:sz w:val="24"/>
                <w:szCs w:val="24"/>
                <w:lang w:val="ro-RO"/>
              </w:rPr>
              <w:t xml:space="preserve"> </w:t>
            </w:r>
            <w:r>
              <w:rPr>
                <w:spacing w:val="-4"/>
                <w:sz w:val="24"/>
                <w:szCs w:val="24"/>
                <w:lang w:val="ro-RO"/>
              </w:rPr>
              <w:t>discussions, des dialogues, d’ explication et paraphrase</w:t>
            </w:r>
            <w:r w:rsidRPr="00DF199F">
              <w:rPr>
                <w:spacing w:val="-4"/>
                <w:sz w:val="24"/>
                <w:szCs w:val="24"/>
                <w:lang w:val="ro-RO"/>
              </w:rPr>
              <w:t xml:space="preserve"> </w:t>
            </w:r>
            <w:r>
              <w:rPr>
                <w:spacing w:val="-4"/>
                <w:sz w:val="24"/>
                <w:szCs w:val="24"/>
                <w:lang w:val="ro-RO"/>
              </w:rPr>
              <w:t>des documents à l’audition ou visionnés.</w:t>
            </w:r>
          </w:p>
          <w:p w14:paraId="1EA44BD6" w14:textId="77777777" w:rsidR="00197A2E" w:rsidRDefault="00197A2E" w:rsidP="00197A2E">
            <w:pPr>
              <w:pStyle w:val="z1Char"/>
              <w:numPr>
                <w:ilvl w:val="0"/>
                <w:numId w:val="33"/>
              </w:numPr>
              <w:rPr>
                <w:spacing w:val="-4"/>
                <w:sz w:val="24"/>
                <w:lang w:val="ro-RO"/>
              </w:rPr>
            </w:pPr>
            <w:r>
              <w:rPr>
                <w:spacing w:val="-4"/>
                <w:sz w:val="24"/>
                <w:lang w:val="ro-RO"/>
              </w:rPr>
              <w:t>Ordonner les images du</w:t>
            </w:r>
            <w:r w:rsidRPr="00B74B0E">
              <w:rPr>
                <w:spacing w:val="-4"/>
                <w:sz w:val="24"/>
                <w:lang w:val="ro-RO"/>
              </w:rPr>
              <w:t xml:space="preserve"> </w:t>
            </w:r>
            <w:r>
              <w:rPr>
                <w:spacing w:val="-4"/>
                <w:sz w:val="24"/>
                <w:lang w:val="ro-RO"/>
              </w:rPr>
              <w:t xml:space="preserve">  maté</w:t>
            </w:r>
            <w:r w:rsidRPr="00B74B0E">
              <w:rPr>
                <w:spacing w:val="-4"/>
                <w:sz w:val="24"/>
                <w:lang w:val="ro-RO"/>
              </w:rPr>
              <w:t>ri</w:t>
            </w:r>
            <w:r>
              <w:rPr>
                <w:spacing w:val="-4"/>
                <w:sz w:val="24"/>
                <w:lang w:val="ro-RO"/>
              </w:rPr>
              <w:t>el vidé</w:t>
            </w:r>
            <w:r w:rsidRPr="00B74B0E">
              <w:rPr>
                <w:spacing w:val="-4"/>
                <w:sz w:val="24"/>
                <w:lang w:val="ro-RO"/>
              </w:rPr>
              <w:t>o p</w:t>
            </w:r>
            <w:r>
              <w:rPr>
                <w:spacing w:val="-4"/>
                <w:sz w:val="24"/>
                <w:lang w:val="ro-RO"/>
              </w:rPr>
              <w:t>ar des</w:t>
            </w:r>
            <w:r w:rsidRPr="00B74B0E">
              <w:rPr>
                <w:spacing w:val="-4"/>
                <w:sz w:val="24"/>
                <w:lang w:val="ro-RO"/>
              </w:rPr>
              <w:t xml:space="preserve"> exerci</w:t>
            </w:r>
            <w:r>
              <w:rPr>
                <w:spacing w:val="-4"/>
                <w:sz w:val="24"/>
                <w:lang w:val="ro-RO"/>
              </w:rPr>
              <w:t xml:space="preserve">ces sur la </w:t>
            </w:r>
            <w:r w:rsidRPr="00B74B0E">
              <w:rPr>
                <w:spacing w:val="-4"/>
                <w:sz w:val="24"/>
                <w:lang w:val="ro-RO"/>
              </w:rPr>
              <w:t xml:space="preserve"> succe</w:t>
            </w:r>
            <w:r>
              <w:rPr>
                <w:spacing w:val="-4"/>
                <w:sz w:val="24"/>
                <w:lang w:val="ro-RO"/>
              </w:rPr>
              <w:t>ssion des</w:t>
            </w:r>
            <w:r w:rsidRPr="00B74B0E">
              <w:rPr>
                <w:spacing w:val="-4"/>
                <w:sz w:val="24"/>
                <w:lang w:val="ro-RO"/>
              </w:rPr>
              <w:t xml:space="preserve"> ac</w:t>
            </w:r>
            <w:r>
              <w:rPr>
                <w:spacing w:val="-4"/>
                <w:sz w:val="24"/>
                <w:lang w:val="ro-RO"/>
              </w:rPr>
              <w:t xml:space="preserve">tions </w:t>
            </w:r>
            <w:r w:rsidRPr="00B74B0E">
              <w:rPr>
                <w:spacing w:val="-4"/>
                <w:sz w:val="24"/>
                <w:lang w:val="ro-RO"/>
              </w:rPr>
              <w:t xml:space="preserve"> pr</w:t>
            </w:r>
            <w:r>
              <w:rPr>
                <w:spacing w:val="-4"/>
                <w:sz w:val="24"/>
                <w:lang w:val="ro-RO"/>
              </w:rPr>
              <w:t>ésentées</w:t>
            </w:r>
            <w:r w:rsidRPr="00B74B0E">
              <w:rPr>
                <w:spacing w:val="-4"/>
                <w:sz w:val="24"/>
                <w:lang w:val="ro-RO"/>
              </w:rPr>
              <w:t>.</w:t>
            </w:r>
          </w:p>
          <w:p w14:paraId="1FFE0B57" w14:textId="77777777" w:rsidR="00197A2E" w:rsidRPr="00F76BE4" w:rsidRDefault="00197A2E" w:rsidP="00197A2E">
            <w:pPr>
              <w:pStyle w:val="z1Char"/>
              <w:numPr>
                <w:ilvl w:val="0"/>
                <w:numId w:val="33"/>
              </w:numPr>
              <w:rPr>
                <w:spacing w:val="-4"/>
                <w:sz w:val="24"/>
                <w:lang w:val="ro-RO"/>
              </w:rPr>
            </w:pPr>
            <w:r>
              <w:rPr>
                <w:spacing w:val="-4"/>
                <w:sz w:val="24"/>
                <w:lang w:val="ro-RO"/>
              </w:rPr>
              <w:t>Reproduire le contenu du message vidéo</w:t>
            </w:r>
            <w:r w:rsidRPr="00B74B0E">
              <w:rPr>
                <w:spacing w:val="-4"/>
                <w:sz w:val="24"/>
                <w:lang w:val="ro-RO"/>
              </w:rPr>
              <w:t>.</w:t>
            </w:r>
          </w:p>
        </w:tc>
        <w:tc>
          <w:tcPr>
            <w:tcW w:w="4910" w:type="dxa"/>
            <w:tcBorders>
              <w:top w:val="single" w:sz="4" w:space="0" w:color="auto"/>
              <w:left w:val="single" w:sz="4" w:space="0" w:color="auto"/>
              <w:bottom w:val="single" w:sz="4" w:space="0" w:color="auto"/>
              <w:right w:val="single" w:sz="4" w:space="0" w:color="auto"/>
            </w:tcBorders>
          </w:tcPr>
          <w:p w14:paraId="7005BDBA"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Sang. Composition et fonctions du sang.  Groupes sanguins.</w:t>
            </w:r>
          </w:p>
          <w:p w14:paraId="274C8075"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Présent des verbes.Pronoms relatifs simples.</w:t>
            </w:r>
          </w:p>
          <w:p w14:paraId="3CE8D3F5"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ro-RO"/>
              </w:rPr>
              <w:t>Document vidéo.</w:t>
            </w:r>
          </w:p>
        </w:tc>
      </w:tr>
      <w:tr w:rsidR="00197A2E" w:rsidRPr="008C29C0" w14:paraId="3EA0852F" w14:textId="77777777" w:rsidTr="00197A2E">
        <w:trPr>
          <w:trHeight w:val="1392"/>
          <w:jc w:val="center"/>
        </w:trPr>
        <w:tc>
          <w:tcPr>
            <w:tcW w:w="5320" w:type="dxa"/>
            <w:vMerge/>
            <w:tcBorders>
              <w:left w:val="single" w:sz="4" w:space="0" w:color="auto"/>
              <w:right w:val="single" w:sz="4" w:space="0" w:color="auto"/>
            </w:tcBorders>
          </w:tcPr>
          <w:p w14:paraId="7AA1D0F5" w14:textId="77777777" w:rsidR="00197A2E" w:rsidRDefault="00197A2E" w:rsidP="00197A2E">
            <w:pPr>
              <w:pStyle w:val="z1Char"/>
              <w:numPr>
                <w:ilvl w:val="0"/>
                <w:numId w:val="16"/>
              </w:numPr>
              <w:tabs>
                <w:tab w:val="left" w:pos="170"/>
              </w:tabs>
              <w:rPr>
                <w:spacing w:val="-4"/>
                <w:sz w:val="24"/>
                <w:szCs w:val="24"/>
                <w:lang w:val="ro-RO"/>
              </w:rPr>
            </w:pPr>
          </w:p>
        </w:tc>
        <w:tc>
          <w:tcPr>
            <w:tcW w:w="4910" w:type="dxa"/>
            <w:tcBorders>
              <w:top w:val="single" w:sz="4" w:space="0" w:color="auto"/>
              <w:left w:val="single" w:sz="4" w:space="0" w:color="auto"/>
              <w:bottom w:val="single" w:sz="4" w:space="0" w:color="auto"/>
              <w:right w:val="single" w:sz="4" w:space="0" w:color="auto"/>
            </w:tcBorders>
          </w:tcPr>
          <w:p w14:paraId="2CDA4064" w14:textId="77777777" w:rsidR="00197A2E" w:rsidRPr="00602DB9" w:rsidRDefault="00197A2E" w:rsidP="00197A2E">
            <w:pPr>
              <w:tabs>
                <w:tab w:val="left" w:pos="170"/>
              </w:tabs>
              <w:jc w:val="both"/>
              <w:rPr>
                <w:bCs/>
                <w:i/>
                <w:iCs/>
                <w:color w:val="000000"/>
                <w:spacing w:val="-4"/>
                <w:lang w:val="it-IT"/>
              </w:rPr>
            </w:pPr>
            <w:r w:rsidRPr="00602DB9">
              <w:rPr>
                <w:bCs/>
                <w:i/>
                <w:iCs/>
                <w:color w:val="000000"/>
                <w:spacing w:val="-4"/>
                <w:lang w:val="it-IT"/>
              </w:rPr>
              <w:t>Système immunitaire. Types d’immunité. Immunisation et la santé.</w:t>
            </w:r>
          </w:p>
          <w:p w14:paraId="4BE4F9B2" w14:textId="77777777" w:rsidR="00197A2E" w:rsidRPr="00602DB9" w:rsidRDefault="00197A2E" w:rsidP="00197A2E">
            <w:pPr>
              <w:tabs>
                <w:tab w:val="left" w:pos="170"/>
              </w:tabs>
              <w:jc w:val="both"/>
              <w:rPr>
                <w:bCs/>
                <w:iCs/>
                <w:color w:val="FF0000"/>
                <w:spacing w:val="-4"/>
                <w:lang w:val="ro-RO"/>
              </w:rPr>
            </w:pPr>
            <w:r w:rsidRPr="00602DB9">
              <w:rPr>
                <w:bCs/>
                <w:iCs/>
                <w:color w:val="000000"/>
                <w:spacing w:val="-4"/>
                <w:lang w:val="ro-RO"/>
              </w:rPr>
              <w:t>Grammaire:Temps immédiats: Féminin et Pluriel des adjectifs.</w:t>
            </w:r>
          </w:p>
          <w:p w14:paraId="2A4BF270" w14:textId="77777777" w:rsidR="00197A2E" w:rsidRPr="00602DB9" w:rsidRDefault="00197A2E" w:rsidP="00197A2E">
            <w:pPr>
              <w:tabs>
                <w:tab w:val="left" w:pos="170"/>
              </w:tabs>
              <w:jc w:val="both"/>
              <w:rPr>
                <w:bCs/>
                <w:i/>
                <w:iCs/>
                <w:color w:val="000000"/>
                <w:spacing w:val="-4"/>
                <w:lang w:val="it-IT"/>
              </w:rPr>
            </w:pPr>
            <w:r w:rsidRPr="00602DB9">
              <w:rPr>
                <w:bCs/>
                <w:iCs/>
                <w:color w:val="000000"/>
                <w:spacing w:val="-4"/>
                <w:lang w:val="ro-RO"/>
              </w:rPr>
              <w:t>Document vidéo.</w:t>
            </w:r>
          </w:p>
        </w:tc>
      </w:tr>
      <w:tr w:rsidR="00197A2E" w:rsidRPr="008C29C0" w14:paraId="52CD9527" w14:textId="77777777" w:rsidTr="00197A2E">
        <w:trPr>
          <w:trHeight w:val="1392"/>
          <w:jc w:val="center"/>
        </w:trPr>
        <w:tc>
          <w:tcPr>
            <w:tcW w:w="5320" w:type="dxa"/>
            <w:vMerge/>
            <w:tcBorders>
              <w:left w:val="single" w:sz="4" w:space="0" w:color="auto"/>
              <w:right w:val="single" w:sz="4" w:space="0" w:color="auto"/>
            </w:tcBorders>
          </w:tcPr>
          <w:p w14:paraId="2F223564" w14:textId="77777777" w:rsidR="00197A2E" w:rsidRDefault="00197A2E" w:rsidP="00197A2E">
            <w:pPr>
              <w:pStyle w:val="z1Char"/>
              <w:numPr>
                <w:ilvl w:val="0"/>
                <w:numId w:val="16"/>
              </w:numPr>
              <w:tabs>
                <w:tab w:val="left" w:pos="170"/>
              </w:tabs>
              <w:rPr>
                <w:spacing w:val="-4"/>
                <w:sz w:val="24"/>
                <w:szCs w:val="24"/>
                <w:lang w:val="ro-RO"/>
              </w:rPr>
            </w:pPr>
          </w:p>
        </w:tc>
        <w:tc>
          <w:tcPr>
            <w:tcW w:w="4910" w:type="dxa"/>
            <w:tcBorders>
              <w:top w:val="single" w:sz="4" w:space="0" w:color="auto"/>
              <w:left w:val="single" w:sz="4" w:space="0" w:color="auto"/>
              <w:bottom w:val="single" w:sz="4" w:space="0" w:color="auto"/>
              <w:right w:val="single" w:sz="4" w:space="0" w:color="auto"/>
            </w:tcBorders>
          </w:tcPr>
          <w:p w14:paraId="4E670496" w14:textId="77777777" w:rsidR="00197A2E" w:rsidRPr="00602DB9" w:rsidRDefault="00197A2E" w:rsidP="00197A2E">
            <w:pPr>
              <w:tabs>
                <w:tab w:val="left" w:pos="170"/>
              </w:tabs>
              <w:jc w:val="both"/>
              <w:rPr>
                <w:bCs/>
                <w:i/>
                <w:iCs/>
                <w:color w:val="000000"/>
                <w:spacing w:val="-4"/>
                <w:lang w:val="it-IT"/>
              </w:rPr>
            </w:pPr>
            <w:r w:rsidRPr="00602DB9">
              <w:rPr>
                <w:bCs/>
                <w:i/>
                <w:iCs/>
                <w:color w:val="000000"/>
                <w:spacing w:val="-4"/>
                <w:lang w:val="it-IT"/>
              </w:rPr>
              <w:t>Microorganismes.Classification des microorganismes. Intéraction des microorganismes avec l’organisme et l’environnement.</w:t>
            </w:r>
          </w:p>
          <w:p w14:paraId="6127BE5D"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Grammaire: Plus – que –parfait de l’indicatif</w:t>
            </w:r>
          </w:p>
          <w:p w14:paraId="4CBEE7C0" w14:textId="77777777" w:rsidR="00197A2E" w:rsidRPr="00602DB9" w:rsidRDefault="00197A2E" w:rsidP="00197A2E">
            <w:pPr>
              <w:tabs>
                <w:tab w:val="left" w:pos="170"/>
              </w:tabs>
              <w:jc w:val="both"/>
              <w:rPr>
                <w:bCs/>
                <w:i/>
                <w:iCs/>
                <w:color w:val="000000"/>
                <w:spacing w:val="-4"/>
                <w:lang w:val="it-IT"/>
              </w:rPr>
            </w:pPr>
            <w:r w:rsidRPr="00602DB9">
              <w:rPr>
                <w:bCs/>
                <w:iCs/>
                <w:color w:val="000000"/>
                <w:spacing w:val="-4"/>
                <w:lang w:val="ro-RO"/>
              </w:rPr>
              <w:t>Document vidéo.</w:t>
            </w:r>
          </w:p>
        </w:tc>
      </w:tr>
      <w:tr w:rsidR="00197A2E" w:rsidRPr="000A1E21" w14:paraId="2EF92B04"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33DFE24B" w14:textId="77777777" w:rsidR="00197A2E" w:rsidRPr="000A1E21" w:rsidRDefault="00197A2E" w:rsidP="00197A2E">
            <w:pPr>
              <w:tabs>
                <w:tab w:val="left" w:pos="170"/>
              </w:tabs>
              <w:spacing w:before="60" w:after="60"/>
              <w:rPr>
                <w:b/>
                <w:bCs/>
                <w:color w:val="000000"/>
                <w:spacing w:val="-4"/>
                <w:lang w:val="ro-RO"/>
              </w:rPr>
            </w:pPr>
            <w:r w:rsidRPr="00E72E72">
              <w:rPr>
                <w:b/>
                <w:bCs/>
                <w:spacing w:val="-4"/>
                <w:lang w:val="ro-RO"/>
              </w:rPr>
              <w:t xml:space="preserve">Thème (chapitre)  </w:t>
            </w:r>
            <w:r>
              <w:rPr>
                <w:b/>
                <w:bCs/>
                <w:spacing w:val="-4"/>
                <w:lang w:val="ro-RO"/>
              </w:rPr>
              <w:t>3</w:t>
            </w:r>
            <w:r w:rsidRPr="00E72E72">
              <w:rPr>
                <w:b/>
                <w:bCs/>
                <w:spacing w:val="-4"/>
                <w:lang w:val="ro-RO"/>
              </w:rPr>
              <w:t>.</w:t>
            </w:r>
            <w:r>
              <w:rPr>
                <w:b/>
                <w:bCs/>
                <w:color w:val="000000"/>
                <w:spacing w:val="-4"/>
                <w:lang w:val="ro-RO"/>
              </w:rPr>
              <w:t xml:space="preserve">   Equipe médicale et soignante. Fonctions et obligations. </w:t>
            </w:r>
          </w:p>
        </w:tc>
      </w:tr>
      <w:tr w:rsidR="00197A2E" w:rsidRPr="00F76BE4" w14:paraId="0B9A8BA8" w14:textId="77777777" w:rsidTr="00197A2E">
        <w:trPr>
          <w:trHeight w:val="416"/>
          <w:jc w:val="center"/>
        </w:trPr>
        <w:tc>
          <w:tcPr>
            <w:tcW w:w="5320" w:type="dxa"/>
            <w:vMerge w:val="restart"/>
            <w:tcBorders>
              <w:top w:val="single" w:sz="4" w:space="0" w:color="auto"/>
              <w:left w:val="single" w:sz="4" w:space="0" w:color="auto"/>
              <w:right w:val="single" w:sz="4" w:space="0" w:color="auto"/>
            </w:tcBorders>
          </w:tcPr>
          <w:p w14:paraId="27F41524" w14:textId="77777777" w:rsidR="00197A2E" w:rsidRPr="00961E90" w:rsidRDefault="00197A2E" w:rsidP="00197A2E">
            <w:pPr>
              <w:pStyle w:val="z1Char"/>
              <w:numPr>
                <w:ilvl w:val="0"/>
                <w:numId w:val="16"/>
              </w:numPr>
              <w:tabs>
                <w:tab w:val="left" w:pos="170"/>
              </w:tabs>
              <w:rPr>
                <w:color w:val="auto"/>
                <w:spacing w:val="-4"/>
                <w:sz w:val="24"/>
                <w:szCs w:val="24"/>
                <w:lang w:val="ro-RO"/>
              </w:rPr>
            </w:pPr>
            <w:r>
              <w:rPr>
                <w:color w:val="auto"/>
                <w:sz w:val="24"/>
                <w:szCs w:val="24"/>
                <w:lang w:val="ro-RO"/>
              </w:rPr>
              <w:t>Choisir dans le texte étudié</w:t>
            </w:r>
            <w:r w:rsidRPr="00961E90">
              <w:rPr>
                <w:color w:val="auto"/>
                <w:spacing w:val="-4"/>
                <w:sz w:val="24"/>
                <w:szCs w:val="24"/>
                <w:lang w:val="ro-RO"/>
              </w:rPr>
              <w:t xml:space="preserve"> </w:t>
            </w:r>
            <w:r>
              <w:rPr>
                <w:color w:val="auto"/>
                <w:spacing w:val="-4"/>
                <w:sz w:val="24"/>
                <w:szCs w:val="24"/>
                <w:lang w:val="ro-RO"/>
              </w:rPr>
              <w:t>les élé</w:t>
            </w:r>
            <w:r w:rsidRPr="00961E90">
              <w:rPr>
                <w:color w:val="auto"/>
                <w:spacing w:val="-4"/>
                <w:sz w:val="24"/>
                <w:szCs w:val="24"/>
                <w:lang w:val="ro-RO"/>
              </w:rPr>
              <w:t>ment</w:t>
            </w:r>
            <w:r>
              <w:rPr>
                <w:color w:val="auto"/>
                <w:spacing w:val="-4"/>
                <w:sz w:val="24"/>
                <w:szCs w:val="24"/>
                <w:lang w:val="ro-RO"/>
              </w:rPr>
              <w:t xml:space="preserve">s principaux </w:t>
            </w:r>
            <w:r w:rsidRPr="00961E90">
              <w:rPr>
                <w:color w:val="auto"/>
                <w:spacing w:val="-4"/>
                <w:sz w:val="24"/>
                <w:szCs w:val="24"/>
                <w:lang w:val="ro-RO"/>
              </w:rPr>
              <w:t xml:space="preserve"> de </w:t>
            </w:r>
            <w:r>
              <w:rPr>
                <w:color w:val="auto"/>
                <w:spacing w:val="-4"/>
                <w:sz w:val="24"/>
                <w:szCs w:val="24"/>
                <w:lang w:val="ro-RO"/>
              </w:rPr>
              <w:t xml:space="preserve">la </w:t>
            </w:r>
            <w:r w:rsidRPr="00961E90">
              <w:rPr>
                <w:color w:val="auto"/>
                <w:spacing w:val="-4"/>
                <w:sz w:val="24"/>
                <w:szCs w:val="24"/>
                <w:lang w:val="ro-RO"/>
              </w:rPr>
              <w:t>construc</w:t>
            </w:r>
            <w:r>
              <w:rPr>
                <w:color w:val="auto"/>
                <w:spacing w:val="-4"/>
                <w:sz w:val="24"/>
                <w:szCs w:val="24"/>
                <w:lang w:val="ro-RO"/>
              </w:rPr>
              <w:t xml:space="preserve">tion de la </w:t>
            </w:r>
            <w:r w:rsidRPr="00961E90">
              <w:rPr>
                <w:color w:val="auto"/>
                <w:spacing w:val="-4"/>
                <w:sz w:val="24"/>
                <w:szCs w:val="24"/>
                <w:lang w:val="ro-RO"/>
              </w:rPr>
              <w:t>com</w:t>
            </w:r>
            <w:r>
              <w:rPr>
                <w:color w:val="auto"/>
                <w:spacing w:val="-4"/>
                <w:sz w:val="24"/>
                <w:szCs w:val="24"/>
                <w:lang w:val="ro-RO"/>
              </w:rPr>
              <w:t>m</w:t>
            </w:r>
            <w:r w:rsidRPr="00961E90">
              <w:rPr>
                <w:color w:val="auto"/>
                <w:spacing w:val="-4"/>
                <w:sz w:val="24"/>
                <w:szCs w:val="24"/>
                <w:lang w:val="ro-RO"/>
              </w:rPr>
              <w:t>unic</w:t>
            </w:r>
            <w:r>
              <w:rPr>
                <w:color w:val="auto"/>
                <w:spacing w:val="-4"/>
                <w:sz w:val="24"/>
                <w:szCs w:val="24"/>
                <w:lang w:val="ro-RO"/>
              </w:rPr>
              <w:t xml:space="preserve">tion </w:t>
            </w:r>
            <w:r w:rsidRPr="00961E90">
              <w:rPr>
                <w:color w:val="auto"/>
                <w:spacing w:val="-4"/>
                <w:sz w:val="24"/>
                <w:szCs w:val="24"/>
                <w:lang w:val="ro-RO"/>
              </w:rPr>
              <w:t xml:space="preserve"> </w:t>
            </w:r>
            <w:r>
              <w:rPr>
                <w:color w:val="auto"/>
                <w:spacing w:val="-4"/>
                <w:sz w:val="24"/>
                <w:szCs w:val="24"/>
                <w:lang w:val="ro-RO"/>
              </w:rPr>
              <w:t xml:space="preserve">étudiés </w:t>
            </w:r>
            <w:r w:rsidRPr="00961E90">
              <w:rPr>
                <w:color w:val="auto"/>
                <w:spacing w:val="-4"/>
                <w:sz w:val="24"/>
                <w:szCs w:val="24"/>
                <w:lang w:val="ro-RO"/>
              </w:rPr>
              <w:t xml:space="preserve"> </w:t>
            </w:r>
            <w:r>
              <w:rPr>
                <w:color w:val="auto"/>
                <w:spacing w:val="-4"/>
                <w:sz w:val="24"/>
                <w:szCs w:val="24"/>
                <w:lang w:val="ro-RO"/>
              </w:rPr>
              <w:t>et faire leur analyse.</w:t>
            </w:r>
          </w:p>
          <w:p w14:paraId="59DBD401" w14:textId="77777777" w:rsidR="00197A2E" w:rsidRPr="00BC2A0D" w:rsidRDefault="00197A2E" w:rsidP="00197A2E">
            <w:pPr>
              <w:pStyle w:val="ListParagraph"/>
              <w:numPr>
                <w:ilvl w:val="0"/>
                <w:numId w:val="16"/>
              </w:numPr>
              <w:tabs>
                <w:tab w:val="left" w:pos="170"/>
              </w:tabs>
              <w:jc w:val="both"/>
              <w:rPr>
                <w:spacing w:val="-4"/>
                <w:lang w:val="ro-RO"/>
              </w:rPr>
            </w:pPr>
            <w:r>
              <w:rPr>
                <w:lang w:val="ro-RO"/>
              </w:rPr>
              <w:t>Prouver l’intérêt</w:t>
            </w:r>
            <w:r w:rsidRPr="00BC2A0D">
              <w:rPr>
                <w:spacing w:val="-4"/>
                <w:lang w:val="ro-RO"/>
              </w:rPr>
              <w:t xml:space="preserve"> </w:t>
            </w:r>
            <w:r>
              <w:rPr>
                <w:spacing w:val="-4"/>
                <w:lang w:val="ro-RO"/>
              </w:rPr>
              <w:t>pour le lexique médicale faisant exception aux règles de prononciation.</w:t>
            </w:r>
          </w:p>
          <w:p w14:paraId="6161009B" w14:textId="77777777" w:rsidR="00197A2E" w:rsidRPr="00BC2A0D" w:rsidRDefault="00197A2E" w:rsidP="00197A2E">
            <w:pPr>
              <w:pStyle w:val="ListParagraph"/>
              <w:numPr>
                <w:ilvl w:val="0"/>
                <w:numId w:val="16"/>
              </w:numPr>
              <w:tabs>
                <w:tab w:val="left" w:pos="170"/>
              </w:tabs>
              <w:jc w:val="both"/>
              <w:rPr>
                <w:spacing w:val="-4"/>
                <w:lang w:val="ro-RO"/>
              </w:rPr>
            </w:pPr>
            <w:r>
              <w:rPr>
                <w:spacing w:val="-4"/>
                <w:lang w:val="ro-RO"/>
              </w:rPr>
              <w:lastRenderedPageBreak/>
              <w:t>Expliquer</w:t>
            </w:r>
            <w:r w:rsidRPr="00BC2A0D">
              <w:rPr>
                <w:spacing w:val="-4"/>
                <w:lang w:val="ro-RO"/>
              </w:rPr>
              <w:t xml:space="preserve"> </w:t>
            </w:r>
            <w:r>
              <w:rPr>
                <w:spacing w:val="-4"/>
                <w:lang w:val="ro-RO"/>
              </w:rPr>
              <w:t>et</w:t>
            </w:r>
            <w:r w:rsidRPr="00BC2A0D">
              <w:rPr>
                <w:spacing w:val="-4"/>
                <w:lang w:val="ro-RO"/>
              </w:rPr>
              <w:t xml:space="preserve"> discute</w:t>
            </w:r>
            <w:r>
              <w:rPr>
                <w:spacing w:val="-4"/>
                <w:lang w:val="ro-RO"/>
              </w:rPr>
              <w:t>r les</w:t>
            </w:r>
            <w:r w:rsidRPr="00BC2A0D">
              <w:rPr>
                <w:spacing w:val="-4"/>
                <w:lang w:val="ro-RO"/>
              </w:rPr>
              <w:t xml:space="preserve"> id</w:t>
            </w:r>
            <w:r>
              <w:rPr>
                <w:spacing w:val="-4"/>
                <w:lang w:val="ro-RO"/>
              </w:rPr>
              <w:t>ées</w:t>
            </w:r>
            <w:r w:rsidRPr="00BC2A0D">
              <w:rPr>
                <w:spacing w:val="-4"/>
                <w:lang w:val="ro-RO"/>
              </w:rPr>
              <w:t xml:space="preserve"> principale</w:t>
            </w:r>
            <w:r>
              <w:rPr>
                <w:spacing w:val="-4"/>
                <w:lang w:val="ro-RO"/>
              </w:rPr>
              <w:t>s</w:t>
            </w:r>
            <w:r w:rsidRPr="00BC2A0D">
              <w:rPr>
                <w:spacing w:val="-4"/>
                <w:lang w:val="ro-RO"/>
              </w:rPr>
              <w:t xml:space="preserve"> </w:t>
            </w:r>
            <w:r>
              <w:rPr>
                <w:spacing w:val="-4"/>
                <w:lang w:val="ro-RO"/>
              </w:rPr>
              <w:t xml:space="preserve">du </w:t>
            </w:r>
            <w:r w:rsidRPr="00BC2A0D">
              <w:rPr>
                <w:spacing w:val="-4"/>
                <w:lang w:val="ro-RO"/>
              </w:rPr>
              <w:t xml:space="preserve"> text</w:t>
            </w:r>
            <w:r>
              <w:rPr>
                <w:spacing w:val="-4"/>
                <w:lang w:val="ro-RO"/>
              </w:rPr>
              <w:t>e</w:t>
            </w:r>
            <w:r w:rsidRPr="00BC2A0D">
              <w:rPr>
                <w:spacing w:val="-4"/>
                <w:lang w:val="ro-RO"/>
              </w:rPr>
              <w:t>.</w:t>
            </w:r>
          </w:p>
          <w:p w14:paraId="616116C5" w14:textId="77777777" w:rsidR="00197A2E" w:rsidRPr="00BC2A0D" w:rsidRDefault="00197A2E" w:rsidP="00197A2E">
            <w:pPr>
              <w:pStyle w:val="ListParagraph"/>
              <w:numPr>
                <w:ilvl w:val="0"/>
                <w:numId w:val="16"/>
              </w:numPr>
              <w:rPr>
                <w:spacing w:val="-4"/>
                <w:lang w:val="ro-RO"/>
              </w:rPr>
            </w:pPr>
            <w:r w:rsidRPr="002D67C9">
              <w:rPr>
                <w:spacing w:val="-4"/>
                <w:lang w:val="ro-RO"/>
              </w:rPr>
              <w:t>Objectifs  grammaticaux</w:t>
            </w:r>
            <w:r>
              <w:rPr>
                <w:i/>
                <w:spacing w:val="-4"/>
                <w:lang w:val="ro-RO"/>
              </w:rPr>
              <w:t>:</w:t>
            </w:r>
            <w:r w:rsidRPr="00865E9B">
              <w:rPr>
                <w:spacing w:val="-4"/>
                <w:lang w:val="ro-RO"/>
              </w:rPr>
              <w:t>appliquer</w:t>
            </w:r>
            <w:r>
              <w:rPr>
                <w:i/>
                <w:spacing w:val="-4"/>
                <w:lang w:val="ro-RO"/>
              </w:rPr>
              <w:t xml:space="preserve"> </w:t>
            </w:r>
            <w:r w:rsidRPr="00BC2A0D">
              <w:rPr>
                <w:spacing w:val="-4"/>
                <w:lang w:val="ro-RO"/>
              </w:rPr>
              <w:t xml:space="preserve"> </w:t>
            </w:r>
            <w:r>
              <w:rPr>
                <w:spacing w:val="-4"/>
                <w:lang w:val="ro-RO"/>
              </w:rPr>
              <w:t xml:space="preserve"> les </w:t>
            </w:r>
            <w:r w:rsidRPr="00BC2A0D">
              <w:rPr>
                <w:spacing w:val="-4"/>
                <w:lang w:val="ro-RO"/>
              </w:rPr>
              <w:t>structur</w:t>
            </w:r>
            <w:r>
              <w:rPr>
                <w:spacing w:val="-4"/>
                <w:lang w:val="ro-RO"/>
              </w:rPr>
              <w:t xml:space="preserve">es </w:t>
            </w:r>
            <w:r w:rsidRPr="00BC2A0D">
              <w:rPr>
                <w:spacing w:val="-4"/>
                <w:lang w:val="ro-RO"/>
              </w:rPr>
              <w:t xml:space="preserve"> gram</w:t>
            </w:r>
            <w:r>
              <w:rPr>
                <w:spacing w:val="-4"/>
                <w:lang w:val="ro-RO"/>
              </w:rPr>
              <w:t>m</w:t>
            </w:r>
            <w:r w:rsidRPr="00BC2A0D">
              <w:rPr>
                <w:spacing w:val="-4"/>
                <w:lang w:val="ro-RO"/>
              </w:rPr>
              <w:t>aticale</w:t>
            </w:r>
            <w:r>
              <w:rPr>
                <w:spacing w:val="-4"/>
                <w:lang w:val="ro-RO"/>
              </w:rPr>
              <w:t xml:space="preserve">s </w:t>
            </w:r>
            <w:r w:rsidRPr="00BC2A0D">
              <w:rPr>
                <w:spacing w:val="-4"/>
                <w:lang w:val="ro-RO"/>
              </w:rPr>
              <w:t xml:space="preserve"> </w:t>
            </w:r>
            <w:r>
              <w:rPr>
                <w:spacing w:val="-4"/>
                <w:lang w:val="ro-RO"/>
              </w:rPr>
              <w:t xml:space="preserve">étudiées  dans des </w:t>
            </w:r>
            <w:r w:rsidRPr="00BC2A0D">
              <w:rPr>
                <w:spacing w:val="-4"/>
                <w:lang w:val="ro-RO"/>
              </w:rPr>
              <w:t>exerci</w:t>
            </w:r>
            <w:r>
              <w:rPr>
                <w:spacing w:val="-4"/>
                <w:lang w:val="ro-RO"/>
              </w:rPr>
              <w:t xml:space="preserve">ces </w:t>
            </w:r>
            <w:r w:rsidRPr="00BC2A0D">
              <w:rPr>
                <w:spacing w:val="-4"/>
                <w:lang w:val="ro-RO"/>
              </w:rPr>
              <w:t xml:space="preserve"> de consolida</w:t>
            </w:r>
            <w:r>
              <w:rPr>
                <w:spacing w:val="-4"/>
                <w:lang w:val="ro-RO"/>
              </w:rPr>
              <w:t>tion</w:t>
            </w:r>
            <w:r w:rsidRPr="00BC2A0D">
              <w:rPr>
                <w:spacing w:val="-4"/>
                <w:lang w:val="ro-RO"/>
              </w:rPr>
              <w:t>.</w:t>
            </w:r>
          </w:p>
          <w:p w14:paraId="64B362F3" w14:textId="77777777" w:rsidR="00197A2E" w:rsidRPr="002D67C9" w:rsidRDefault="00197A2E" w:rsidP="00197A2E">
            <w:pPr>
              <w:pStyle w:val="z1Char"/>
              <w:numPr>
                <w:ilvl w:val="0"/>
                <w:numId w:val="16"/>
              </w:numPr>
              <w:tabs>
                <w:tab w:val="left" w:pos="170"/>
              </w:tabs>
              <w:rPr>
                <w:spacing w:val="-4"/>
                <w:sz w:val="24"/>
                <w:szCs w:val="24"/>
                <w:lang w:val="ro-RO"/>
              </w:rPr>
            </w:pPr>
            <w:r w:rsidRPr="002D67C9">
              <w:rPr>
                <w:spacing w:val="-4"/>
                <w:sz w:val="24"/>
                <w:szCs w:val="24"/>
                <w:lang w:val="ro-RO"/>
              </w:rPr>
              <w:t xml:space="preserve">Document  vidéo. </w:t>
            </w:r>
          </w:p>
          <w:p w14:paraId="50E7E6E2" w14:textId="77777777" w:rsidR="00197A2E" w:rsidRPr="00155037" w:rsidRDefault="00155037" w:rsidP="00155037">
            <w:pPr>
              <w:tabs>
                <w:tab w:val="left" w:pos="170"/>
              </w:tabs>
              <w:ind w:left="360"/>
              <w:jc w:val="both"/>
              <w:rPr>
                <w:color w:val="C00000"/>
                <w:spacing w:val="-4"/>
                <w:lang w:val="ro-RO"/>
              </w:rPr>
            </w:pPr>
            <w:r>
              <w:rPr>
                <w:spacing w:val="-4"/>
                <w:lang w:val="ro-RO"/>
              </w:rPr>
              <w:t xml:space="preserve">   </w:t>
            </w:r>
            <w:r w:rsidR="00197A2E" w:rsidRPr="00155037">
              <w:rPr>
                <w:spacing w:val="-4"/>
                <w:lang w:val="ro-RO"/>
              </w:rPr>
              <w:t xml:space="preserve"> À partir du matériel vidéo à l’audition  faire des conversations en binôme, en groupes.</w:t>
            </w:r>
          </w:p>
          <w:p w14:paraId="6B914770" w14:textId="77777777" w:rsidR="00197A2E" w:rsidRPr="00BC2A0D" w:rsidRDefault="00197A2E" w:rsidP="00197A2E">
            <w:pPr>
              <w:tabs>
                <w:tab w:val="left" w:pos="170"/>
              </w:tabs>
              <w:jc w:val="both"/>
              <w:rPr>
                <w:color w:val="C00000"/>
                <w:spacing w:val="-4"/>
                <w:lang w:val="ro-RO"/>
              </w:rPr>
            </w:pPr>
          </w:p>
          <w:p w14:paraId="3F6E7DA3" w14:textId="77777777" w:rsidR="00197A2E" w:rsidRPr="00FF2475" w:rsidRDefault="00197A2E" w:rsidP="00197A2E">
            <w:pPr>
              <w:pStyle w:val="z1Char"/>
              <w:tabs>
                <w:tab w:val="clear" w:pos="227"/>
                <w:tab w:val="left" w:pos="170"/>
              </w:tabs>
              <w:rPr>
                <w:spacing w:val="-4"/>
                <w:sz w:val="24"/>
                <w:szCs w:val="24"/>
                <w:lang w:val="ro-RO"/>
              </w:rPr>
            </w:pPr>
          </w:p>
        </w:tc>
        <w:tc>
          <w:tcPr>
            <w:tcW w:w="4910" w:type="dxa"/>
            <w:tcBorders>
              <w:top w:val="single" w:sz="4" w:space="0" w:color="auto"/>
              <w:left w:val="single" w:sz="4" w:space="0" w:color="auto"/>
              <w:right w:val="single" w:sz="4" w:space="0" w:color="auto"/>
            </w:tcBorders>
          </w:tcPr>
          <w:p w14:paraId="0CD6AA10" w14:textId="77777777" w:rsidR="00197A2E" w:rsidRPr="00602DB9" w:rsidRDefault="00197A2E" w:rsidP="00197A2E">
            <w:pPr>
              <w:tabs>
                <w:tab w:val="left" w:pos="170"/>
              </w:tabs>
              <w:jc w:val="both"/>
              <w:rPr>
                <w:bCs/>
                <w:iCs/>
                <w:color w:val="000000"/>
                <w:spacing w:val="-4"/>
                <w:lang w:val="it-IT"/>
              </w:rPr>
            </w:pPr>
            <w:r>
              <w:rPr>
                <w:b/>
                <w:iCs/>
                <w:color w:val="000000"/>
                <w:spacing w:val="-4"/>
                <w:lang w:val="it-IT"/>
              </w:rPr>
              <w:lastRenderedPageBreak/>
              <w:t xml:space="preserve"> </w:t>
            </w:r>
            <w:r w:rsidRPr="00602DB9">
              <w:rPr>
                <w:bCs/>
                <w:iCs/>
                <w:color w:val="000000"/>
                <w:spacing w:val="-4"/>
                <w:lang w:val="it-IT"/>
              </w:rPr>
              <w:t>Types d’accidents et situations d’urgence. Assistance médicale et gestion des situations urgentes.</w:t>
            </w:r>
            <w:r w:rsidRPr="00602DB9">
              <w:rPr>
                <w:bCs/>
                <w:iCs/>
                <w:color w:val="000000"/>
                <w:spacing w:val="-4"/>
                <w:lang w:val="it-IT"/>
              </w:rPr>
              <w:tab/>
            </w:r>
          </w:p>
          <w:p w14:paraId="2246E51B"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Grammaire: L’imparfait de l’indicatif et Infinitif des verbes.</w:t>
            </w:r>
          </w:p>
          <w:p w14:paraId="14D0069E" w14:textId="77777777" w:rsidR="00197A2E" w:rsidRPr="00F76BE4" w:rsidRDefault="00197A2E" w:rsidP="00197A2E">
            <w:pPr>
              <w:tabs>
                <w:tab w:val="left" w:pos="170"/>
              </w:tabs>
              <w:jc w:val="both"/>
              <w:rPr>
                <w:iCs/>
                <w:color w:val="000000"/>
                <w:spacing w:val="-4"/>
                <w:lang w:val="it-IT"/>
              </w:rPr>
            </w:pPr>
            <w:r w:rsidRPr="00602DB9">
              <w:rPr>
                <w:bCs/>
                <w:iCs/>
                <w:color w:val="000000"/>
                <w:spacing w:val="-4"/>
                <w:lang w:val="ro-RO"/>
              </w:rPr>
              <w:t>Document vidéo.</w:t>
            </w:r>
          </w:p>
        </w:tc>
      </w:tr>
      <w:tr w:rsidR="00197A2E" w14:paraId="719DC3BB" w14:textId="77777777" w:rsidTr="00197A2E">
        <w:trPr>
          <w:trHeight w:val="416"/>
          <w:jc w:val="center"/>
        </w:trPr>
        <w:tc>
          <w:tcPr>
            <w:tcW w:w="5320" w:type="dxa"/>
            <w:vMerge/>
            <w:tcBorders>
              <w:left w:val="single" w:sz="4" w:space="0" w:color="auto"/>
              <w:right w:val="single" w:sz="4" w:space="0" w:color="auto"/>
            </w:tcBorders>
          </w:tcPr>
          <w:p w14:paraId="42EC5E9C"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00F65174"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Types de douleur. Description de la douleur.</w:t>
            </w:r>
          </w:p>
          <w:p w14:paraId="049F8D43"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 xml:space="preserve"> Rôle de l’assistance  médicale dans la gestion de la  douleur. Types de douleurs</w:t>
            </w:r>
          </w:p>
          <w:p w14:paraId="77FAE6B4"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 xml:space="preserve">Grammaire: Participe Passé du verbe. </w:t>
            </w:r>
          </w:p>
          <w:p w14:paraId="6F7188E6"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ro-RO"/>
              </w:rPr>
              <w:t>Document vidéo.</w:t>
            </w:r>
          </w:p>
        </w:tc>
      </w:tr>
      <w:tr w:rsidR="00197A2E" w14:paraId="608BE2B3" w14:textId="77777777" w:rsidTr="00197A2E">
        <w:trPr>
          <w:trHeight w:val="416"/>
          <w:jc w:val="center"/>
        </w:trPr>
        <w:tc>
          <w:tcPr>
            <w:tcW w:w="5320" w:type="dxa"/>
            <w:vMerge/>
            <w:tcBorders>
              <w:left w:val="single" w:sz="4" w:space="0" w:color="auto"/>
              <w:right w:val="single" w:sz="4" w:space="0" w:color="auto"/>
            </w:tcBorders>
          </w:tcPr>
          <w:p w14:paraId="4C6AD797"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39DDA308"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 xml:space="preserve"> Sémiologie.Signes et symptômes cliniques dans le diagnostic  des maladies. Méthodes thérapeutiques et interprétation des résultats.</w:t>
            </w:r>
          </w:p>
          <w:p w14:paraId="06C44852" w14:textId="77777777" w:rsidR="00197A2E" w:rsidRPr="00602DB9" w:rsidRDefault="00197A2E" w:rsidP="00197A2E">
            <w:pPr>
              <w:tabs>
                <w:tab w:val="left" w:pos="170"/>
              </w:tabs>
              <w:jc w:val="both"/>
              <w:rPr>
                <w:bCs/>
                <w:iCs/>
                <w:color w:val="000000"/>
                <w:spacing w:val="-4"/>
                <w:lang w:val="it-IT"/>
              </w:rPr>
            </w:pPr>
          </w:p>
          <w:p w14:paraId="3317202C"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 xml:space="preserve">Grammaire:. Participe Passé du verbe. </w:t>
            </w:r>
          </w:p>
          <w:p w14:paraId="1939FC2C"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ro-RO"/>
              </w:rPr>
              <w:t xml:space="preserve"> Document vidéo.</w:t>
            </w:r>
          </w:p>
        </w:tc>
      </w:tr>
      <w:tr w:rsidR="00197A2E" w14:paraId="64A3BE37" w14:textId="77777777" w:rsidTr="00197A2E">
        <w:trPr>
          <w:trHeight w:val="416"/>
          <w:jc w:val="center"/>
        </w:trPr>
        <w:tc>
          <w:tcPr>
            <w:tcW w:w="5320" w:type="dxa"/>
            <w:vMerge/>
            <w:tcBorders>
              <w:left w:val="single" w:sz="4" w:space="0" w:color="auto"/>
              <w:bottom w:val="single" w:sz="4" w:space="0" w:color="auto"/>
              <w:right w:val="single" w:sz="4" w:space="0" w:color="auto"/>
            </w:tcBorders>
          </w:tcPr>
          <w:p w14:paraId="7184C823"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0DFEE220"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Hopital. Services des admissions. Types de</w:t>
            </w:r>
          </w:p>
          <w:p w14:paraId="06359F66"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 xml:space="preserve"> Soins de santé et d’hospitalisation. Procédés d’admission et évaluation du patient.</w:t>
            </w:r>
          </w:p>
          <w:p w14:paraId="5230C141" w14:textId="77777777" w:rsidR="00197A2E" w:rsidRPr="00602DB9" w:rsidRDefault="00197A2E" w:rsidP="00197A2E">
            <w:pPr>
              <w:tabs>
                <w:tab w:val="left" w:pos="170"/>
              </w:tabs>
              <w:jc w:val="both"/>
              <w:rPr>
                <w:bCs/>
                <w:i/>
                <w:iCs/>
                <w:color w:val="000000"/>
                <w:spacing w:val="-4"/>
                <w:lang w:val="ro-RO"/>
              </w:rPr>
            </w:pPr>
          </w:p>
          <w:p w14:paraId="3372B31B" w14:textId="77777777" w:rsidR="00197A2E" w:rsidRPr="00602DB9" w:rsidRDefault="00197A2E" w:rsidP="00197A2E">
            <w:pPr>
              <w:tabs>
                <w:tab w:val="left" w:pos="170"/>
              </w:tabs>
              <w:jc w:val="both"/>
              <w:rPr>
                <w:bCs/>
                <w:iCs/>
                <w:color w:val="000000"/>
                <w:spacing w:val="-4"/>
                <w:lang w:val="ro-RO"/>
              </w:rPr>
            </w:pPr>
            <w:r w:rsidRPr="00602DB9">
              <w:rPr>
                <w:bCs/>
                <w:iCs/>
                <w:color w:val="000000"/>
                <w:spacing w:val="-4"/>
                <w:lang w:val="ro-RO"/>
              </w:rPr>
              <w:t>Grammaire. Prépositions. Types de prépositions.</w:t>
            </w:r>
          </w:p>
          <w:p w14:paraId="524DDA24"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ro-RO"/>
              </w:rPr>
              <w:t>Document vidéo.</w:t>
            </w:r>
          </w:p>
          <w:p w14:paraId="0FB66DEC" w14:textId="77777777" w:rsidR="00197A2E" w:rsidRPr="00602DB9" w:rsidRDefault="00197A2E" w:rsidP="00197A2E">
            <w:pPr>
              <w:tabs>
                <w:tab w:val="left" w:pos="170"/>
              </w:tabs>
              <w:jc w:val="both"/>
              <w:rPr>
                <w:bCs/>
                <w:iCs/>
                <w:color w:val="000000"/>
                <w:spacing w:val="-4"/>
                <w:lang w:val="it-IT"/>
              </w:rPr>
            </w:pPr>
          </w:p>
        </w:tc>
      </w:tr>
      <w:tr w:rsidR="00197A2E" w:rsidRPr="003510FF" w14:paraId="3EB98014"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78C528C2" w14:textId="77777777" w:rsidR="00197A2E" w:rsidRPr="003510FF" w:rsidRDefault="00197A2E" w:rsidP="00197A2E">
            <w:pPr>
              <w:tabs>
                <w:tab w:val="left" w:pos="170"/>
              </w:tabs>
              <w:spacing w:before="60" w:after="60"/>
              <w:rPr>
                <w:b/>
                <w:bCs/>
                <w:color w:val="000000"/>
                <w:spacing w:val="-4"/>
                <w:lang w:val="ro-RO"/>
              </w:rPr>
            </w:pPr>
          </w:p>
        </w:tc>
      </w:tr>
      <w:tr w:rsidR="00197A2E" w:rsidRPr="005E11F4" w14:paraId="6D536227" w14:textId="77777777" w:rsidTr="00197A2E">
        <w:trPr>
          <w:trHeight w:val="349"/>
          <w:jc w:val="center"/>
        </w:trPr>
        <w:tc>
          <w:tcPr>
            <w:tcW w:w="5320" w:type="dxa"/>
            <w:vMerge w:val="restart"/>
            <w:tcBorders>
              <w:top w:val="single" w:sz="4" w:space="0" w:color="auto"/>
              <w:left w:val="single" w:sz="4" w:space="0" w:color="auto"/>
              <w:right w:val="single" w:sz="4" w:space="0" w:color="auto"/>
            </w:tcBorders>
          </w:tcPr>
          <w:p w14:paraId="6D7364CA" w14:textId="77777777" w:rsidR="00197A2E" w:rsidRPr="00BF30D9" w:rsidRDefault="00197A2E" w:rsidP="00197A2E">
            <w:pPr>
              <w:pStyle w:val="ListParagraph"/>
              <w:numPr>
                <w:ilvl w:val="0"/>
                <w:numId w:val="17"/>
              </w:numPr>
              <w:rPr>
                <w:color w:val="000000"/>
                <w:spacing w:val="-4"/>
                <w:lang w:val="ro-RO"/>
              </w:rPr>
            </w:pPr>
            <w:r>
              <w:rPr>
                <w:color w:val="000000"/>
                <w:spacing w:val="-4"/>
                <w:lang w:val="ro-RO"/>
              </w:rPr>
              <w:t xml:space="preserve"> Dé</w:t>
            </w:r>
            <w:r w:rsidRPr="00BF30D9">
              <w:rPr>
                <w:color w:val="000000"/>
                <w:spacing w:val="-4"/>
                <w:lang w:val="ro-RO"/>
              </w:rPr>
              <w:t>fin</w:t>
            </w:r>
            <w:r>
              <w:rPr>
                <w:color w:val="000000"/>
                <w:spacing w:val="-4"/>
                <w:lang w:val="ro-RO"/>
              </w:rPr>
              <w:t xml:space="preserve">ir les </w:t>
            </w:r>
            <w:r w:rsidRPr="00BF30D9">
              <w:rPr>
                <w:color w:val="000000"/>
                <w:spacing w:val="-4"/>
                <w:lang w:val="ro-RO"/>
              </w:rPr>
              <w:t>concept</w:t>
            </w:r>
            <w:r>
              <w:rPr>
                <w:color w:val="000000"/>
                <w:spacing w:val="-4"/>
                <w:lang w:val="ro-RO"/>
              </w:rPr>
              <w:t xml:space="preserve">s et les </w:t>
            </w:r>
            <w:r w:rsidRPr="007176B6">
              <w:rPr>
                <w:color w:val="000000"/>
                <w:spacing w:val="-4"/>
                <w:lang w:val="ro-RO"/>
              </w:rPr>
              <w:t>princip</w:t>
            </w:r>
            <w:r>
              <w:rPr>
                <w:color w:val="000000"/>
                <w:spacing w:val="-4"/>
                <w:lang w:val="ro-RO"/>
              </w:rPr>
              <w:t xml:space="preserve">es de la </w:t>
            </w:r>
            <w:r w:rsidRPr="007176B6">
              <w:rPr>
                <w:color w:val="000000"/>
                <w:spacing w:val="-4"/>
                <w:lang w:val="ro-RO"/>
              </w:rPr>
              <w:t xml:space="preserve"> promo</w:t>
            </w:r>
            <w:r>
              <w:rPr>
                <w:color w:val="000000"/>
                <w:spacing w:val="-4"/>
                <w:lang w:val="ro-RO"/>
              </w:rPr>
              <w:t>tion de la santé</w:t>
            </w:r>
            <w:r w:rsidRPr="00BF30D9">
              <w:rPr>
                <w:color w:val="000000"/>
                <w:spacing w:val="-4"/>
                <w:lang w:val="ro-RO"/>
              </w:rPr>
              <w:t>.</w:t>
            </w:r>
          </w:p>
          <w:p w14:paraId="7EEE9E4D" w14:textId="77777777" w:rsidR="00197A2E" w:rsidRPr="00F925DB" w:rsidRDefault="00197A2E" w:rsidP="00197A2E">
            <w:pPr>
              <w:pStyle w:val="ListParagraph"/>
              <w:numPr>
                <w:ilvl w:val="0"/>
                <w:numId w:val="17"/>
              </w:numPr>
              <w:rPr>
                <w:color w:val="000000"/>
                <w:spacing w:val="-4"/>
                <w:lang w:val="ro-RO"/>
              </w:rPr>
            </w:pPr>
            <w:r>
              <w:rPr>
                <w:color w:val="000000"/>
                <w:spacing w:val="-4"/>
                <w:lang w:val="ro-RO"/>
              </w:rPr>
              <w:t xml:space="preserve"> Dé</w:t>
            </w:r>
            <w:r w:rsidRPr="00F925DB">
              <w:rPr>
                <w:color w:val="000000"/>
                <w:spacing w:val="-4"/>
                <w:lang w:val="ro-RO"/>
              </w:rPr>
              <w:t>mon</w:t>
            </w:r>
            <w:r>
              <w:rPr>
                <w:color w:val="000000"/>
                <w:spacing w:val="-4"/>
                <w:lang w:val="ro-RO"/>
              </w:rPr>
              <w:t>trer des h</w:t>
            </w:r>
            <w:r w:rsidRPr="00F925DB">
              <w:rPr>
                <w:color w:val="000000"/>
                <w:spacing w:val="-4"/>
                <w:lang w:val="ro-RO"/>
              </w:rPr>
              <w:t>abil</w:t>
            </w:r>
            <w:r>
              <w:rPr>
                <w:color w:val="000000"/>
                <w:spacing w:val="-4"/>
                <w:lang w:val="ro-RO"/>
              </w:rPr>
              <w:t>etés  d’</w:t>
            </w:r>
            <w:r w:rsidRPr="00F925DB">
              <w:rPr>
                <w:color w:val="000000"/>
                <w:spacing w:val="-4"/>
                <w:lang w:val="ro-RO"/>
              </w:rPr>
              <w:t>anal</w:t>
            </w:r>
            <w:r>
              <w:rPr>
                <w:color w:val="000000"/>
                <w:spacing w:val="-4"/>
                <w:lang w:val="ro-RO"/>
              </w:rPr>
              <w:t>yse et de systé</w:t>
            </w:r>
            <w:r w:rsidRPr="00F925DB">
              <w:rPr>
                <w:color w:val="000000"/>
                <w:spacing w:val="-4"/>
                <w:lang w:val="ro-RO"/>
              </w:rPr>
              <w:t>mati</w:t>
            </w:r>
            <w:r>
              <w:rPr>
                <w:color w:val="000000"/>
                <w:spacing w:val="-4"/>
                <w:lang w:val="ro-RO"/>
              </w:rPr>
              <w:t>sation des connaissances.</w:t>
            </w:r>
          </w:p>
          <w:p w14:paraId="233BF92B" w14:textId="77777777" w:rsidR="00197A2E" w:rsidRDefault="00197A2E" w:rsidP="00197A2E">
            <w:pPr>
              <w:pStyle w:val="z1Char"/>
              <w:numPr>
                <w:ilvl w:val="0"/>
                <w:numId w:val="17"/>
              </w:numPr>
              <w:tabs>
                <w:tab w:val="left" w:pos="170"/>
              </w:tabs>
              <w:rPr>
                <w:spacing w:val="-4"/>
                <w:sz w:val="24"/>
                <w:szCs w:val="24"/>
                <w:lang w:val="ro-RO"/>
              </w:rPr>
            </w:pPr>
            <w:r>
              <w:rPr>
                <w:spacing w:val="-4"/>
                <w:sz w:val="24"/>
                <w:szCs w:val="24"/>
                <w:lang w:val="ro-RO"/>
              </w:rPr>
              <w:t>Inté</w:t>
            </w:r>
            <w:r w:rsidRPr="00F925DB">
              <w:rPr>
                <w:spacing w:val="-4"/>
                <w:sz w:val="24"/>
                <w:szCs w:val="24"/>
                <w:lang w:val="ro-RO"/>
              </w:rPr>
              <w:t>gre</w:t>
            </w:r>
            <w:r>
              <w:rPr>
                <w:spacing w:val="-4"/>
                <w:sz w:val="24"/>
                <w:szCs w:val="24"/>
                <w:lang w:val="ro-RO"/>
              </w:rPr>
              <w:t>r dans la vie quotidienne</w:t>
            </w:r>
            <w:r w:rsidRPr="00F925DB">
              <w:rPr>
                <w:spacing w:val="-4"/>
                <w:sz w:val="24"/>
                <w:szCs w:val="24"/>
                <w:lang w:val="ro-RO"/>
              </w:rPr>
              <w:t xml:space="preserve"> </w:t>
            </w:r>
            <w:r>
              <w:rPr>
                <w:spacing w:val="-4"/>
                <w:sz w:val="24"/>
                <w:szCs w:val="24"/>
                <w:lang w:val="ro-RO"/>
              </w:rPr>
              <w:t>les connaissances sur l’éthique médicale.</w:t>
            </w:r>
          </w:p>
          <w:p w14:paraId="4ED2B093" w14:textId="77777777" w:rsidR="00197A2E" w:rsidRDefault="00197A2E" w:rsidP="00197A2E">
            <w:pPr>
              <w:pStyle w:val="z1Char"/>
              <w:numPr>
                <w:ilvl w:val="0"/>
                <w:numId w:val="17"/>
              </w:numPr>
              <w:tabs>
                <w:tab w:val="left" w:pos="170"/>
              </w:tabs>
              <w:rPr>
                <w:spacing w:val="-4"/>
                <w:sz w:val="24"/>
                <w:szCs w:val="24"/>
                <w:lang w:val="ro-RO"/>
              </w:rPr>
            </w:pPr>
            <w:r w:rsidRPr="002D67C9">
              <w:rPr>
                <w:spacing w:val="-4"/>
                <w:sz w:val="24"/>
                <w:szCs w:val="24"/>
                <w:lang w:val="ro-RO"/>
              </w:rPr>
              <w:t>Objectifs gramamticaux.</w:t>
            </w:r>
          </w:p>
          <w:p w14:paraId="03CCDBF6" w14:textId="77777777" w:rsidR="00197A2E" w:rsidRPr="00F925DB" w:rsidRDefault="00197A2E" w:rsidP="00197A2E">
            <w:pPr>
              <w:pStyle w:val="z1Char"/>
              <w:numPr>
                <w:ilvl w:val="0"/>
                <w:numId w:val="17"/>
              </w:numPr>
              <w:tabs>
                <w:tab w:val="left" w:pos="170"/>
              </w:tabs>
              <w:rPr>
                <w:spacing w:val="-4"/>
                <w:sz w:val="24"/>
                <w:szCs w:val="24"/>
                <w:lang w:val="ro-RO"/>
              </w:rPr>
            </w:pPr>
            <w:r w:rsidRPr="002D67C9">
              <w:rPr>
                <w:spacing w:val="-4"/>
                <w:sz w:val="24"/>
                <w:szCs w:val="24"/>
                <w:lang w:val="ro-RO"/>
              </w:rPr>
              <w:t xml:space="preserve"> </w:t>
            </w:r>
            <w:r>
              <w:rPr>
                <w:spacing w:val="-4"/>
                <w:sz w:val="24"/>
                <w:szCs w:val="24"/>
                <w:lang w:val="ro-RO"/>
              </w:rPr>
              <w:t>Prouver l’assimilation de cet</w:t>
            </w:r>
            <w:r w:rsidRPr="00A2309B">
              <w:rPr>
                <w:spacing w:val="-4"/>
                <w:sz w:val="24"/>
                <w:szCs w:val="24"/>
                <w:lang w:val="ro-RO"/>
              </w:rPr>
              <w:t xml:space="preserve"> aspect gramatical </w:t>
            </w:r>
            <w:r>
              <w:rPr>
                <w:spacing w:val="-4"/>
                <w:sz w:val="24"/>
                <w:szCs w:val="24"/>
                <w:lang w:val="ro-RO"/>
              </w:rPr>
              <w:t>dans des</w:t>
            </w:r>
            <w:r w:rsidRPr="00A2309B">
              <w:rPr>
                <w:spacing w:val="-4"/>
                <w:sz w:val="24"/>
                <w:szCs w:val="24"/>
                <w:lang w:val="ro-RO"/>
              </w:rPr>
              <w:t xml:space="preserve"> exerci</w:t>
            </w:r>
            <w:r>
              <w:rPr>
                <w:spacing w:val="-4"/>
                <w:sz w:val="24"/>
                <w:szCs w:val="24"/>
                <w:lang w:val="ro-RO"/>
              </w:rPr>
              <w:t xml:space="preserve">ces( à compléter, d’association, </w:t>
            </w:r>
            <w:r w:rsidRPr="00A2309B">
              <w:rPr>
                <w:b/>
                <w:spacing w:val="-4"/>
                <w:sz w:val="24"/>
                <w:szCs w:val="24"/>
                <w:lang w:val="ro-RO"/>
              </w:rPr>
              <w:t xml:space="preserve"> </w:t>
            </w:r>
            <w:r>
              <w:rPr>
                <w:spacing w:val="-4"/>
                <w:sz w:val="24"/>
                <w:szCs w:val="24"/>
                <w:lang w:val="ro-RO"/>
              </w:rPr>
              <w:t>d’identification</w:t>
            </w:r>
            <w:r w:rsidRPr="00A2309B">
              <w:rPr>
                <w:spacing w:val="-4"/>
                <w:sz w:val="24"/>
                <w:szCs w:val="24"/>
                <w:lang w:val="ro-RO"/>
              </w:rPr>
              <w:t>).</w:t>
            </w:r>
          </w:p>
        </w:tc>
        <w:tc>
          <w:tcPr>
            <w:tcW w:w="4910" w:type="dxa"/>
            <w:tcBorders>
              <w:top w:val="single" w:sz="4" w:space="0" w:color="auto"/>
              <w:left w:val="single" w:sz="4" w:space="0" w:color="auto"/>
              <w:bottom w:val="single" w:sz="4" w:space="0" w:color="auto"/>
              <w:right w:val="single" w:sz="4" w:space="0" w:color="auto"/>
            </w:tcBorders>
            <w:vAlign w:val="center"/>
          </w:tcPr>
          <w:p w14:paraId="651F16B3" w14:textId="77777777" w:rsidR="00197A2E" w:rsidRPr="00602DB9" w:rsidRDefault="00197A2E" w:rsidP="00197A2E">
            <w:pPr>
              <w:tabs>
                <w:tab w:val="left" w:pos="170"/>
              </w:tabs>
              <w:rPr>
                <w:bCs/>
                <w:i/>
                <w:iCs/>
                <w:color w:val="000000"/>
                <w:spacing w:val="-4"/>
                <w:lang w:val="ro-RO"/>
              </w:rPr>
            </w:pPr>
          </w:p>
          <w:p w14:paraId="74B6C2EA"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Grammaire:Adverbe. Types d’adverbes</w:t>
            </w:r>
          </w:p>
          <w:p w14:paraId="22608ECF" w14:textId="77777777" w:rsidR="00197A2E" w:rsidRPr="00602DB9" w:rsidRDefault="00197A2E" w:rsidP="00197A2E">
            <w:pPr>
              <w:tabs>
                <w:tab w:val="left" w:pos="170"/>
              </w:tabs>
              <w:rPr>
                <w:bCs/>
                <w:i/>
                <w:iCs/>
                <w:color w:val="000000"/>
                <w:spacing w:val="-4"/>
                <w:lang w:val="ro-RO"/>
              </w:rPr>
            </w:pPr>
            <w:r w:rsidRPr="00602DB9">
              <w:rPr>
                <w:bCs/>
                <w:iCs/>
                <w:color w:val="000000"/>
                <w:spacing w:val="-4"/>
                <w:lang w:val="ro-RO"/>
              </w:rPr>
              <w:t>Documents audio/vidéo</w:t>
            </w:r>
          </w:p>
        </w:tc>
      </w:tr>
      <w:tr w:rsidR="00197A2E" w:rsidRPr="005E11F4" w14:paraId="364D6B3F" w14:textId="77777777" w:rsidTr="00197A2E">
        <w:trPr>
          <w:trHeight w:val="349"/>
          <w:jc w:val="center"/>
        </w:trPr>
        <w:tc>
          <w:tcPr>
            <w:tcW w:w="5320" w:type="dxa"/>
            <w:vMerge/>
            <w:tcBorders>
              <w:top w:val="single" w:sz="4" w:space="0" w:color="auto"/>
              <w:left w:val="single" w:sz="4" w:space="0" w:color="auto"/>
              <w:right w:val="single" w:sz="4" w:space="0" w:color="auto"/>
            </w:tcBorders>
          </w:tcPr>
          <w:p w14:paraId="32E972E5" w14:textId="77777777" w:rsidR="00197A2E" w:rsidRPr="00BF30D9" w:rsidRDefault="00197A2E" w:rsidP="00197A2E">
            <w:pPr>
              <w:pStyle w:val="ListParagraph"/>
              <w:numPr>
                <w:ilvl w:val="0"/>
                <w:numId w:val="17"/>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vAlign w:val="center"/>
          </w:tcPr>
          <w:p w14:paraId="40E9976E"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Hospitalisation et sortie du malade de l’hôpital. Critères d’admission et prise en charge du patient après la sortie.</w:t>
            </w:r>
          </w:p>
          <w:p w14:paraId="5C632170" w14:textId="77777777" w:rsidR="00197A2E" w:rsidRPr="00602DB9" w:rsidRDefault="00197A2E" w:rsidP="00197A2E">
            <w:pPr>
              <w:tabs>
                <w:tab w:val="left" w:pos="170"/>
              </w:tabs>
              <w:rPr>
                <w:bCs/>
                <w:iCs/>
                <w:color w:val="FF0000"/>
                <w:spacing w:val="-4"/>
                <w:lang w:val="ro-RO"/>
              </w:rPr>
            </w:pPr>
            <w:r w:rsidRPr="00602DB9">
              <w:rPr>
                <w:bCs/>
                <w:iCs/>
                <w:color w:val="000000"/>
                <w:spacing w:val="-4"/>
                <w:lang w:val="ro-RO"/>
              </w:rPr>
              <w:t>Grammaire :</w:t>
            </w:r>
            <w:r w:rsidRPr="00602DB9">
              <w:rPr>
                <w:rFonts w:eastAsia="Calibri"/>
                <w:bCs/>
                <w:lang w:val="ro-RO" w:eastAsia="en-US"/>
              </w:rPr>
              <w:t xml:space="preserve"> Présent passif des verbes</w:t>
            </w:r>
          </w:p>
          <w:p w14:paraId="6206B4A8" w14:textId="77777777" w:rsidR="00197A2E" w:rsidRPr="00602DB9" w:rsidRDefault="00197A2E" w:rsidP="00197A2E">
            <w:pPr>
              <w:tabs>
                <w:tab w:val="left" w:pos="170"/>
              </w:tabs>
              <w:rPr>
                <w:bCs/>
                <w:i/>
                <w:iCs/>
                <w:color w:val="000000"/>
                <w:spacing w:val="-4"/>
                <w:lang w:val="ro-RO"/>
              </w:rPr>
            </w:pPr>
            <w:r w:rsidRPr="00602DB9">
              <w:rPr>
                <w:bCs/>
                <w:iCs/>
                <w:color w:val="000000"/>
                <w:spacing w:val="-4"/>
                <w:lang w:val="ro-RO"/>
              </w:rPr>
              <w:t>Support Audio-Vidéo.</w:t>
            </w:r>
          </w:p>
        </w:tc>
      </w:tr>
      <w:tr w:rsidR="00197A2E" w:rsidRPr="00176576" w14:paraId="2A14F7FD" w14:textId="77777777" w:rsidTr="00197A2E">
        <w:trPr>
          <w:trHeight w:val="349"/>
          <w:jc w:val="center"/>
        </w:trPr>
        <w:tc>
          <w:tcPr>
            <w:tcW w:w="5320" w:type="dxa"/>
            <w:vMerge/>
            <w:tcBorders>
              <w:top w:val="single" w:sz="4" w:space="0" w:color="auto"/>
              <w:left w:val="single" w:sz="4" w:space="0" w:color="auto"/>
              <w:right w:val="single" w:sz="4" w:space="0" w:color="auto"/>
            </w:tcBorders>
          </w:tcPr>
          <w:p w14:paraId="53181E09" w14:textId="77777777" w:rsidR="00197A2E" w:rsidRPr="00BF30D9" w:rsidRDefault="00197A2E" w:rsidP="00197A2E">
            <w:pPr>
              <w:pStyle w:val="ListParagraph"/>
              <w:numPr>
                <w:ilvl w:val="0"/>
                <w:numId w:val="17"/>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vAlign w:val="center"/>
          </w:tcPr>
          <w:p w14:paraId="5F452A6A"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Equipes médicales et paramédicales.  Ethique médicale et responsabilités  professionnelles.</w:t>
            </w:r>
          </w:p>
          <w:p w14:paraId="7B791AF7"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Grammaire:</w:t>
            </w:r>
            <w:r w:rsidRPr="00602DB9">
              <w:rPr>
                <w:bCs/>
                <w:lang w:val="ro-RO"/>
              </w:rPr>
              <w:t xml:space="preserve"> Verbes irréguliers. Pronoms relatifs simples.</w:t>
            </w:r>
          </w:p>
          <w:p w14:paraId="700C7C99" w14:textId="77777777" w:rsidR="00197A2E" w:rsidRPr="00602DB9" w:rsidRDefault="00197A2E" w:rsidP="00197A2E">
            <w:pPr>
              <w:tabs>
                <w:tab w:val="left" w:pos="170"/>
              </w:tabs>
              <w:rPr>
                <w:bCs/>
                <w:i/>
                <w:iCs/>
                <w:color w:val="000000"/>
                <w:spacing w:val="-4"/>
                <w:lang w:val="ro-RO"/>
              </w:rPr>
            </w:pPr>
            <w:r w:rsidRPr="00602DB9">
              <w:rPr>
                <w:bCs/>
                <w:iCs/>
                <w:color w:val="000000"/>
                <w:spacing w:val="-4"/>
                <w:lang w:val="ro-RO"/>
              </w:rPr>
              <w:t>Support Audio-Vidéo</w:t>
            </w:r>
            <w:r w:rsidRPr="00602DB9">
              <w:rPr>
                <w:bCs/>
                <w:i/>
                <w:iCs/>
                <w:color w:val="000000"/>
                <w:spacing w:val="-4"/>
                <w:lang w:val="ro-RO"/>
              </w:rPr>
              <w:t>.</w:t>
            </w:r>
          </w:p>
        </w:tc>
      </w:tr>
      <w:tr w:rsidR="00197A2E" w:rsidRPr="000A1E21" w14:paraId="5016032F"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017A68E0" w14:textId="77777777" w:rsidR="00197A2E" w:rsidRPr="000A1E21" w:rsidRDefault="00197A2E" w:rsidP="00197A2E">
            <w:pPr>
              <w:tabs>
                <w:tab w:val="left" w:pos="170"/>
              </w:tabs>
              <w:spacing w:before="60" w:after="60"/>
              <w:rPr>
                <w:b/>
                <w:bCs/>
                <w:color w:val="000000"/>
                <w:spacing w:val="-4"/>
                <w:lang w:val="ro-RO"/>
              </w:rPr>
            </w:pPr>
          </w:p>
        </w:tc>
      </w:tr>
      <w:tr w:rsidR="00197A2E" w:rsidRPr="00DF4127" w14:paraId="4B81087C" w14:textId="77777777" w:rsidTr="00197A2E">
        <w:trPr>
          <w:trHeight w:val="350"/>
          <w:jc w:val="center"/>
        </w:trPr>
        <w:tc>
          <w:tcPr>
            <w:tcW w:w="5320" w:type="dxa"/>
            <w:vMerge w:val="restart"/>
            <w:tcBorders>
              <w:top w:val="single" w:sz="4" w:space="0" w:color="auto"/>
              <w:left w:val="single" w:sz="4" w:space="0" w:color="auto"/>
              <w:right w:val="single" w:sz="4" w:space="0" w:color="auto"/>
            </w:tcBorders>
          </w:tcPr>
          <w:p w14:paraId="7785098C" w14:textId="77777777" w:rsidR="00197A2E" w:rsidRPr="006507B4" w:rsidRDefault="00197A2E" w:rsidP="00197A2E">
            <w:pPr>
              <w:pStyle w:val="ListParagraph"/>
              <w:numPr>
                <w:ilvl w:val="0"/>
                <w:numId w:val="16"/>
              </w:numPr>
              <w:rPr>
                <w:color w:val="000000"/>
                <w:spacing w:val="-4"/>
                <w:lang w:val="ro-RO"/>
              </w:rPr>
            </w:pPr>
            <w:r>
              <w:rPr>
                <w:color w:val="000000"/>
                <w:spacing w:val="-4"/>
                <w:lang w:val="ro-RO"/>
              </w:rPr>
              <w:t xml:space="preserve">Paraphraser le vocabulaire nouveau  </w:t>
            </w:r>
            <w:r w:rsidRPr="006507B4">
              <w:rPr>
                <w:color w:val="000000"/>
                <w:spacing w:val="-4"/>
                <w:lang w:val="ro-RO"/>
              </w:rPr>
              <w:t>.</w:t>
            </w:r>
          </w:p>
          <w:p w14:paraId="45CC459B" w14:textId="77777777" w:rsidR="00197A2E" w:rsidRPr="00E277E1" w:rsidRDefault="00197A2E" w:rsidP="00197A2E">
            <w:pPr>
              <w:pStyle w:val="ListParagraph"/>
              <w:numPr>
                <w:ilvl w:val="0"/>
                <w:numId w:val="16"/>
              </w:numPr>
              <w:rPr>
                <w:color w:val="000000"/>
                <w:spacing w:val="-4"/>
                <w:lang w:val="ro-RO"/>
              </w:rPr>
            </w:pPr>
            <w:r>
              <w:rPr>
                <w:color w:val="000000"/>
                <w:spacing w:val="-4"/>
                <w:lang w:val="ro-RO"/>
              </w:rPr>
              <w:t xml:space="preserve">Rendre le contenu du message du texte </w:t>
            </w:r>
            <w:r w:rsidRPr="00DF4127">
              <w:rPr>
                <w:color w:val="000000"/>
                <w:spacing w:val="-4"/>
                <w:lang w:val="ro-RO"/>
              </w:rPr>
              <w:t xml:space="preserve"> </w:t>
            </w:r>
            <w:r>
              <w:rPr>
                <w:color w:val="000000"/>
                <w:spacing w:val="-4"/>
                <w:lang w:val="ro-RO"/>
              </w:rPr>
              <w:t>dans des propres  mots</w:t>
            </w:r>
            <w:r w:rsidRPr="00DF4127">
              <w:rPr>
                <w:color w:val="000000"/>
                <w:spacing w:val="-4"/>
                <w:lang w:val="ro-RO"/>
              </w:rPr>
              <w:t>.</w:t>
            </w:r>
          </w:p>
          <w:p w14:paraId="48972DFD" w14:textId="77777777" w:rsidR="00197A2E" w:rsidRPr="000D3BD7" w:rsidRDefault="00197A2E" w:rsidP="00197A2E">
            <w:pPr>
              <w:pStyle w:val="ListParagraph"/>
              <w:numPr>
                <w:ilvl w:val="0"/>
                <w:numId w:val="35"/>
              </w:numPr>
              <w:jc w:val="both"/>
              <w:rPr>
                <w:i/>
                <w:lang w:val="ro-RO"/>
              </w:rPr>
            </w:pPr>
            <w:r>
              <w:rPr>
                <w:lang w:val="ro-RO"/>
              </w:rPr>
              <w:t>Remplacer les mots nouveaux</w:t>
            </w:r>
            <w:r w:rsidRPr="000D3BD7">
              <w:rPr>
                <w:lang w:val="ro-RO"/>
              </w:rPr>
              <w:t xml:space="preserve"> </w:t>
            </w:r>
            <w:r>
              <w:rPr>
                <w:lang w:val="ro-RO"/>
              </w:rPr>
              <w:t>de spécialité</w:t>
            </w:r>
            <w:r w:rsidRPr="000D3BD7">
              <w:rPr>
                <w:lang w:val="ro-RO"/>
              </w:rPr>
              <w:t xml:space="preserve"> </w:t>
            </w:r>
            <w:r>
              <w:rPr>
                <w:lang w:val="ro-RO"/>
              </w:rPr>
              <w:t>par des synony</w:t>
            </w:r>
            <w:r w:rsidRPr="000D3BD7">
              <w:rPr>
                <w:lang w:val="ro-RO"/>
              </w:rPr>
              <w:t>me</w:t>
            </w:r>
            <w:r>
              <w:rPr>
                <w:lang w:val="ro-RO"/>
              </w:rPr>
              <w:t>s, antony</w:t>
            </w:r>
            <w:r w:rsidRPr="000D3BD7">
              <w:rPr>
                <w:lang w:val="ro-RO"/>
              </w:rPr>
              <w:t>me</w:t>
            </w:r>
            <w:r>
              <w:rPr>
                <w:lang w:val="ro-RO"/>
              </w:rPr>
              <w:t>s, expressions idéomatiques.</w:t>
            </w:r>
            <w:r w:rsidRPr="000D3BD7">
              <w:rPr>
                <w:lang w:val="ro-RO"/>
              </w:rPr>
              <w:t xml:space="preserve"> </w:t>
            </w:r>
          </w:p>
          <w:p w14:paraId="6ACC2537" w14:textId="77777777" w:rsidR="00197A2E" w:rsidRPr="00051D8E" w:rsidRDefault="00197A2E" w:rsidP="00197A2E">
            <w:pPr>
              <w:pStyle w:val="ListParagraph"/>
              <w:numPr>
                <w:ilvl w:val="0"/>
                <w:numId w:val="35"/>
              </w:numPr>
              <w:tabs>
                <w:tab w:val="left" w:pos="170"/>
              </w:tabs>
              <w:rPr>
                <w:spacing w:val="-4"/>
                <w:lang w:val="ro-RO"/>
              </w:rPr>
            </w:pPr>
            <w:r w:rsidRPr="00051D8E">
              <w:rPr>
                <w:lang w:val="ro-RO"/>
              </w:rPr>
              <w:t>Construire à partir  du lexique  nouveau  un plan de propres idé</w:t>
            </w:r>
            <w:r>
              <w:rPr>
                <w:lang w:val="ro-RO"/>
              </w:rPr>
              <w:t>e</w:t>
            </w:r>
            <w:r w:rsidRPr="00051D8E">
              <w:rPr>
                <w:lang w:val="ro-RO"/>
              </w:rPr>
              <w:t xml:space="preserve">s, un texte oral. </w:t>
            </w:r>
          </w:p>
          <w:p w14:paraId="34BC94CF" w14:textId="77777777" w:rsidR="00197A2E" w:rsidRPr="002D67C9" w:rsidRDefault="00197A2E" w:rsidP="00197A2E">
            <w:pPr>
              <w:pStyle w:val="z1Char"/>
              <w:numPr>
                <w:ilvl w:val="0"/>
                <w:numId w:val="16"/>
              </w:numPr>
              <w:tabs>
                <w:tab w:val="left" w:pos="170"/>
              </w:tabs>
              <w:jc w:val="left"/>
              <w:rPr>
                <w:spacing w:val="-4"/>
                <w:sz w:val="28"/>
                <w:szCs w:val="24"/>
                <w:lang w:val="fr-FR"/>
              </w:rPr>
            </w:pPr>
            <w:r w:rsidRPr="002D67C9">
              <w:rPr>
                <w:spacing w:val="-4"/>
                <w:sz w:val="24"/>
                <w:lang w:val="ro-RO"/>
              </w:rPr>
              <w:t>Objectifs  grammaticaux:</w:t>
            </w:r>
            <w:r>
              <w:rPr>
                <w:spacing w:val="-4"/>
                <w:sz w:val="24"/>
                <w:lang w:val="ro-RO"/>
              </w:rPr>
              <w:t xml:space="preserve">      </w:t>
            </w:r>
          </w:p>
          <w:p w14:paraId="41A59D58" w14:textId="77777777" w:rsidR="00197A2E" w:rsidRPr="00833BB2" w:rsidRDefault="00197A2E" w:rsidP="00197A2E">
            <w:pPr>
              <w:pStyle w:val="z1Char"/>
              <w:numPr>
                <w:ilvl w:val="0"/>
                <w:numId w:val="16"/>
              </w:numPr>
              <w:tabs>
                <w:tab w:val="left" w:pos="170"/>
              </w:tabs>
              <w:jc w:val="left"/>
              <w:rPr>
                <w:spacing w:val="-4"/>
                <w:sz w:val="28"/>
                <w:szCs w:val="24"/>
                <w:lang w:val="fr-FR"/>
              </w:rPr>
            </w:pPr>
            <w:r w:rsidRPr="00833BB2">
              <w:rPr>
                <w:spacing w:val="-4"/>
                <w:sz w:val="24"/>
                <w:lang w:val="ro-RO"/>
              </w:rPr>
              <w:lastRenderedPageBreak/>
              <w:t xml:space="preserve"> Ap</w:t>
            </w:r>
            <w:r>
              <w:rPr>
                <w:spacing w:val="-4"/>
                <w:sz w:val="24"/>
                <w:lang w:val="ro-RO"/>
              </w:rPr>
              <w:t xml:space="preserve">pliquer </w:t>
            </w:r>
            <w:r w:rsidRPr="00833BB2">
              <w:rPr>
                <w:spacing w:val="-4"/>
                <w:sz w:val="24"/>
                <w:lang w:val="ro-RO"/>
              </w:rPr>
              <w:t>cor</w:t>
            </w:r>
            <w:r>
              <w:rPr>
                <w:spacing w:val="-4"/>
                <w:sz w:val="24"/>
                <w:lang w:val="ro-RO"/>
              </w:rPr>
              <w:t xml:space="preserve">rectement les structures  grammaticales </w:t>
            </w:r>
            <w:r w:rsidRPr="00833BB2">
              <w:rPr>
                <w:spacing w:val="-4"/>
                <w:sz w:val="24"/>
                <w:lang w:val="ro-RO"/>
              </w:rPr>
              <w:t xml:space="preserve"> </w:t>
            </w:r>
            <w:r>
              <w:rPr>
                <w:spacing w:val="-4"/>
                <w:sz w:val="24"/>
                <w:lang w:val="ro-RO"/>
              </w:rPr>
              <w:t xml:space="preserve">dans des  </w:t>
            </w:r>
            <w:r w:rsidRPr="00833BB2">
              <w:rPr>
                <w:spacing w:val="-4"/>
                <w:sz w:val="24"/>
                <w:lang w:val="ro-RO"/>
              </w:rPr>
              <w:t xml:space="preserve"> exerci</w:t>
            </w:r>
            <w:r>
              <w:rPr>
                <w:spacing w:val="-4"/>
                <w:sz w:val="24"/>
                <w:lang w:val="ro-RO"/>
              </w:rPr>
              <w:t xml:space="preserve">ces de  </w:t>
            </w:r>
            <w:r w:rsidRPr="00833BB2">
              <w:rPr>
                <w:spacing w:val="-4"/>
                <w:sz w:val="24"/>
                <w:lang w:val="ro-RO"/>
              </w:rPr>
              <w:t>consolida</w:t>
            </w:r>
            <w:r>
              <w:rPr>
                <w:spacing w:val="-4"/>
                <w:sz w:val="24"/>
                <w:lang w:val="ro-RO"/>
              </w:rPr>
              <w:t>tion.</w:t>
            </w:r>
          </w:p>
          <w:p w14:paraId="09921223" w14:textId="77777777" w:rsidR="00197A2E" w:rsidRDefault="00197A2E" w:rsidP="00197A2E">
            <w:pPr>
              <w:pStyle w:val="ListParagraph"/>
              <w:numPr>
                <w:ilvl w:val="0"/>
                <w:numId w:val="16"/>
              </w:numPr>
              <w:rPr>
                <w:color w:val="000000"/>
                <w:spacing w:val="-4"/>
                <w:lang w:val="ro-RO"/>
              </w:rPr>
            </w:pPr>
            <w:r w:rsidRPr="002D67C9">
              <w:rPr>
                <w:color w:val="000000"/>
                <w:spacing w:val="-4"/>
                <w:lang w:val="ro-RO"/>
              </w:rPr>
              <w:t>Matériel  vidéo :</w:t>
            </w:r>
          </w:p>
          <w:p w14:paraId="43CE8209" w14:textId="77777777" w:rsidR="00197A2E" w:rsidRPr="00F76BE4" w:rsidRDefault="00197A2E" w:rsidP="00197A2E">
            <w:pPr>
              <w:pStyle w:val="ListParagraph"/>
              <w:numPr>
                <w:ilvl w:val="0"/>
                <w:numId w:val="16"/>
              </w:numPr>
              <w:rPr>
                <w:color w:val="000000"/>
                <w:spacing w:val="-4"/>
                <w:lang w:val="ro-RO"/>
              </w:rPr>
            </w:pPr>
            <w:r w:rsidRPr="002D67C9">
              <w:rPr>
                <w:color w:val="000000"/>
                <w:spacing w:val="-4"/>
                <w:lang w:val="ro-RO"/>
              </w:rPr>
              <w:t xml:space="preserve"> </w:t>
            </w:r>
            <w:r>
              <w:rPr>
                <w:color w:val="000000"/>
                <w:spacing w:val="-4"/>
                <w:lang w:val="ro-RO"/>
              </w:rPr>
              <w:t>Estimer la liaison</w:t>
            </w:r>
            <w:r w:rsidRPr="00061ABF">
              <w:rPr>
                <w:color w:val="000000"/>
                <w:spacing w:val="-4"/>
                <w:lang w:val="ro-RO"/>
              </w:rPr>
              <w:t xml:space="preserve"> logi</w:t>
            </w:r>
            <w:r>
              <w:rPr>
                <w:color w:val="000000"/>
                <w:spacing w:val="-4"/>
                <w:lang w:val="ro-RO"/>
              </w:rPr>
              <w:t xml:space="preserve">que entre les </w:t>
            </w:r>
            <w:r w:rsidRPr="00061ABF">
              <w:rPr>
                <w:color w:val="000000"/>
                <w:spacing w:val="-4"/>
                <w:lang w:val="ro-RO"/>
              </w:rPr>
              <w:t xml:space="preserve"> </w:t>
            </w:r>
            <w:r>
              <w:rPr>
                <w:color w:val="000000"/>
                <w:spacing w:val="-4"/>
                <w:lang w:val="ro-RO"/>
              </w:rPr>
              <w:t>sé</w:t>
            </w:r>
            <w:r w:rsidRPr="00061ABF">
              <w:rPr>
                <w:color w:val="000000"/>
                <w:spacing w:val="-4"/>
                <w:lang w:val="ro-RO"/>
              </w:rPr>
              <w:t>c</w:t>
            </w:r>
            <w:r>
              <w:rPr>
                <w:color w:val="000000"/>
                <w:spacing w:val="-4"/>
                <w:lang w:val="ro-RO"/>
              </w:rPr>
              <w:t xml:space="preserve">ences </w:t>
            </w:r>
            <w:r w:rsidRPr="00061ABF">
              <w:rPr>
                <w:color w:val="000000"/>
                <w:spacing w:val="-4"/>
                <w:lang w:val="ro-RO"/>
              </w:rPr>
              <w:t xml:space="preserve"> </w:t>
            </w:r>
            <w:r>
              <w:rPr>
                <w:color w:val="000000"/>
                <w:spacing w:val="-4"/>
                <w:lang w:val="ro-RO"/>
              </w:rPr>
              <w:t>vidé</w:t>
            </w:r>
            <w:r w:rsidRPr="00061ABF">
              <w:rPr>
                <w:color w:val="000000"/>
                <w:spacing w:val="-4"/>
                <w:lang w:val="ro-RO"/>
              </w:rPr>
              <w:t xml:space="preserve">o </w:t>
            </w:r>
            <w:r>
              <w:rPr>
                <w:color w:val="000000"/>
                <w:spacing w:val="-4"/>
                <w:lang w:val="ro-RO"/>
              </w:rPr>
              <w:t xml:space="preserve">et le texte  écrit. </w:t>
            </w:r>
          </w:p>
        </w:tc>
        <w:tc>
          <w:tcPr>
            <w:tcW w:w="4910" w:type="dxa"/>
            <w:tcBorders>
              <w:top w:val="single" w:sz="4" w:space="0" w:color="auto"/>
              <w:left w:val="single" w:sz="4" w:space="0" w:color="auto"/>
              <w:bottom w:val="single" w:sz="4" w:space="0" w:color="auto"/>
              <w:right w:val="single" w:sz="4" w:space="0" w:color="auto"/>
            </w:tcBorders>
          </w:tcPr>
          <w:p w14:paraId="645F6B62" w14:textId="77777777" w:rsidR="00197A2E" w:rsidRPr="00602DB9" w:rsidRDefault="00197A2E" w:rsidP="00197A2E">
            <w:pPr>
              <w:tabs>
                <w:tab w:val="left" w:pos="170"/>
              </w:tabs>
              <w:rPr>
                <w:iCs/>
                <w:color w:val="000000"/>
                <w:spacing w:val="-4"/>
                <w:lang w:val="ro-RO"/>
              </w:rPr>
            </w:pPr>
            <w:r w:rsidRPr="00602DB9">
              <w:rPr>
                <w:iCs/>
                <w:color w:val="000000"/>
                <w:spacing w:val="-4"/>
                <w:lang w:val="ro-RO"/>
              </w:rPr>
              <w:lastRenderedPageBreak/>
              <w:t xml:space="preserve"> Monitorisation des constantes vitales du patient. Rôle , équipement et techniques de monitorisation. Interprétation et évaluation des signes vitaux.</w:t>
            </w:r>
          </w:p>
          <w:p w14:paraId="3BA77FD2" w14:textId="77777777" w:rsidR="00197A2E" w:rsidRPr="00602DB9" w:rsidRDefault="00197A2E" w:rsidP="00197A2E">
            <w:pPr>
              <w:tabs>
                <w:tab w:val="left" w:pos="170"/>
              </w:tabs>
              <w:rPr>
                <w:iCs/>
                <w:color w:val="000000"/>
                <w:spacing w:val="-4"/>
                <w:lang w:val="ro-RO"/>
              </w:rPr>
            </w:pPr>
            <w:r w:rsidRPr="00602DB9">
              <w:rPr>
                <w:iCs/>
                <w:color w:val="000000"/>
                <w:spacing w:val="-4"/>
                <w:lang w:val="ro-RO"/>
              </w:rPr>
              <w:t xml:space="preserve">Grammaire: </w:t>
            </w:r>
            <w:r w:rsidRPr="00602DB9">
              <w:rPr>
                <w:rFonts w:eastAsia="Calibri"/>
                <w:lang w:val="ro-RO" w:eastAsia="en-US"/>
              </w:rPr>
              <w:t>Questions(formes)  de politesse (pouvez-vs; voudriez-vs;)</w:t>
            </w:r>
          </w:p>
          <w:p w14:paraId="23DF6060" w14:textId="77777777" w:rsidR="00197A2E" w:rsidRPr="00602DB9" w:rsidRDefault="00197A2E" w:rsidP="00197A2E">
            <w:pPr>
              <w:jc w:val="both"/>
              <w:rPr>
                <w:iCs/>
                <w:color w:val="000000"/>
                <w:spacing w:val="-4"/>
                <w:lang w:val="ro-RO"/>
              </w:rPr>
            </w:pPr>
            <w:r w:rsidRPr="00602DB9">
              <w:rPr>
                <w:iCs/>
                <w:color w:val="000000"/>
                <w:spacing w:val="-4"/>
                <w:lang w:val="ro-RO"/>
              </w:rPr>
              <w:t>Support Audio-Vidéo</w:t>
            </w:r>
          </w:p>
        </w:tc>
      </w:tr>
      <w:tr w:rsidR="00197A2E" w:rsidRPr="005E11F4" w14:paraId="51A20A12"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302F4D12"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21AC8515" w14:textId="77777777" w:rsidR="00197A2E" w:rsidRPr="00602DB9" w:rsidRDefault="00197A2E" w:rsidP="00197A2E">
            <w:pPr>
              <w:tabs>
                <w:tab w:val="left" w:pos="170"/>
              </w:tabs>
              <w:rPr>
                <w:iCs/>
                <w:color w:val="000000"/>
                <w:spacing w:val="-4"/>
                <w:lang w:val="ro-RO"/>
              </w:rPr>
            </w:pPr>
            <w:r w:rsidRPr="00602DB9">
              <w:rPr>
                <w:iCs/>
                <w:color w:val="000000"/>
                <w:spacing w:val="-4"/>
                <w:lang w:val="ro-RO"/>
              </w:rPr>
              <w:t xml:space="preserve"> Diète et nutrition. Leur rôle dans la prévention des maladies chroniques. Stratégies de modification de la diète  pour un mode de vie sain.</w:t>
            </w:r>
          </w:p>
          <w:p w14:paraId="727A2C6D" w14:textId="77777777" w:rsidR="00197A2E" w:rsidRPr="00602DB9" w:rsidRDefault="00197A2E" w:rsidP="00197A2E">
            <w:pPr>
              <w:tabs>
                <w:tab w:val="left" w:pos="170"/>
              </w:tabs>
              <w:rPr>
                <w:iCs/>
                <w:color w:val="000000"/>
                <w:spacing w:val="-4"/>
                <w:lang w:val="ro-RO"/>
              </w:rPr>
            </w:pPr>
            <w:r w:rsidRPr="00602DB9">
              <w:rPr>
                <w:iCs/>
                <w:color w:val="000000"/>
                <w:spacing w:val="-4"/>
                <w:lang w:val="ro-RO"/>
              </w:rPr>
              <w:t>Grammaire:</w:t>
            </w:r>
          </w:p>
          <w:p w14:paraId="54073B78" w14:textId="77777777" w:rsidR="00197A2E" w:rsidRPr="00602DB9" w:rsidRDefault="00197A2E" w:rsidP="00197A2E">
            <w:pPr>
              <w:tabs>
                <w:tab w:val="left" w:pos="170"/>
              </w:tabs>
              <w:rPr>
                <w:iCs/>
                <w:color w:val="000000"/>
                <w:spacing w:val="-4"/>
                <w:lang w:val="ro-RO"/>
              </w:rPr>
            </w:pPr>
            <w:r w:rsidRPr="00602DB9">
              <w:rPr>
                <w:iCs/>
                <w:color w:val="000000"/>
                <w:spacing w:val="-4"/>
                <w:lang w:val="ro-RO"/>
              </w:rPr>
              <w:t xml:space="preserve">Synonymes et Antonymes </w:t>
            </w:r>
          </w:p>
          <w:p w14:paraId="34815DC2" w14:textId="77777777" w:rsidR="00197A2E" w:rsidRPr="00602DB9" w:rsidRDefault="00197A2E" w:rsidP="00197A2E">
            <w:pPr>
              <w:tabs>
                <w:tab w:val="left" w:pos="170"/>
              </w:tabs>
              <w:rPr>
                <w:iCs/>
                <w:color w:val="000000"/>
                <w:spacing w:val="-4"/>
                <w:lang w:val="ro-RO"/>
              </w:rPr>
            </w:pPr>
            <w:r w:rsidRPr="00602DB9">
              <w:rPr>
                <w:iCs/>
                <w:color w:val="000000"/>
                <w:spacing w:val="-4"/>
                <w:lang w:val="ro-RO"/>
              </w:rPr>
              <w:t>Support Audio-Vidéo</w:t>
            </w:r>
          </w:p>
          <w:p w14:paraId="61F6BC48" w14:textId="77777777" w:rsidR="00197A2E" w:rsidRPr="00602DB9" w:rsidRDefault="00197A2E" w:rsidP="00197A2E">
            <w:pPr>
              <w:rPr>
                <w:iCs/>
                <w:color w:val="000000"/>
                <w:spacing w:val="-4"/>
                <w:lang w:val="ro-RO"/>
              </w:rPr>
            </w:pPr>
          </w:p>
        </w:tc>
      </w:tr>
      <w:tr w:rsidR="00197A2E" w:rsidRPr="005E11F4" w14:paraId="571D9B4A"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50692E4D"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6E223109" w14:textId="77777777" w:rsidR="00197A2E" w:rsidRPr="00180BCB" w:rsidRDefault="00197A2E" w:rsidP="00197A2E">
            <w:pPr>
              <w:rPr>
                <w:b/>
                <w:iCs/>
                <w:color w:val="000000"/>
                <w:spacing w:val="-4"/>
                <w:lang w:val="ro-RO"/>
              </w:rPr>
            </w:pPr>
            <w:r w:rsidRPr="00792326">
              <w:rPr>
                <w:b/>
                <w:iCs/>
                <w:color w:val="000000"/>
                <w:spacing w:val="-4"/>
                <w:lang w:val="ro-RO"/>
              </w:rPr>
              <w:t xml:space="preserve"> </w:t>
            </w:r>
          </w:p>
          <w:p w14:paraId="30C02A25" w14:textId="77777777" w:rsidR="00197A2E" w:rsidRPr="007260C2" w:rsidRDefault="00197A2E" w:rsidP="00197A2E">
            <w:pPr>
              <w:rPr>
                <w:b/>
                <w:iCs/>
                <w:color w:val="000000"/>
                <w:spacing w:val="-4"/>
                <w:lang w:val="ro-RO"/>
              </w:rPr>
            </w:pPr>
          </w:p>
        </w:tc>
      </w:tr>
      <w:tr w:rsidR="00197A2E" w:rsidRPr="007260C2" w14:paraId="2112C591" w14:textId="77777777" w:rsidTr="00197A2E">
        <w:trPr>
          <w:trHeight w:val="350"/>
          <w:jc w:val="center"/>
        </w:trPr>
        <w:tc>
          <w:tcPr>
            <w:tcW w:w="5320" w:type="dxa"/>
            <w:vMerge/>
            <w:tcBorders>
              <w:top w:val="single" w:sz="4" w:space="0" w:color="auto"/>
              <w:left w:val="single" w:sz="4" w:space="0" w:color="auto"/>
              <w:right w:val="single" w:sz="4" w:space="0" w:color="auto"/>
            </w:tcBorders>
          </w:tcPr>
          <w:p w14:paraId="25DB5B86" w14:textId="77777777" w:rsidR="00197A2E" w:rsidRDefault="00197A2E" w:rsidP="00197A2E">
            <w:pPr>
              <w:pStyle w:val="ListParagraph"/>
              <w:numPr>
                <w:ilvl w:val="0"/>
                <w:numId w:val="16"/>
              </w:numPr>
              <w:rPr>
                <w:color w:val="000000"/>
                <w:spacing w:val="-4"/>
                <w:lang w:val="ro-RO"/>
              </w:rPr>
            </w:pPr>
          </w:p>
        </w:tc>
        <w:tc>
          <w:tcPr>
            <w:tcW w:w="4910" w:type="dxa"/>
            <w:tcBorders>
              <w:top w:val="single" w:sz="4" w:space="0" w:color="auto"/>
              <w:left w:val="single" w:sz="4" w:space="0" w:color="auto"/>
              <w:bottom w:val="single" w:sz="4" w:space="0" w:color="auto"/>
              <w:right w:val="single" w:sz="4" w:space="0" w:color="auto"/>
            </w:tcBorders>
          </w:tcPr>
          <w:p w14:paraId="6B52DDE6" w14:textId="77777777" w:rsidR="00197A2E" w:rsidRPr="00180BCB" w:rsidRDefault="00197A2E" w:rsidP="00197A2E">
            <w:pPr>
              <w:rPr>
                <w:b/>
                <w:iCs/>
                <w:color w:val="000000"/>
                <w:spacing w:val="-4"/>
                <w:lang w:val="ro-RO"/>
              </w:rPr>
            </w:pPr>
            <w:r w:rsidRPr="001562CE">
              <w:rPr>
                <w:b/>
                <w:iCs/>
                <w:color w:val="000000"/>
                <w:spacing w:val="-4"/>
                <w:lang w:val="ro-RO"/>
              </w:rPr>
              <w:t xml:space="preserve"> </w:t>
            </w:r>
            <w:r>
              <w:rPr>
                <w:b/>
                <w:iCs/>
                <w:color w:val="000000"/>
                <w:spacing w:val="-4"/>
                <w:lang w:val="ro-RO"/>
              </w:rPr>
              <w:t xml:space="preserve"> </w:t>
            </w:r>
          </w:p>
          <w:p w14:paraId="65179F90" w14:textId="77777777" w:rsidR="00197A2E" w:rsidRPr="008C29C0" w:rsidRDefault="00197A2E" w:rsidP="00197A2E">
            <w:pPr>
              <w:rPr>
                <w:rFonts w:eastAsia="Calibri"/>
                <w:color w:val="FF0000"/>
                <w:lang w:val="fr-FR" w:eastAsia="en-US"/>
              </w:rPr>
            </w:pPr>
            <w:r w:rsidRPr="008C29C0">
              <w:rPr>
                <w:iCs/>
                <w:color w:val="000000"/>
                <w:spacing w:val="-4"/>
                <w:lang w:val="ro-RO"/>
              </w:rPr>
              <w:t>Etymologie des termes</w:t>
            </w:r>
            <w:r w:rsidR="00716983">
              <w:rPr>
                <w:iCs/>
                <w:color w:val="000000"/>
                <w:spacing w:val="-4"/>
                <w:lang w:val="ro-RO"/>
              </w:rPr>
              <w:t xml:space="preserve"> </w:t>
            </w:r>
            <w:r w:rsidRPr="008C29C0">
              <w:rPr>
                <w:iCs/>
                <w:color w:val="000000"/>
                <w:spacing w:val="-4"/>
                <w:lang w:val="ro-RO"/>
              </w:rPr>
              <w:t>médicaux</w:t>
            </w:r>
          </w:p>
          <w:p w14:paraId="56513D70" w14:textId="77777777" w:rsidR="00197A2E" w:rsidRPr="008C29C0" w:rsidRDefault="00197A2E" w:rsidP="00197A2E">
            <w:pPr>
              <w:spacing w:after="160" w:line="259" w:lineRule="auto"/>
              <w:rPr>
                <w:rFonts w:eastAsia="Calibri"/>
                <w:lang w:val="fr-FR" w:eastAsia="en-US"/>
              </w:rPr>
            </w:pPr>
          </w:p>
          <w:p w14:paraId="05AEE1A2" w14:textId="77777777" w:rsidR="00197A2E" w:rsidRPr="007260C2" w:rsidRDefault="00197A2E" w:rsidP="00197A2E">
            <w:pPr>
              <w:rPr>
                <w:b/>
                <w:iCs/>
                <w:color w:val="000000"/>
                <w:spacing w:val="-4"/>
                <w:lang w:val="ro-RO"/>
              </w:rPr>
            </w:pPr>
          </w:p>
        </w:tc>
      </w:tr>
      <w:tr w:rsidR="00197A2E" w:rsidRPr="005E11F4" w14:paraId="62CE190D"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68320A9D" w14:textId="77777777" w:rsidR="00197A2E" w:rsidRPr="000A1E21" w:rsidRDefault="00197A2E" w:rsidP="00197A2E">
            <w:pPr>
              <w:tabs>
                <w:tab w:val="left" w:pos="170"/>
              </w:tabs>
              <w:spacing w:before="60" w:after="60"/>
              <w:rPr>
                <w:b/>
                <w:bCs/>
                <w:color w:val="000000"/>
                <w:spacing w:val="-4"/>
                <w:lang w:val="ro-RO"/>
              </w:rPr>
            </w:pPr>
            <w:r>
              <w:rPr>
                <w:b/>
                <w:bCs/>
                <w:color w:val="000000"/>
                <w:spacing w:val="-4"/>
                <w:lang w:val="ro-RO"/>
              </w:rPr>
              <w:t xml:space="preserve">Thème (chapitre)  </w:t>
            </w:r>
            <w:r w:rsidRPr="00281766">
              <w:rPr>
                <w:b/>
                <w:bCs/>
                <w:color w:val="000000"/>
                <w:spacing w:val="-4"/>
                <w:lang w:val="ro-RO"/>
              </w:rPr>
              <w:t xml:space="preserve"> </w:t>
            </w:r>
            <w:r>
              <w:rPr>
                <w:b/>
                <w:bCs/>
                <w:color w:val="000000"/>
                <w:spacing w:val="-4"/>
                <w:lang w:val="ro-RO"/>
              </w:rPr>
              <w:t>4</w:t>
            </w:r>
            <w:r w:rsidRPr="00281766">
              <w:rPr>
                <w:b/>
                <w:bCs/>
                <w:color w:val="000000"/>
                <w:spacing w:val="-4"/>
                <w:lang w:val="ro-RO"/>
              </w:rPr>
              <w:t>.</w:t>
            </w:r>
            <w:r>
              <w:rPr>
                <w:b/>
                <w:bCs/>
                <w:color w:val="000000"/>
                <w:spacing w:val="-4"/>
                <w:lang w:val="ro-RO"/>
              </w:rPr>
              <w:t xml:space="preserve"> Types d’assistance  médicale  et  monitorisation du patient.</w:t>
            </w:r>
          </w:p>
        </w:tc>
      </w:tr>
      <w:tr w:rsidR="00197A2E" w:rsidRPr="005E11F4" w14:paraId="5DDD38B5" w14:textId="77777777" w:rsidTr="00197A2E">
        <w:trPr>
          <w:trHeight w:val="1152"/>
          <w:jc w:val="center"/>
        </w:trPr>
        <w:tc>
          <w:tcPr>
            <w:tcW w:w="5320" w:type="dxa"/>
            <w:vMerge w:val="restart"/>
            <w:tcBorders>
              <w:top w:val="single" w:sz="4" w:space="0" w:color="auto"/>
              <w:left w:val="single" w:sz="4" w:space="0" w:color="auto"/>
              <w:right w:val="single" w:sz="4" w:space="0" w:color="auto"/>
            </w:tcBorders>
          </w:tcPr>
          <w:p w14:paraId="17A3F6C5" w14:textId="77777777" w:rsidR="00197A2E" w:rsidRPr="00DF199F" w:rsidRDefault="00197A2E" w:rsidP="00197A2E">
            <w:pPr>
              <w:pStyle w:val="z1Char"/>
              <w:numPr>
                <w:ilvl w:val="0"/>
                <w:numId w:val="16"/>
              </w:numPr>
              <w:tabs>
                <w:tab w:val="left" w:pos="170"/>
              </w:tabs>
              <w:rPr>
                <w:spacing w:val="-4"/>
                <w:sz w:val="24"/>
                <w:szCs w:val="24"/>
                <w:lang w:val="ro-RO"/>
              </w:rPr>
            </w:pPr>
            <w:r>
              <w:rPr>
                <w:sz w:val="24"/>
                <w:szCs w:val="24"/>
                <w:lang w:val="ro-RO"/>
              </w:rPr>
              <w:t xml:space="preserve"> Analyser et exemplifier  les notions  de base du texte.</w:t>
            </w:r>
          </w:p>
          <w:p w14:paraId="083E9E64" w14:textId="77777777" w:rsidR="00197A2E" w:rsidRPr="00276C07" w:rsidRDefault="00197A2E" w:rsidP="00197A2E">
            <w:pPr>
              <w:pStyle w:val="z1Char"/>
              <w:numPr>
                <w:ilvl w:val="0"/>
                <w:numId w:val="16"/>
              </w:numPr>
              <w:tabs>
                <w:tab w:val="left" w:pos="170"/>
              </w:tabs>
              <w:rPr>
                <w:spacing w:val="-4"/>
                <w:sz w:val="24"/>
                <w:szCs w:val="24"/>
                <w:lang w:val="ro-RO"/>
              </w:rPr>
            </w:pPr>
            <w:r>
              <w:rPr>
                <w:spacing w:val="-4"/>
                <w:sz w:val="24"/>
                <w:szCs w:val="24"/>
                <w:lang w:val="ro-RO"/>
              </w:rPr>
              <w:t>Choisir des</w:t>
            </w:r>
            <w:r w:rsidRPr="00A2309B">
              <w:rPr>
                <w:spacing w:val="-4"/>
                <w:sz w:val="24"/>
                <w:szCs w:val="24"/>
                <w:lang w:val="ro-RO"/>
              </w:rPr>
              <w:t xml:space="preserve"> id</w:t>
            </w:r>
            <w:r>
              <w:rPr>
                <w:spacing w:val="-4"/>
                <w:sz w:val="24"/>
                <w:szCs w:val="24"/>
                <w:lang w:val="ro-RO"/>
              </w:rPr>
              <w:t>ées</w:t>
            </w:r>
            <w:r w:rsidRPr="00A2309B">
              <w:rPr>
                <w:spacing w:val="-4"/>
                <w:sz w:val="24"/>
                <w:szCs w:val="24"/>
                <w:lang w:val="ro-RO"/>
              </w:rPr>
              <w:t xml:space="preserve"> </w:t>
            </w:r>
            <w:r>
              <w:rPr>
                <w:spacing w:val="-4"/>
                <w:sz w:val="24"/>
                <w:szCs w:val="24"/>
                <w:lang w:val="ro-RO"/>
              </w:rPr>
              <w:t xml:space="preserve">et informations de </w:t>
            </w:r>
            <w:r w:rsidRPr="00A2309B">
              <w:rPr>
                <w:spacing w:val="-4"/>
                <w:sz w:val="24"/>
                <w:szCs w:val="24"/>
                <w:lang w:val="ro-RO"/>
              </w:rPr>
              <w:t xml:space="preserve"> </w:t>
            </w:r>
            <w:r>
              <w:rPr>
                <w:spacing w:val="-4"/>
                <w:sz w:val="24"/>
                <w:szCs w:val="24"/>
                <w:lang w:val="ro-RO"/>
              </w:rPr>
              <w:t>dé</w:t>
            </w:r>
            <w:r w:rsidRPr="00A2309B">
              <w:rPr>
                <w:spacing w:val="-4"/>
                <w:sz w:val="24"/>
                <w:szCs w:val="24"/>
                <w:lang w:val="ro-RO"/>
              </w:rPr>
              <w:t>ta</w:t>
            </w:r>
            <w:r>
              <w:rPr>
                <w:spacing w:val="-4"/>
                <w:sz w:val="24"/>
                <w:szCs w:val="24"/>
                <w:lang w:val="ro-RO"/>
              </w:rPr>
              <w:t>il dans le texte</w:t>
            </w:r>
            <w:r w:rsidRPr="00A2309B">
              <w:rPr>
                <w:spacing w:val="-4"/>
                <w:sz w:val="24"/>
                <w:szCs w:val="24"/>
                <w:lang w:val="ro-RO"/>
              </w:rPr>
              <w:t xml:space="preserve"> </w:t>
            </w:r>
            <w:r>
              <w:rPr>
                <w:spacing w:val="-4"/>
                <w:sz w:val="24"/>
                <w:szCs w:val="24"/>
                <w:lang w:val="ro-RO"/>
              </w:rPr>
              <w:t>.</w:t>
            </w:r>
          </w:p>
          <w:p w14:paraId="654F05FE" w14:textId="77777777" w:rsidR="00197A2E" w:rsidRPr="00A2309B" w:rsidRDefault="00197A2E" w:rsidP="00197A2E">
            <w:pPr>
              <w:pStyle w:val="z1Char"/>
              <w:numPr>
                <w:ilvl w:val="0"/>
                <w:numId w:val="16"/>
              </w:numPr>
              <w:tabs>
                <w:tab w:val="left" w:pos="170"/>
              </w:tabs>
              <w:rPr>
                <w:spacing w:val="-4"/>
                <w:sz w:val="24"/>
                <w:szCs w:val="24"/>
                <w:lang w:val="ro-RO"/>
              </w:rPr>
            </w:pPr>
            <w:r>
              <w:rPr>
                <w:sz w:val="24"/>
                <w:szCs w:val="24"/>
                <w:lang w:val="ro-RO"/>
              </w:rPr>
              <w:t xml:space="preserve">Faire une lecture </w:t>
            </w:r>
            <w:r>
              <w:rPr>
                <w:spacing w:val="-4"/>
                <w:sz w:val="24"/>
                <w:szCs w:val="24"/>
                <w:lang w:val="ro-RO"/>
              </w:rPr>
              <w:t>expressive du  texte étudié</w:t>
            </w:r>
            <w:r w:rsidRPr="00A2309B">
              <w:rPr>
                <w:spacing w:val="-4"/>
                <w:sz w:val="24"/>
                <w:szCs w:val="24"/>
                <w:lang w:val="ro-RO"/>
              </w:rPr>
              <w:t>.</w:t>
            </w:r>
          </w:p>
          <w:p w14:paraId="23A5CCCC" w14:textId="77777777" w:rsidR="00197A2E" w:rsidRDefault="00197A2E" w:rsidP="00197A2E">
            <w:pPr>
              <w:pStyle w:val="z1Char"/>
              <w:numPr>
                <w:ilvl w:val="0"/>
                <w:numId w:val="16"/>
              </w:numPr>
              <w:tabs>
                <w:tab w:val="left" w:pos="170"/>
              </w:tabs>
              <w:rPr>
                <w:spacing w:val="-4"/>
                <w:sz w:val="24"/>
                <w:szCs w:val="24"/>
                <w:lang w:val="ro-RO"/>
              </w:rPr>
            </w:pPr>
            <w:r>
              <w:rPr>
                <w:sz w:val="24"/>
                <w:szCs w:val="24"/>
                <w:lang w:val="ro-RO"/>
              </w:rPr>
              <w:t>Entamer des discussions à partir  du texte lu.</w:t>
            </w:r>
          </w:p>
          <w:p w14:paraId="2AAE7AB0" w14:textId="77777777" w:rsidR="00197A2E" w:rsidRPr="002D67C9" w:rsidRDefault="00197A2E" w:rsidP="00197A2E">
            <w:pPr>
              <w:pStyle w:val="z1Char"/>
              <w:numPr>
                <w:ilvl w:val="0"/>
                <w:numId w:val="16"/>
              </w:numPr>
              <w:tabs>
                <w:tab w:val="left" w:pos="170"/>
              </w:tabs>
              <w:rPr>
                <w:spacing w:val="-4"/>
                <w:lang w:val="ro-RO"/>
              </w:rPr>
            </w:pPr>
            <w:r w:rsidRPr="002D67C9">
              <w:rPr>
                <w:spacing w:val="-4"/>
                <w:sz w:val="24"/>
                <w:szCs w:val="24"/>
                <w:lang w:val="ro-RO"/>
              </w:rPr>
              <w:t>Objectifs gramaticaux:</w:t>
            </w:r>
            <w:r>
              <w:rPr>
                <w:i/>
                <w:spacing w:val="-4"/>
                <w:sz w:val="24"/>
                <w:szCs w:val="24"/>
                <w:lang w:val="ro-RO"/>
              </w:rPr>
              <w:t xml:space="preserve"> </w:t>
            </w:r>
            <w:r w:rsidRPr="00D03A47">
              <w:rPr>
                <w:spacing w:val="-4"/>
                <w:sz w:val="24"/>
                <w:lang w:val="ro-RO"/>
              </w:rPr>
              <w:t xml:space="preserve"> </w:t>
            </w:r>
          </w:p>
          <w:p w14:paraId="02A57DD8" w14:textId="77777777" w:rsidR="00197A2E" w:rsidRPr="00D03A47" w:rsidRDefault="00197A2E" w:rsidP="00197A2E">
            <w:pPr>
              <w:pStyle w:val="z1Char"/>
              <w:numPr>
                <w:ilvl w:val="0"/>
                <w:numId w:val="16"/>
              </w:numPr>
              <w:tabs>
                <w:tab w:val="left" w:pos="170"/>
              </w:tabs>
              <w:rPr>
                <w:spacing w:val="-4"/>
                <w:lang w:val="ro-RO"/>
              </w:rPr>
            </w:pPr>
            <w:r>
              <w:rPr>
                <w:spacing w:val="-4"/>
                <w:sz w:val="24"/>
                <w:lang w:val="ro-RO"/>
              </w:rPr>
              <w:t>A</w:t>
            </w:r>
            <w:r w:rsidRPr="00D03A47">
              <w:rPr>
                <w:spacing w:val="-4"/>
                <w:sz w:val="24"/>
                <w:lang w:val="ro-RO"/>
              </w:rPr>
              <w:t>p</w:t>
            </w:r>
            <w:r>
              <w:rPr>
                <w:spacing w:val="-4"/>
                <w:sz w:val="24"/>
                <w:lang w:val="ro-RO"/>
              </w:rPr>
              <w:t>p</w:t>
            </w:r>
            <w:r w:rsidRPr="00D03A47">
              <w:rPr>
                <w:spacing w:val="-4"/>
                <w:sz w:val="24"/>
                <w:lang w:val="ro-RO"/>
              </w:rPr>
              <w:t>li</w:t>
            </w:r>
            <w:r>
              <w:rPr>
                <w:spacing w:val="-4"/>
                <w:sz w:val="24"/>
                <w:lang w:val="ro-RO"/>
              </w:rPr>
              <w:t>quer les structures</w:t>
            </w:r>
            <w:r w:rsidRPr="00D03A47">
              <w:rPr>
                <w:spacing w:val="-4"/>
                <w:sz w:val="24"/>
                <w:lang w:val="ro-RO"/>
              </w:rPr>
              <w:t xml:space="preserve"> gram</w:t>
            </w:r>
            <w:r>
              <w:rPr>
                <w:spacing w:val="-4"/>
                <w:sz w:val="24"/>
                <w:lang w:val="ro-RO"/>
              </w:rPr>
              <w:t>m</w:t>
            </w:r>
            <w:r w:rsidRPr="00D03A47">
              <w:rPr>
                <w:spacing w:val="-4"/>
                <w:sz w:val="24"/>
                <w:lang w:val="ro-RO"/>
              </w:rPr>
              <w:t>aticale</w:t>
            </w:r>
            <w:r>
              <w:rPr>
                <w:spacing w:val="-4"/>
                <w:sz w:val="24"/>
                <w:lang w:val="ro-RO"/>
              </w:rPr>
              <w:t xml:space="preserve">s acquises dans des </w:t>
            </w:r>
            <w:r w:rsidRPr="00D03A47">
              <w:rPr>
                <w:spacing w:val="-4"/>
                <w:sz w:val="24"/>
                <w:lang w:val="ro-RO"/>
              </w:rPr>
              <w:t xml:space="preserve"> exerc</w:t>
            </w:r>
            <w:r>
              <w:rPr>
                <w:spacing w:val="-4"/>
                <w:sz w:val="24"/>
                <w:lang w:val="ro-RO"/>
              </w:rPr>
              <w:t>ices</w:t>
            </w:r>
            <w:r w:rsidRPr="00D03A47">
              <w:rPr>
                <w:spacing w:val="-4"/>
                <w:sz w:val="24"/>
                <w:lang w:val="ro-RO"/>
              </w:rPr>
              <w:t xml:space="preserve"> de consolida</w:t>
            </w:r>
            <w:r>
              <w:rPr>
                <w:spacing w:val="-4"/>
                <w:sz w:val="24"/>
                <w:lang w:val="ro-RO"/>
              </w:rPr>
              <w:t xml:space="preserve">tion. </w:t>
            </w:r>
          </w:p>
          <w:p w14:paraId="21D97B06" w14:textId="77777777" w:rsidR="00197A2E" w:rsidRPr="00B74B0E" w:rsidRDefault="00197A2E" w:rsidP="00197A2E">
            <w:pPr>
              <w:pStyle w:val="z1Char"/>
              <w:numPr>
                <w:ilvl w:val="0"/>
                <w:numId w:val="16"/>
              </w:numPr>
              <w:tabs>
                <w:tab w:val="left" w:pos="170"/>
              </w:tabs>
              <w:rPr>
                <w:spacing w:val="-4"/>
                <w:sz w:val="24"/>
                <w:szCs w:val="24"/>
                <w:lang w:val="ro-RO"/>
              </w:rPr>
            </w:pPr>
            <w:r w:rsidRPr="002D67C9">
              <w:rPr>
                <w:spacing w:val="-4"/>
                <w:sz w:val="24"/>
                <w:szCs w:val="24"/>
                <w:lang w:val="ro-RO"/>
              </w:rPr>
              <w:t>Matériel vidéo</w:t>
            </w:r>
            <w:r w:rsidRPr="00851445">
              <w:rPr>
                <w:i/>
                <w:spacing w:val="-4"/>
                <w:sz w:val="24"/>
                <w:szCs w:val="24"/>
                <w:lang w:val="ro-RO"/>
              </w:rPr>
              <w:t>.</w:t>
            </w:r>
            <w:r>
              <w:rPr>
                <w:i/>
                <w:spacing w:val="-4"/>
                <w:sz w:val="24"/>
                <w:szCs w:val="24"/>
                <w:lang w:val="ro-RO"/>
              </w:rPr>
              <w:t xml:space="preserve"> </w:t>
            </w:r>
          </w:p>
          <w:p w14:paraId="2F514776" w14:textId="77777777" w:rsidR="00197A2E" w:rsidRDefault="00197A2E" w:rsidP="00197A2E">
            <w:pPr>
              <w:pStyle w:val="z1Char"/>
              <w:tabs>
                <w:tab w:val="clear" w:pos="227"/>
                <w:tab w:val="left" w:pos="170"/>
              </w:tabs>
              <w:ind w:left="720" w:firstLine="0"/>
              <w:rPr>
                <w:spacing w:val="-4"/>
                <w:sz w:val="24"/>
                <w:szCs w:val="24"/>
                <w:lang w:val="ro-RO"/>
              </w:rPr>
            </w:pPr>
            <w:r w:rsidRPr="00B963E7">
              <w:rPr>
                <w:spacing w:val="-4"/>
                <w:sz w:val="24"/>
                <w:szCs w:val="24"/>
                <w:lang w:val="ro-RO"/>
              </w:rPr>
              <w:t xml:space="preserve">Enrichir le  vocabulaire acquis dans des messages à audition ou visionnés par l’intermédiaire des discussions, explication, paraphrase. </w:t>
            </w:r>
          </w:p>
          <w:p w14:paraId="5C2F3FC6" w14:textId="77777777" w:rsidR="00197A2E" w:rsidRDefault="00197A2E" w:rsidP="00197A2E">
            <w:pPr>
              <w:pStyle w:val="z1Char"/>
              <w:tabs>
                <w:tab w:val="clear" w:pos="227"/>
              </w:tabs>
              <w:ind w:left="0" w:firstLine="0"/>
              <w:rPr>
                <w:spacing w:val="-4"/>
                <w:sz w:val="24"/>
                <w:lang w:val="ro-RO"/>
              </w:rPr>
            </w:pPr>
            <w:r>
              <w:rPr>
                <w:spacing w:val="-4"/>
                <w:sz w:val="24"/>
                <w:szCs w:val="24"/>
                <w:lang w:val="ro-RO"/>
              </w:rPr>
              <w:t xml:space="preserve">            </w:t>
            </w:r>
            <w:r>
              <w:rPr>
                <w:spacing w:val="-4"/>
                <w:sz w:val="24"/>
                <w:lang w:val="ro-RO"/>
              </w:rPr>
              <w:t>Rendre le contenu du texte dans des propres mots.</w:t>
            </w:r>
          </w:p>
          <w:p w14:paraId="1BAE7AD4" w14:textId="77777777" w:rsidR="00197A2E" w:rsidRDefault="00197A2E" w:rsidP="00197A2E">
            <w:pPr>
              <w:pStyle w:val="z1Char"/>
              <w:tabs>
                <w:tab w:val="clear" w:pos="227"/>
              </w:tabs>
              <w:ind w:left="0" w:firstLine="0"/>
              <w:rPr>
                <w:spacing w:val="-4"/>
                <w:sz w:val="24"/>
                <w:lang w:val="ro-RO"/>
              </w:rPr>
            </w:pPr>
            <w:r>
              <w:rPr>
                <w:spacing w:val="-4"/>
                <w:sz w:val="24"/>
                <w:lang w:val="ro-RO"/>
              </w:rPr>
              <w:t xml:space="preserve">            Donner les concepts des mots; gériatrie, gérontologie; HAD; palliatif,</w:t>
            </w:r>
          </w:p>
          <w:p w14:paraId="0FAAE013" w14:textId="77777777" w:rsidR="00197A2E" w:rsidRPr="00F76BE4" w:rsidRDefault="00197A2E" w:rsidP="00197A2E">
            <w:pPr>
              <w:pStyle w:val="z1Char"/>
              <w:tabs>
                <w:tab w:val="clear" w:pos="227"/>
              </w:tabs>
              <w:ind w:left="720" w:firstLine="0"/>
              <w:rPr>
                <w:spacing w:val="-4"/>
                <w:sz w:val="24"/>
                <w:lang w:val="ro-RO"/>
              </w:rPr>
            </w:pPr>
          </w:p>
        </w:tc>
        <w:tc>
          <w:tcPr>
            <w:tcW w:w="4910" w:type="dxa"/>
            <w:tcBorders>
              <w:top w:val="single" w:sz="4" w:space="0" w:color="auto"/>
              <w:left w:val="single" w:sz="4" w:space="0" w:color="auto"/>
              <w:bottom w:val="single" w:sz="4" w:space="0" w:color="auto"/>
              <w:right w:val="single" w:sz="4" w:space="0" w:color="auto"/>
            </w:tcBorders>
          </w:tcPr>
          <w:p w14:paraId="2962F033" w14:textId="77777777" w:rsidR="00197A2E" w:rsidRPr="00602DB9" w:rsidRDefault="00197A2E" w:rsidP="00197A2E">
            <w:pPr>
              <w:tabs>
                <w:tab w:val="left" w:pos="170"/>
              </w:tabs>
              <w:jc w:val="both"/>
              <w:rPr>
                <w:bCs/>
                <w:i/>
                <w:iCs/>
                <w:color w:val="000000"/>
                <w:spacing w:val="-4"/>
                <w:lang w:val="it-IT"/>
              </w:rPr>
            </w:pPr>
            <w:r w:rsidRPr="00602DB9">
              <w:rPr>
                <w:bCs/>
                <w:i/>
                <w:iCs/>
                <w:color w:val="000000"/>
                <w:spacing w:val="-4"/>
                <w:lang w:val="it-IT"/>
              </w:rPr>
              <w:t>Assistance médicale de santé mentale. Schizophrénie et autres troubles mentauxet psychiatriques . prise en charge des patients..Méthodes thérapeutiques et traitement.</w:t>
            </w:r>
          </w:p>
          <w:p w14:paraId="53A5B050" w14:textId="77777777" w:rsidR="00197A2E" w:rsidRPr="00602DB9" w:rsidRDefault="00197A2E" w:rsidP="00197A2E">
            <w:pPr>
              <w:tabs>
                <w:tab w:val="left" w:pos="170"/>
              </w:tabs>
              <w:rPr>
                <w:bCs/>
                <w:iCs/>
                <w:spacing w:val="-4"/>
                <w:lang w:val="ro-RO"/>
              </w:rPr>
            </w:pPr>
            <w:r w:rsidRPr="00602DB9">
              <w:rPr>
                <w:bCs/>
                <w:iCs/>
                <w:color w:val="000000"/>
                <w:spacing w:val="-4"/>
                <w:lang w:val="ro-RO"/>
              </w:rPr>
              <w:t>Grammaire</w:t>
            </w:r>
            <w:r w:rsidRPr="00602DB9">
              <w:rPr>
                <w:rFonts w:eastAsia="Calibri"/>
                <w:bCs/>
                <w:lang w:val="ro-RO" w:eastAsia="en-US"/>
              </w:rPr>
              <w:t>: Suggestions, Argumentations</w:t>
            </w:r>
          </w:p>
          <w:p w14:paraId="1669DA76"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Support audio-vidéo.</w:t>
            </w:r>
          </w:p>
          <w:p w14:paraId="75EE9BD5" w14:textId="77777777" w:rsidR="00197A2E" w:rsidRPr="00602DB9" w:rsidRDefault="00197A2E" w:rsidP="00197A2E">
            <w:pPr>
              <w:tabs>
                <w:tab w:val="left" w:pos="170"/>
              </w:tabs>
              <w:jc w:val="both"/>
              <w:rPr>
                <w:bCs/>
                <w:i/>
                <w:iCs/>
                <w:color w:val="000000"/>
                <w:spacing w:val="-4"/>
                <w:lang w:val="ro-RO"/>
              </w:rPr>
            </w:pPr>
          </w:p>
        </w:tc>
      </w:tr>
      <w:tr w:rsidR="00197A2E" w:rsidRPr="008C29C0" w14:paraId="3D743D08" w14:textId="77777777" w:rsidTr="00197A2E">
        <w:trPr>
          <w:trHeight w:val="1392"/>
          <w:jc w:val="center"/>
        </w:trPr>
        <w:tc>
          <w:tcPr>
            <w:tcW w:w="5320" w:type="dxa"/>
            <w:vMerge/>
            <w:tcBorders>
              <w:left w:val="single" w:sz="4" w:space="0" w:color="auto"/>
              <w:right w:val="single" w:sz="4" w:space="0" w:color="auto"/>
            </w:tcBorders>
          </w:tcPr>
          <w:p w14:paraId="0AD55B30" w14:textId="77777777" w:rsidR="00197A2E" w:rsidRDefault="00197A2E" w:rsidP="00197A2E">
            <w:pPr>
              <w:pStyle w:val="z1Char"/>
              <w:numPr>
                <w:ilvl w:val="0"/>
                <w:numId w:val="16"/>
              </w:numPr>
              <w:tabs>
                <w:tab w:val="left" w:pos="170"/>
              </w:tabs>
              <w:rPr>
                <w:spacing w:val="-4"/>
                <w:sz w:val="24"/>
                <w:szCs w:val="24"/>
                <w:lang w:val="ro-RO"/>
              </w:rPr>
            </w:pPr>
          </w:p>
        </w:tc>
        <w:tc>
          <w:tcPr>
            <w:tcW w:w="4910" w:type="dxa"/>
            <w:tcBorders>
              <w:top w:val="single" w:sz="4" w:space="0" w:color="auto"/>
              <w:left w:val="single" w:sz="4" w:space="0" w:color="auto"/>
              <w:bottom w:val="single" w:sz="4" w:space="0" w:color="auto"/>
              <w:right w:val="single" w:sz="4" w:space="0" w:color="auto"/>
            </w:tcBorders>
          </w:tcPr>
          <w:p w14:paraId="3617F556"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Monitorisation du patient dans les services de gériatrie. Aspects physiologiques et psychologiques de la vieillesse. Evaluation et prise en charge des patients à domicile.</w:t>
            </w:r>
          </w:p>
          <w:p w14:paraId="502BC739"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 xml:space="preserve">Grammaire </w:t>
            </w:r>
          </w:p>
          <w:p w14:paraId="3A86AD86"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 xml:space="preserve">Les expressions causales. </w:t>
            </w:r>
          </w:p>
          <w:p w14:paraId="5BBBC306" w14:textId="77777777" w:rsidR="00197A2E" w:rsidRPr="00602DB9" w:rsidRDefault="00197A2E" w:rsidP="00197A2E">
            <w:pPr>
              <w:tabs>
                <w:tab w:val="left" w:pos="170"/>
              </w:tabs>
              <w:rPr>
                <w:rFonts w:eastAsia="Calibri"/>
                <w:bCs/>
                <w:lang w:val="ro-RO" w:eastAsia="en-US"/>
              </w:rPr>
            </w:pPr>
            <w:r w:rsidRPr="00602DB9">
              <w:rPr>
                <w:bCs/>
                <w:iCs/>
                <w:color w:val="000000"/>
                <w:spacing w:val="-4"/>
                <w:lang w:val="ro-RO"/>
              </w:rPr>
              <w:t>Adjectif</w:t>
            </w:r>
          </w:p>
          <w:p w14:paraId="4D3592BF"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Support audio-vidéo</w:t>
            </w:r>
          </w:p>
          <w:p w14:paraId="1B4B93DD" w14:textId="77777777" w:rsidR="00197A2E" w:rsidRPr="00602DB9" w:rsidRDefault="00197A2E" w:rsidP="00197A2E">
            <w:pPr>
              <w:tabs>
                <w:tab w:val="left" w:pos="170"/>
              </w:tabs>
              <w:jc w:val="both"/>
              <w:rPr>
                <w:bCs/>
                <w:iCs/>
                <w:color w:val="000000"/>
                <w:spacing w:val="-4"/>
                <w:lang w:val="ro-RO"/>
              </w:rPr>
            </w:pPr>
          </w:p>
        </w:tc>
      </w:tr>
      <w:tr w:rsidR="00197A2E" w:rsidRPr="005E11F4" w14:paraId="6338CC17" w14:textId="77777777" w:rsidTr="00197A2E">
        <w:trPr>
          <w:trHeight w:val="1392"/>
          <w:jc w:val="center"/>
        </w:trPr>
        <w:tc>
          <w:tcPr>
            <w:tcW w:w="5320" w:type="dxa"/>
            <w:vMerge/>
            <w:tcBorders>
              <w:left w:val="single" w:sz="4" w:space="0" w:color="auto"/>
              <w:right w:val="single" w:sz="4" w:space="0" w:color="auto"/>
            </w:tcBorders>
          </w:tcPr>
          <w:p w14:paraId="2F563B24" w14:textId="77777777" w:rsidR="00197A2E" w:rsidRDefault="00197A2E" w:rsidP="00197A2E">
            <w:pPr>
              <w:pStyle w:val="z1Char"/>
              <w:numPr>
                <w:ilvl w:val="0"/>
                <w:numId w:val="16"/>
              </w:numPr>
              <w:tabs>
                <w:tab w:val="left" w:pos="170"/>
              </w:tabs>
              <w:rPr>
                <w:spacing w:val="-4"/>
                <w:sz w:val="24"/>
                <w:szCs w:val="24"/>
                <w:lang w:val="ro-RO"/>
              </w:rPr>
            </w:pPr>
          </w:p>
        </w:tc>
        <w:tc>
          <w:tcPr>
            <w:tcW w:w="4910" w:type="dxa"/>
            <w:tcBorders>
              <w:top w:val="single" w:sz="4" w:space="0" w:color="auto"/>
              <w:left w:val="single" w:sz="4" w:space="0" w:color="auto"/>
              <w:bottom w:val="single" w:sz="4" w:space="0" w:color="auto"/>
              <w:right w:val="single" w:sz="4" w:space="0" w:color="auto"/>
            </w:tcBorders>
          </w:tcPr>
          <w:p w14:paraId="1A27A8C0"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Gériatrie et Gérontologie.Types de soins de santé. HAD, palliatifs, curatifs et prise en charge des personnes âgées.</w:t>
            </w:r>
          </w:p>
          <w:p w14:paraId="7E818AF7"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Grammaire. Adverbe . Types d’adverbes</w:t>
            </w:r>
          </w:p>
          <w:p w14:paraId="4ABD0EEE"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Support vidéo</w:t>
            </w:r>
          </w:p>
          <w:p w14:paraId="51F29B33" w14:textId="77777777" w:rsidR="00197A2E" w:rsidRPr="00602DB9" w:rsidRDefault="00197A2E" w:rsidP="00197A2E">
            <w:pPr>
              <w:tabs>
                <w:tab w:val="left" w:pos="170"/>
              </w:tabs>
              <w:jc w:val="both"/>
              <w:rPr>
                <w:bCs/>
                <w:iCs/>
                <w:color w:val="000000"/>
                <w:spacing w:val="-4"/>
                <w:lang w:val="ro-RO"/>
              </w:rPr>
            </w:pPr>
          </w:p>
        </w:tc>
      </w:tr>
      <w:tr w:rsidR="00197A2E" w:rsidRPr="005E11F4" w14:paraId="69812989" w14:textId="77777777" w:rsidTr="00197A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4FA8306" w14:textId="77777777" w:rsidR="00197A2E" w:rsidRPr="00602DB9" w:rsidRDefault="00197A2E" w:rsidP="00197A2E">
            <w:pPr>
              <w:tabs>
                <w:tab w:val="left" w:pos="170"/>
              </w:tabs>
              <w:spacing w:before="60" w:after="60"/>
              <w:rPr>
                <w:bCs/>
                <w:color w:val="000000"/>
                <w:spacing w:val="-4"/>
                <w:lang w:val="ro-RO"/>
              </w:rPr>
            </w:pPr>
          </w:p>
        </w:tc>
      </w:tr>
      <w:tr w:rsidR="00197A2E" w:rsidRPr="008C29C0" w14:paraId="32CEFBBA" w14:textId="77777777" w:rsidTr="00197A2E">
        <w:trPr>
          <w:trHeight w:val="416"/>
          <w:jc w:val="center"/>
        </w:trPr>
        <w:tc>
          <w:tcPr>
            <w:tcW w:w="5320" w:type="dxa"/>
            <w:vMerge w:val="restart"/>
            <w:tcBorders>
              <w:top w:val="single" w:sz="4" w:space="0" w:color="auto"/>
              <w:left w:val="single" w:sz="4" w:space="0" w:color="auto"/>
              <w:right w:val="single" w:sz="4" w:space="0" w:color="auto"/>
            </w:tcBorders>
          </w:tcPr>
          <w:p w14:paraId="1B235AFE" w14:textId="77777777" w:rsidR="00197A2E" w:rsidRPr="00E51D54" w:rsidRDefault="00197A2E" w:rsidP="00197A2E">
            <w:pPr>
              <w:pStyle w:val="z1Char"/>
              <w:numPr>
                <w:ilvl w:val="0"/>
                <w:numId w:val="16"/>
              </w:numPr>
              <w:tabs>
                <w:tab w:val="left" w:pos="170"/>
              </w:tabs>
              <w:rPr>
                <w:color w:val="auto"/>
                <w:spacing w:val="-4"/>
                <w:sz w:val="24"/>
                <w:szCs w:val="24"/>
                <w:lang w:val="ro-RO"/>
              </w:rPr>
            </w:pPr>
            <w:r w:rsidRPr="00E51D54">
              <w:rPr>
                <w:color w:val="auto"/>
                <w:sz w:val="24"/>
                <w:szCs w:val="24"/>
                <w:lang w:val="ro-RO"/>
              </w:rPr>
              <w:t xml:space="preserve">Analyser les éléments de construction de la communication étudiés.  </w:t>
            </w:r>
          </w:p>
          <w:p w14:paraId="36667D2B" w14:textId="77777777" w:rsidR="00197A2E" w:rsidRPr="00BC2A0D" w:rsidRDefault="00197A2E" w:rsidP="00197A2E">
            <w:pPr>
              <w:pStyle w:val="ListParagraph"/>
              <w:numPr>
                <w:ilvl w:val="0"/>
                <w:numId w:val="16"/>
              </w:numPr>
              <w:tabs>
                <w:tab w:val="left" w:pos="170"/>
              </w:tabs>
              <w:jc w:val="both"/>
              <w:rPr>
                <w:spacing w:val="-4"/>
                <w:lang w:val="ro-RO"/>
              </w:rPr>
            </w:pPr>
            <w:r>
              <w:rPr>
                <w:lang w:val="ro-RO"/>
              </w:rPr>
              <w:t>Démontrer de l’intêret et de l’initiative pour la lecture du texte.</w:t>
            </w:r>
          </w:p>
          <w:p w14:paraId="14DCAB9F" w14:textId="77777777" w:rsidR="00197A2E" w:rsidRPr="00BC2A0D" w:rsidRDefault="00197A2E" w:rsidP="00197A2E">
            <w:pPr>
              <w:pStyle w:val="ListParagraph"/>
              <w:numPr>
                <w:ilvl w:val="0"/>
                <w:numId w:val="16"/>
              </w:numPr>
              <w:tabs>
                <w:tab w:val="left" w:pos="170"/>
              </w:tabs>
              <w:jc w:val="both"/>
              <w:rPr>
                <w:spacing w:val="-4"/>
                <w:lang w:val="ro-RO"/>
              </w:rPr>
            </w:pPr>
            <w:r>
              <w:rPr>
                <w:lang w:val="ro-RO"/>
              </w:rPr>
              <w:t>Expliquer et discuter sur les idées essentielles et les informations détaillées du texte;</w:t>
            </w:r>
          </w:p>
          <w:p w14:paraId="70B0B3CC" w14:textId="77777777" w:rsidR="00197A2E" w:rsidRPr="002D67C9" w:rsidRDefault="00197A2E" w:rsidP="00197A2E">
            <w:pPr>
              <w:pStyle w:val="ListParagraph"/>
              <w:numPr>
                <w:ilvl w:val="0"/>
                <w:numId w:val="16"/>
              </w:numPr>
              <w:rPr>
                <w:spacing w:val="-4"/>
                <w:lang w:val="ro-RO"/>
              </w:rPr>
            </w:pPr>
            <w:r w:rsidRPr="002D67C9">
              <w:rPr>
                <w:spacing w:val="-4"/>
                <w:lang w:val="ro-RO"/>
              </w:rPr>
              <w:t>Obiectifs  grammaticaux:</w:t>
            </w:r>
          </w:p>
          <w:p w14:paraId="45EE8C6D" w14:textId="77777777" w:rsidR="00197A2E" w:rsidRPr="002D67C9" w:rsidRDefault="00197A2E" w:rsidP="00197A2E">
            <w:pPr>
              <w:pStyle w:val="ListParagraph"/>
              <w:numPr>
                <w:ilvl w:val="0"/>
                <w:numId w:val="16"/>
              </w:numPr>
              <w:rPr>
                <w:spacing w:val="-4"/>
                <w:lang w:val="ro-RO"/>
              </w:rPr>
            </w:pPr>
            <w:r w:rsidRPr="002D67C9">
              <w:rPr>
                <w:spacing w:val="-4"/>
                <w:lang w:val="ro-RO"/>
              </w:rPr>
              <w:t xml:space="preserve"> Appliquer les structures grammaticales acquises dans les exercices de consolidation.</w:t>
            </w:r>
          </w:p>
          <w:p w14:paraId="6B8DFA0D" w14:textId="77777777" w:rsidR="00197A2E" w:rsidRPr="002D67C9" w:rsidRDefault="00197A2E" w:rsidP="00197A2E">
            <w:pPr>
              <w:pStyle w:val="z1Char"/>
              <w:numPr>
                <w:ilvl w:val="0"/>
                <w:numId w:val="16"/>
              </w:numPr>
              <w:tabs>
                <w:tab w:val="left" w:pos="170"/>
              </w:tabs>
              <w:rPr>
                <w:spacing w:val="-4"/>
                <w:sz w:val="24"/>
                <w:szCs w:val="24"/>
                <w:lang w:val="ro-RO"/>
              </w:rPr>
            </w:pPr>
            <w:r w:rsidRPr="002D67C9">
              <w:rPr>
                <w:spacing w:val="-4"/>
                <w:sz w:val="24"/>
                <w:szCs w:val="24"/>
                <w:lang w:val="ro-RO"/>
              </w:rPr>
              <w:t xml:space="preserve">Materiale video. </w:t>
            </w:r>
          </w:p>
          <w:p w14:paraId="40BEB75D" w14:textId="77777777" w:rsidR="00197A2E" w:rsidRPr="003A1705" w:rsidRDefault="00197A2E" w:rsidP="00197A2E">
            <w:pPr>
              <w:pStyle w:val="ListParagraph"/>
              <w:tabs>
                <w:tab w:val="left" w:pos="170"/>
              </w:tabs>
              <w:jc w:val="both"/>
              <w:rPr>
                <w:spacing w:val="-4"/>
                <w:lang w:val="ro-RO"/>
              </w:rPr>
            </w:pPr>
            <w:r>
              <w:rPr>
                <w:lang w:val="ro-RO"/>
              </w:rPr>
              <w:t xml:space="preserve">Enrichir le matériel vidéo –audio visionné par l’intermédiare des discussions en groupe sur </w:t>
            </w:r>
            <w:r>
              <w:rPr>
                <w:lang w:val="ro-RO"/>
              </w:rPr>
              <w:lastRenderedPageBreak/>
              <w:t>les questions et réponses concenant les séquences vidéos.</w:t>
            </w:r>
          </w:p>
          <w:p w14:paraId="6F8D4153" w14:textId="77777777" w:rsidR="00197A2E" w:rsidRDefault="00197A2E" w:rsidP="00197A2E">
            <w:pPr>
              <w:tabs>
                <w:tab w:val="left" w:pos="170"/>
              </w:tabs>
              <w:jc w:val="both"/>
              <w:rPr>
                <w:color w:val="C00000"/>
                <w:spacing w:val="-4"/>
                <w:lang w:val="ro-RO"/>
              </w:rPr>
            </w:pPr>
          </w:p>
          <w:p w14:paraId="1910057D" w14:textId="77777777" w:rsidR="00197A2E" w:rsidRPr="00BC2A0D" w:rsidRDefault="00197A2E" w:rsidP="00197A2E">
            <w:pPr>
              <w:tabs>
                <w:tab w:val="left" w:pos="170"/>
              </w:tabs>
              <w:jc w:val="both"/>
              <w:rPr>
                <w:color w:val="C00000"/>
                <w:spacing w:val="-4"/>
                <w:lang w:val="ro-RO"/>
              </w:rPr>
            </w:pPr>
          </w:p>
          <w:p w14:paraId="16AF5B76" w14:textId="77777777" w:rsidR="00197A2E" w:rsidRPr="00FF2475" w:rsidRDefault="00197A2E" w:rsidP="00197A2E">
            <w:pPr>
              <w:pStyle w:val="z1Char"/>
              <w:tabs>
                <w:tab w:val="clear" w:pos="227"/>
                <w:tab w:val="left" w:pos="170"/>
              </w:tabs>
              <w:rPr>
                <w:spacing w:val="-4"/>
                <w:sz w:val="24"/>
                <w:szCs w:val="24"/>
                <w:lang w:val="ro-RO"/>
              </w:rPr>
            </w:pPr>
          </w:p>
        </w:tc>
        <w:tc>
          <w:tcPr>
            <w:tcW w:w="4910" w:type="dxa"/>
            <w:tcBorders>
              <w:top w:val="single" w:sz="4" w:space="0" w:color="auto"/>
              <w:left w:val="single" w:sz="4" w:space="0" w:color="auto"/>
              <w:right w:val="single" w:sz="4" w:space="0" w:color="auto"/>
            </w:tcBorders>
          </w:tcPr>
          <w:p w14:paraId="6054898B"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lastRenderedPageBreak/>
              <w:t xml:space="preserve"> Règles de protection, d’hyigiène et de  sécurité du travail  dans le milieu hospitalier. Equipement de protection individuel  contre la prolifération des infections nosocomiales.</w:t>
            </w:r>
          </w:p>
          <w:p w14:paraId="262D84DF" w14:textId="77777777" w:rsidR="00197A2E" w:rsidRPr="00602DB9" w:rsidRDefault="00197A2E" w:rsidP="00197A2E">
            <w:pPr>
              <w:rPr>
                <w:bCs/>
                <w:iCs/>
                <w:color w:val="000000"/>
                <w:spacing w:val="-4"/>
                <w:lang w:val="ro-RO"/>
              </w:rPr>
            </w:pPr>
            <w:r w:rsidRPr="00602DB9">
              <w:rPr>
                <w:bCs/>
                <w:iCs/>
                <w:color w:val="000000"/>
                <w:spacing w:val="-4"/>
                <w:lang w:val="ro-RO"/>
              </w:rPr>
              <w:t>Grammaire : Formation des suffixes et des préfixes.</w:t>
            </w:r>
          </w:p>
          <w:p w14:paraId="3B4F1DA7" w14:textId="77777777" w:rsidR="00197A2E" w:rsidRPr="00602DB9" w:rsidRDefault="00197A2E" w:rsidP="00197A2E">
            <w:pPr>
              <w:tabs>
                <w:tab w:val="left" w:pos="170"/>
              </w:tabs>
              <w:rPr>
                <w:bCs/>
                <w:iCs/>
                <w:color w:val="000000"/>
                <w:spacing w:val="-4"/>
                <w:lang w:val="it-IT"/>
              </w:rPr>
            </w:pPr>
            <w:r w:rsidRPr="00602DB9">
              <w:rPr>
                <w:bCs/>
                <w:iCs/>
                <w:color w:val="000000"/>
                <w:spacing w:val="-4"/>
                <w:lang w:val="ro-RO"/>
              </w:rPr>
              <w:t>Support audio-vidéo.</w:t>
            </w:r>
          </w:p>
          <w:p w14:paraId="653163CF" w14:textId="77777777" w:rsidR="00197A2E" w:rsidRPr="00602DB9" w:rsidRDefault="00197A2E" w:rsidP="00197A2E">
            <w:pPr>
              <w:tabs>
                <w:tab w:val="left" w:pos="170"/>
              </w:tabs>
              <w:jc w:val="both"/>
              <w:rPr>
                <w:bCs/>
                <w:iCs/>
                <w:color w:val="000000"/>
                <w:spacing w:val="-4"/>
                <w:lang w:val="it-IT"/>
              </w:rPr>
            </w:pPr>
          </w:p>
        </w:tc>
      </w:tr>
      <w:tr w:rsidR="00197A2E" w:rsidRPr="005E11F4" w14:paraId="6B5A2C63" w14:textId="77777777" w:rsidTr="00197A2E">
        <w:trPr>
          <w:trHeight w:val="416"/>
          <w:jc w:val="center"/>
        </w:trPr>
        <w:tc>
          <w:tcPr>
            <w:tcW w:w="5320" w:type="dxa"/>
            <w:vMerge/>
            <w:tcBorders>
              <w:left w:val="single" w:sz="4" w:space="0" w:color="auto"/>
              <w:right w:val="single" w:sz="4" w:space="0" w:color="auto"/>
            </w:tcBorders>
          </w:tcPr>
          <w:p w14:paraId="499BEE41"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7E100BBA" w14:textId="77777777" w:rsidR="00197A2E" w:rsidRPr="00602DB9" w:rsidRDefault="00197A2E" w:rsidP="00197A2E">
            <w:pPr>
              <w:tabs>
                <w:tab w:val="left" w:pos="170"/>
              </w:tabs>
              <w:jc w:val="both"/>
              <w:rPr>
                <w:bCs/>
                <w:iCs/>
                <w:color w:val="000000"/>
                <w:spacing w:val="-4"/>
                <w:lang w:val="it-IT"/>
              </w:rPr>
            </w:pPr>
            <w:r w:rsidRPr="00602DB9">
              <w:rPr>
                <w:bCs/>
                <w:iCs/>
                <w:color w:val="000000"/>
                <w:spacing w:val="-4"/>
                <w:lang w:val="it-IT"/>
              </w:rPr>
              <w:t>Aspects éthiques dans la  pratique  médicale. Confidentialité et responsabilités professionnelles.</w:t>
            </w:r>
          </w:p>
          <w:p w14:paraId="489ECFC9" w14:textId="77777777" w:rsidR="00197A2E" w:rsidRPr="00602DB9" w:rsidRDefault="00197A2E" w:rsidP="00197A2E">
            <w:pPr>
              <w:rPr>
                <w:rFonts w:eastAsia="Calibri"/>
                <w:bCs/>
                <w:lang w:val="fr-FR" w:eastAsia="en-US"/>
              </w:rPr>
            </w:pPr>
            <w:r w:rsidRPr="00602DB9">
              <w:rPr>
                <w:bCs/>
                <w:iCs/>
                <w:color w:val="000000"/>
                <w:spacing w:val="-4"/>
                <w:lang w:val="ro-RO"/>
              </w:rPr>
              <w:t>Grammaire :</w:t>
            </w:r>
          </w:p>
          <w:p w14:paraId="0F963D8B" w14:textId="77777777" w:rsidR="00197A2E" w:rsidRPr="00602DB9" w:rsidRDefault="00197A2E" w:rsidP="00197A2E">
            <w:pPr>
              <w:tabs>
                <w:tab w:val="left" w:pos="170"/>
              </w:tabs>
              <w:rPr>
                <w:rFonts w:eastAsia="Calibri"/>
                <w:bCs/>
                <w:lang w:val="ro-RO" w:eastAsia="en-US"/>
              </w:rPr>
            </w:pPr>
            <w:r w:rsidRPr="00602DB9">
              <w:rPr>
                <w:rFonts w:eastAsia="Calibri"/>
                <w:bCs/>
                <w:lang w:val="ro-RO" w:eastAsia="en-US"/>
              </w:rPr>
              <w:t>Suffixes et Préfixes</w:t>
            </w:r>
          </w:p>
          <w:p w14:paraId="11C3CA13" w14:textId="77777777" w:rsidR="00197A2E" w:rsidRPr="00602DB9" w:rsidRDefault="00197A2E" w:rsidP="00197A2E">
            <w:pPr>
              <w:tabs>
                <w:tab w:val="left" w:pos="170"/>
              </w:tabs>
              <w:rPr>
                <w:rFonts w:eastAsia="Calibri"/>
                <w:bCs/>
                <w:lang w:val="ro-RO" w:eastAsia="en-US"/>
              </w:rPr>
            </w:pPr>
            <w:r w:rsidRPr="00602DB9">
              <w:rPr>
                <w:rFonts w:eastAsia="Calibri"/>
                <w:bCs/>
                <w:lang w:val="ro-RO" w:eastAsia="en-US"/>
              </w:rPr>
              <w:t>Verbes médicaux</w:t>
            </w:r>
          </w:p>
          <w:p w14:paraId="1F2C06CF" w14:textId="77777777" w:rsidR="00197A2E" w:rsidRPr="00602DB9" w:rsidRDefault="00197A2E" w:rsidP="00197A2E">
            <w:pPr>
              <w:tabs>
                <w:tab w:val="left" w:pos="170"/>
              </w:tabs>
              <w:rPr>
                <w:bCs/>
                <w:iCs/>
                <w:color w:val="000000"/>
                <w:spacing w:val="-4"/>
                <w:lang w:val="ro-RO"/>
              </w:rPr>
            </w:pPr>
            <w:r w:rsidRPr="00602DB9">
              <w:rPr>
                <w:bCs/>
                <w:iCs/>
                <w:color w:val="000000"/>
                <w:spacing w:val="-4"/>
                <w:lang w:val="ro-RO"/>
              </w:rPr>
              <w:t>Support audio-vidéo</w:t>
            </w:r>
          </w:p>
          <w:p w14:paraId="770DE6BF" w14:textId="77777777" w:rsidR="00197A2E" w:rsidRPr="00602DB9" w:rsidRDefault="00197A2E" w:rsidP="00197A2E">
            <w:pPr>
              <w:tabs>
                <w:tab w:val="left" w:pos="170"/>
              </w:tabs>
              <w:jc w:val="both"/>
              <w:rPr>
                <w:bCs/>
                <w:iCs/>
                <w:color w:val="000000"/>
                <w:spacing w:val="-4"/>
                <w:lang w:val="it-IT"/>
              </w:rPr>
            </w:pPr>
          </w:p>
        </w:tc>
      </w:tr>
      <w:tr w:rsidR="00197A2E" w:rsidRPr="00602DB9" w14:paraId="3B336C09" w14:textId="77777777" w:rsidTr="00197A2E">
        <w:trPr>
          <w:trHeight w:val="416"/>
          <w:jc w:val="center"/>
        </w:trPr>
        <w:tc>
          <w:tcPr>
            <w:tcW w:w="5320" w:type="dxa"/>
            <w:vMerge/>
            <w:tcBorders>
              <w:left w:val="single" w:sz="4" w:space="0" w:color="auto"/>
              <w:right w:val="single" w:sz="4" w:space="0" w:color="auto"/>
            </w:tcBorders>
          </w:tcPr>
          <w:p w14:paraId="7D65CDAB"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45901521" w14:textId="77777777" w:rsidR="00197A2E" w:rsidRPr="00602DB9" w:rsidRDefault="00197A2E" w:rsidP="00197A2E">
            <w:pPr>
              <w:tabs>
                <w:tab w:val="left" w:pos="170"/>
              </w:tabs>
              <w:jc w:val="both"/>
              <w:rPr>
                <w:bCs/>
                <w:iCs/>
                <w:spacing w:val="-4"/>
                <w:lang w:val="it-IT"/>
              </w:rPr>
            </w:pPr>
          </w:p>
          <w:p w14:paraId="43875E24" w14:textId="77777777" w:rsidR="00197A2E" w:rsidRPr="00602DB9" w:rsidRDefault="00757A71" w:rsidP="00197A2E">
            <w:pPr>
              <w:tabs>
                <w:tab w:val="left" w:pos="170"/>
              </w:tabs>
              <w:jc w:val="both"/>
              <w:rPr>
                <w:bCs/>
                <w:iCs/>
                <w:spacing w:val="-4"/>
                <w:lang w:val="it-IT"/>
              </w:rPr>
            </w:pPr>
            <w:r w:rsidRPr="00602DB9">
              <w:rPr>
                <w:bCs/>
                <w:iCs/>
                <w:spacing w:val="-4"/>
                <w:lang w:val="it-IT"/>
              </w:rPr>
              <w:t>Histoire du Nursing. Florence Nigthingale, vie, biographie, première pionnière dans le domaine de Nursing avancé. Hommage et ses mérites.</w:t>
            </w:r>
          </w:p>
        </w:tc>
      </w:tr>
      <w:tr w:rsidR="00197A2E" w:rsidRPr="006C397D" w14:paraId="33742B9C" w14:textId="77777777" w:rsidTr="00197A2E">
        <w:trPr>
          <w:trHeight w:val="416"/>
          <w:jc w:val="center"/>
        </w:trPr>
        <w:tc>
          <w:tcPr>
            <w:tcW w:w="5320" w:type="dxa"/>
            <w:vMerge/>
            <w:tcBorders>
              <w:left w:val="single" w:sz="4" w:space="0" w:color="auto"/>
              <w:bottom w:val="single" w:sz="4" w:space="0" w:color="auto"/>
              <w:right w:val="single" w:sz="4" w:space="0" w:color="auto"/>
            </w:tcBorders>
          </w:tcPr>
          <w:p w14:paraId="3EC470C2" w14:textId="77777777" w:rsidR="00197A2E" w:rsidRPr="00961E90" w:rsidRDefault="00197A2E" w:rsidP="00197A2E">
            <w:pPr>
              <w:pStyle w:val="z1Char"/>
              <w:numPr>
                <w:ilvl w:val="0"/>
                <w:numId w:val="16"/>
              </w:numPr>
              <w:tabs>
                <w:tab w:val="left" w:pos="170"/>
              </w:tabs>
              <w:rPr>
                <w:color w:val="auto"/>
                <w:sz w:val="24"/>
                <w:szCs w:val="24"/>
                <w:lang w:val="ro-RO"/>
              </w:rPr>
            </w:pPr>
          </w:p>
        </w:tc>
        <w:tc>
          <w:tcPr>
            <w:tcW w:w="4910" w:type="dxa"/>
            <w:tcBorders>
              <w:top w:val="single" w:sz="4" w:space="0" w:color="auto"/>
              <w:left w:val="single" w:sz="4" w:space="0" w:color="auto"/>
              <w:right w:val="single" w:sz="4" w:space="0" w:color="auto"/>
            </w:tcBorders>
          </w:tcPr>
          <w:p w14:paraId="11269400" w14:textId="77777777" w:rsidR="00197A2E" w:rsidRPr="006E50C6" w:rsidRDefault="00197A2E" w:rsidP="00197A2E">
            <w:pPr>
              <w:tabs>
                <w:tab w:val="left" w:pos="170"/>
              </w:tabs>
              <w:jc w:val="both"/>
              <w:rPr>
                <w:b/>
                <w:iCs/>
                <w:spacing w:val="-4"/>
                <w:lang w:val="it-IT"/>
              </w:rPr>
            </w:pPr>
          </w:p>
          <w:p w14:paraId="10088F75" w14:textId="77777777" w:rsidR="00197A2E" w:rsidRPr="00DD1461" w:rsidRDefault="00197A2E" w:rsidP="00197A2E">
            <w:pPr>
              <w:tabs>
                <w:tab w:val="left" w:pos="170"/>
              </w:tabs>
              <w:jc w:val="both"/>
              <w:rPr>
                <w:b/>
                <w:iCs/>
                <w:spacing w:val="-4"/>
                <w:lang w:val="it-IT"/>
              </w:rPr>
            </w:pPr>
          </w:p>
        </w:tc>
      </w:tr>
    </w:tbl>
    <w:p w14:paraId="0AB9CAAE" w14:textId="77777777" w:rsidR="00197A2E" w:rsidRPr="00197A2E" w:rsidRDefault="00197A2E" w:rsidP="00197A2E">
      <w:pPr>
        <w:widowControl w:val="0"/>
        <w:spacing w:before="360" w:after="240"/>
        <w:rPr>
          <w:rFonts w:asciiTheme="majorHAnsi" w:hAnsiTheme="majorHAnsi"/>
          <w:b/>
          <w:caps/>
          <w:sz w:val="28"/>
          <w:lang w:val="it-IT"/>
        </w:rPr>
      </w:pPr>
    </w:p>
    <w:p w14:paraId="14A121DF" w14:textId="77777777" w:rsidR="00A63E65" w:rsidRPr="00155037" w:rsidRDefault="009C11A7" w:rsidP="00155037">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COMPÉTENc</w:t>
      </w:r>
      <w:r w:rsidR="006332AA" w:rsidRPr="00B602A4">
        <w:rPr>
          <w:rFonts w:asciiTheme="majorHAnsi" w:hAnsiTheme="majorHAnsi"/>
          <w:b/>
          <w:caps/>
          <w:sz w:val="28"/>
          <w:lang w:val="ro-RO"/>
        </w:rPr>
        <w:t>E</w:t>
      </w:r>
      <w:r w:rsidRPr="00B602A4">
        <w:rPr>
          <w:rFonts w:asciiTheme="majorHAnsi" w:hAnsiTheme="majorHAnsi"/>
          <w:b/>
          <w:caps/>
          <w:sz w:val="28"/>
          <w:lang w:val="ro-RO"/>
        </w:rPr>
        <w:t xml:space="preserve">s  </w:t>
      </w:r>
      <w:r w:rsidR="006332AA" w:rsidRPr="00B602A4">
        <w:rPr>
          <w:rFonts w:asciiTheme="majorHAnsi" w:hAnsiTheme="majorHAnsi"/>
          <w:b/>
          <w:caps/>
          <w:sz w:val="28"/>
          <w:lang w:val="ro-RO"/>
        </w:rPr>
        <w:t>TRANSVERSALE</w:t>
      </w:r>
      <w:r w:rsidRPr="00B602A4">
        <w:rPr>
          <w:rFonts w:asciiTheme="majorHAnsi" w:hAnsiTheme="majorHAnsi"/>
          <w:b/>
          <w:caps/>
          <w:sz w:val="28"/>
          <w:lang w:val="ro-RO"/>
        </w:rPr>
        <w:t>s</w:t>
      </w:r>
      <w:r w:rsidR="006332AA" w:rsidRPr="00B602A4">
        <w:rPr>
          <w:rFonts w:asciiTheme="majorHAnsi" w:hAnsiTheme="majorHAnsi"/>
          <w:b/>
          <w:caps/>
          <w:sz w:val="28"/>
          <w:lang w:val="ro-RO"/>
        </w:rPr>
        <w:t xml:space="preserve"> (CT) </w:t>
      </w:r>
      <w:r w:rsidRPr="00B602A4">
        <w:rPr>
          <w:rFonts w:asciiTheme="majorHAnsi" w:hAnsiTheme="majorHAnsi"/>
          <w:b/>
          <w:caps/>
          <w:sz w:val="28"/>
          <w:lang w:val="ro-RO"/>
        </w:rPr>
        <w:t xml:space="preserve">et </w:t>
      </w:r>
      <w:r w:rsidR="006332AA" w:rsidRPr="00B602A4">
        <w:rPr>
          <w:rFonts w:asciiTheme="majorHAnsi" w:hAnsiTheme="majorHAnsi"/>
          <w:b/>
          <w:caps/>
          <w:sz w:val="28"/>
          <w:lang w:val="ro-RO"/>
        </w:rPr>
        <w:t>FINALIT</w:t>
      </w:r>
      <w:r w:rsidRPr="00B602A4">
        <w:rPr>
          <w:rFonts w:asciiTheme="majorHAnsi" w:hAnsiTheme="majorHAnsi"/>
          <w:b/>
          <w:caps/>
          <w:sz w:val="28"/>
          <w:lang w:val="ro-RO"/>
        </w:rPr>
        <w:t>És  D’É</w:t>
      </w:r>
      <w:r w:rsidR="006332AA" w:rsidRPr="00B602A4">
        <w:rPr>
          <w:rFonts w:asciiTheme="majorHAnsi" w:hAnsiTheme="majorHAnsi"/>
          <w:b/>
          <w:caps/>
          <w:sz w:val="28"/>
          <w:lang w:val="ro-RO"/>
        </w:rPr>
        <w:t>TU</w:t>
      </w:r>
      <w:r w:rsidR="00155037">
        <w:rPr>
          <w:rFonts w:asciiTheme="majorHAnsi" w:hAnsiTheme="majorHAnsi"/>
          <w:b/>
          <w:caps/>
          <w:sz w:val="28"/>
          <w:lang w:val="ro-RO"/>
        </w:rPr>
        <w:t>de:</w:t>
      </w:r>
    </w:p>
    <w:p w14:paraId="049D2562" w14:textId="77777777" w:rsidR="00197A2E" w:rsidRPr="00DC014F" w:rsidRDefault="00197A2E" w:rsidP="00197A2E">
      <w:pPr>
        <w:pStyle w:val="a"/>
        <w:numPr>
          <w:ilvl w:val="0"/>
          <w:numId w:val="20"/>
        </w:numPr>
        <w:spacing w:before="120"/>
        <w:ind w:left="709" w:hanging="283"/>
        <w:jc w:val="both"/>
        <w:rPr>
          <w:rFonts w:eastAsia="Times New Roman" w:cs="Times New Roman"/>
          <w:color w:val="000000"/>
          <w:kern w:val="0"/>
          <w:lang w:val="fr-FR" w:eastAsia="en-US" w:bidi="ar-SA"/>
        </w:rPr>
      </w:pPr>
      <w:r w:rsidRPr="00155037">
        <w:rPr>
          <w:rFonts w:eastAsia="Times New Roman" w:cs="Times New Roman"/>
          <w:b/>
          <w:color w:val="000000"/>
          <w:kern w:val="0"/>
          <w:lang w:val="fr-FR" w:eastAsia="en-US" w:bidi="ar-SA"/>
        </w:rPr>
        <w:t>CT</w:t>
      </w:r>
      <w:r w:rsidR="00155037">
        <w:rPr>
          <w:rFonts w:eastAsia="Times New Roman" w:cs="Times New Roman"/>
          <w:b/>
          <w:color w:val="000000"/>
          <w:kern w:val="0"/>
          <w:lang w:val="fr-FR" w:eastAsia="en-US" w:bidi="ar-SA"/>
        </w:rPr>
        <w:t xml:space="preserve"> </w:t>
      </w:r>
      <w:r w:rsidRPr="00155037">
        <w:rPr>
          <w:rFonts w:eastAsia="Times New Roman" w:cs="Times New Roman"/>
          <w:b/>
          <w:color w:val="000000"/>
          <w:kern w:val="0"/>
          <w:lang w:val="fr-FR" w:eastAsia="en-US" w:bidi="ar-SA"/>
        </w:rPr>
        <w:t>2</w:t>
      </w:r>
      <w:r w:rsidRPr="00432AD5">
        <w:rPr>
          <w:rFonts w:eastAsia="Times New Roman" w:cs="Times New Roman"/>
          <w:color w:val="000000"/>
          <w:kern w:val="0"/>
          <w:lang w:val="fr-FR" w:eastAsia="en-US" w:bidi="ar-SA"/>
        </w:rPr>
        <w:t>. Communication effi</w:t>
      </w:r>
      <w:r>
        <w:rPr>
          <w:rFonts w:eastAsia="Times New Roman" w:cs="Times New Roman"/>
          <w:color w:val="000000"/>
          <w:kern w:val="0"/>
          <w:lang w:val="fr-FR" w:eastAsia="en-US" w:bidi="ar-SA"/>
        </w:rPr>
        <w:t>cace et habiletés digitales.</w:t>
      </w:r>
      <w:r w:rsidRPr="00432AD5">
        <w:rPr>
          <w:rFonts w:eastAsia="Times New Roman" w:cs="Times New Roman"/>
          <w:color w:val="000000"/>
          <w:kern w:val="0"/>
          <w:lang w:val="fr-FR" w:eastAsia="en-US" w:bidi="ar-SA"/>
        </w:rPr>
        <w:t xml:space="preserve"> Habiletés de comprendr</w:t>
      </w:r>
      <w:r>
        <w:rPr>
          <w:rFonts w:eastAsia="Times New Roman" w:cs="Times New Roman"/>
          <w:color w:val="000000"/>
          <w:kern w:val="0"/>
          <w:lang w:val="fr-FR" w:eastAsia="en-US" w:bidi="ar-SA"/>
        </w:rPr>
        <w:t xml:space="preserve">e des textes écrits et oraux, </w:t>
      </w:r>
      <w:r w:rsidRPr="00432AD5">
        <w:rPr>
          <w:rFonts w:eastAsia="Times New Roman" w:cs="Times New Roman"/>
          <w:color w:val="000000"/>
          <w:kern w:val="0"/>
          <w:lang w:val="fr-FR" w:eastAsia="en-US" w:bidi="ar-SA"/>
        </w:rPr>
        <w:t>exprimer des concepts, des pensées, des sentiments, des faits et des opinions t</w:t>
      </w:r>
      <w:r>
        <w:rPr>
          <w:rFonts w:eastAsia="Times New Roman" w:cs="Times New Roman"/>
          <w:color w:val="000000"/>
          <w:kern w:val="0"/>
          <w:lang w:val="fr-FR" w:eastAsia="en-US" w:bidi="ar-SA"/>
        </w:rPr>
        <w:t>ant en forme orale que écrite (</w:t>
      </w:r>
      <w:r w:rsidRPr="00432AD5">
        <w:rPr>
          <w:rFonts w:eastAsia="Times New Roman" w:cs="Times New Roman"/>
          <w:color w:val="000000"/>
          <w:kern w:val="0"/>
          <w:lang w:val="fr-FR" w:eastAsia="en-US" w:bidi="ar-SA"/>
        </w:rPr>
        <w:t>écoute, audition, lecture, écriture). Interac</w:t>
      </w:r>
      <w:r>
        <w:rPr>
          <w:rFonts w:eastAsia="Times New Roman" w:cs="Times New Roman"/>
          <w:color w:val="000000"/>
          <w:kern w:val="0"/>
          <w:lang w:val="fr-FR" w:eastAsia="en-US" w:bidi="ar-SA"/>
        </w:rPr>
        <w:t xml:space="preserve">tion linguistique </w:t>
      </w:r>
      <w:r w:rsidRPr="00432AD5">
        <w:rPr>
          <w:rFonts w:eastAsia="Times New Roman" w:cs="Times New Roman"/>
          <w:color w:val="000000"/>
          <w:kern w:val="0"/>
          <w:lang w:val="fr-FR" w:eastAsia="en-US" w:bidi="ar-SA"/>
        </w:rPr>
        <w:t>adéquate et créative à l’aide d’une gamme complète des contextes sociaux et culturels</w:t>
      </w:r>
      <w:r>
        <w:rPr>
          <w:rFonts w:eastAsia="Times New Roman" w:cs="Times New Roman"/>
          <w:color w:val="000000"/>
          <w:kern w:val="0"/>
          <w:lang w:val="fr-FR" w:eastAsia="en-US" w:bidi="ar-SA"/>
        </w:rPr>
        <w:t>, habil</w:t>
      </w:r>
      <w:r w:rsidR="005156E4">
        <w:rPr>
          <w:rFonts w:eastAsia="Times New Roman" w:cs="Times New Roman"/>
          <w:color w:val="000000"/>
          <w:kern w:val="0"/>
          <w:lang w:val="fr-FR" w:eastAsia="en-US" w:bidi="ar-SA"/>
        </w:rPr>
        <w:t>eté d’interagir par l’intermédiai</w:t>
      </w:r>
      <w:r>
        <w:rPr>
          <w:rFonts w:eastAsia="Times New Roman" w:cs="Times New Roman"/>
          <w:color w:val="000000"/>
          <w:kern w:val="0"/>
          <w:lang w:val="fr-FR" w:eastAsia="en-US" w:bidi="ar-SA"/>
        </w:rPr>
        <w:t>re des dispositifs/ applications digitales afin de comprendre la communication digitale, habileté d’introduire des données sur l’ordinateur, de décoder ces informations et de les utiliser  à la nécessité de la population.</w:t>
      </w:r>
    </w:p>
    <w:p w14:paraId="1BAFCB03" w14:textId="77777777" w:rsidR="00197A2E" w:rsidRPr="00432AD5" w:rsidRDefault="00197A2E" w:rsidP="00197A2E">
      <w:pPr>
        <w:pStyle w:val="a"/>
        <w:numPr>
          <w:ilvl w:val="0"/>
          <w:numId w:val="20"/>
        </w:numPr>
        <w:spacing w:before="120"/>
        <w:ind w:left="709" w:hanging="283"/>
        <w:jc w:val="both"/>
        <w:rPr>
          <w:rFonts w:eastAsia="Times New Roman" w:cs="Times New Roman"/>
          <w:color w:val="000000"/>
          <w:kern w:val="0"/>
          <w:lang w:val="fr-FR" w:eastAsia="en-US" w:bidi="ar-SA"/>
        </w:rPr>
      </w:pPr>
      <w:r w:rsidRPr="00155037">
        <w:rPr>
          <w:rFonts w:eastAsia="Times New Roman" w:cs="Times New Roman"/>
          <w:b/>
          <w:color w:val="000000"/>
          <w:kern w:val="0"/>
          <w:lang w:val="fr-FR" w:eastAsia="en-US" w:bidi="ar-SA"/>
        </w:rPr>
        <w:t>CT</w:t>
      </w:r>
      <w:r w:rsidR="00155037">
        <w:rPr>
          <w:rFonts w:eastAsia="Times New Roman" w:cs="Times New Roman"/>
          <w:b/>
          <w:color w:val="000000"/>
          <w:kern w:val="0"/>
          <w:lang w:val="fr-FR" w:eastAsia="en-US" w:bidi="ar-SA"/>
        </w:rPr>
        <w:t xml:space="preserve"> </w:t>
      </w:r>
      <w:r w:rsidRPr="00155037">
        <w:rPr>
          <w:rFonts w:eastAsia="Times New Roman" w:cs="Times New Roman"/>
          <w:b/>
          <w:color w:val="000000"/>
          <w:kern w:val="0"/>
          <w:lang w:val="fr-FR" w:eastAsia="en-US" w:bidi="ar-SA"/>
        </w:rPr>
        <w:t>3.</w:t>
      </w:r>
      <w:r w:rsidRPr="00432AD5">
        <w:rPr>
          <w:rFonts w:eastAsia="Times New Roman" w:cs="Times New Roman"/>
          <w:color w:val="000000"/>
          <w:kern w:val="0"/>
          <w:lang w:val="fr-FR" w:eastAsia="en-US" w:bidi="ar-SA"/>
        </w:rPr>
        <w:t xml:space="preserve"> Habiletés d’interaction et responsabilité sociale. Identification des objectifs réalisés, des conditions finies, des étapes du travail, des termes de réalisation afférents. Identification des rôles et des responsabilités dans une équipe pluridisciplinaire et au niveau de la communau</w:t>
      </w:r>
      <w:r>
        <w:rPr>
          <w:rFonts w:eastAsia="Times New Roman" w:cs="Times New Roman"/>
          <w:color w:val="000000"/>
          <w:kern w:val="0"/>
          <w:lang w:val="fr-FR" w:eastAsia="en-US" w:bidi="ar-SA"/>
        </w:rPr>
        <w:t>té. Application des techniques de relation e</w:t>
      </w:r>
      <w:r w:rsidRPr="00432AD5">
        <w:rPr>
          <w:rFonts w:eastAsia="Times New Roman" w:cs="Times New Roman"/>
          <w:color w:val="000000"/>
          <w:kern w:val="0"/>
          <w:lang w:val="fr-FR" w:eastAsia="en-US" w:bidi="ar-SA"/>
        </w:rPr>
        <w:t>t du travail efficac</w:t>
      </w:r>
      <w:r>
        <w:rPr>
          <w:rFonts w:eastAsia="Times New Roman" w:cs="Times New Roman"/>
          <w:color w:val="000000"/>
          <w:kern w:val="0"/>
          <w:lang w:val="fr-FR" w:eastAsia="en-US" w:bidi="ar-SA"/>
        </w:rPr>
        <w:t xml:space="preserve">e dans le cadre d’une équipe </w:t>
      </w:r>
      <w:r w:rsidRPr="00432AD5">
        <w:rPr>
          <w:rFonts w:eastAsia="Times New Roman" w:cs="Times New Roman"/>
          <w:color w:val="000000"/>
          <w:kern w:val="0"/>
          <w:lang w:val="fr-FR" w:eastAsia="en-US" w:bidi="ar-SA"/>
        </w:rPr>
        <w:t xml:space="preserve">avec les bénéficiaires des services. </w:t>
      </w:r>
      <w:r>
        <w:rPr>
          <w:rFonts w:eastAsia="Times New Roman" w:cs="Times New Roman"/>
          <w:color w:val="000000"/>
          <w:kern w:val="0"/>
          <w:lang w:val="fr-FR" w:eastAsia="en-US" w:bidi="ar-SA"/>
        </w:rPr>
        <w:t>Promotion de l’esprit dans l’équipe</w:t>
      </w:r>
      <w:r w:rsidR="005156E4">
        <w:rPr>
          <w:rFonts w:eastAsia="Times New Roman" w:cs="Times New Roman"/>
          <w:color w:val="000000"/>
          <w:kern w:val="0"/>
          <w:lang w:val="fr-FR" w:eastAsia="en-US" w:bidi="ar-SA"/>
        </w:rPr>
        <w:t>,</w:t>
      </w:r>
      <w:r>
        <w:rPr>
          <w:rFonts w:eastAsia="Times New Roman" w:cs="Times New Roman"/>
          <w:color w:val="000000"/>
          <w:kern w:val="0"/>
          <w:lang w:val="fr-FR" w:eastAsia="en-US" w:bidi="ar-SA"/>
        </w:rPr>
        <w:t xml:space="preserve"> dialogues ,</w:t>
      </w:r>
      <w:r w:rsidR="002D598F">
        <w:rPr>
          <w:rFonts w:eastAsia="Times New Roman" w:cs="Times New Roman"/>
          <w:color w:val="000000"/>
          <w:kern w:val="0"/>
          <w:lang w:val="fr-FR" w:eastAsia="en-US" w:bidi="ar-SA"/>
        </w:rPr>
        <w:t xml:space="preserve"> </w:t>
      </w:r>
      <w:r>
        <w:rPr>
          <w:rFonts w:eastAsia="Times New Roman" w:cs="Times New Roman"/>
          <w:color w:val="000000"/>
          <w:kern w:val="0"/>
          <w:lang w:val="fr-FR" w:eastAsia="en-US" w:bidi="ar-SA"/>
        </w:rPr>
        <w:t>coopération, attitudes positives , respect envers les  autres</w:t>
      </w:r>
      <w:r w:rsidR="005156E4">
        <w:rPr>
          <w:rFonts w:eastAsia="Times New Roman" w:cs="Times New Roman"/>
          <w:color w:val="000000"/>
          <w:kern w:val="0"/>
          <w:lang w:val="fr-FR" w:eastAsia="en-US" w:bidi="ar-SA"/>
        </w:rPr>
        <w:t>, empathie, altruisme , bien – ê</w:t>
      </w:r>
      <w:r>
        <w:rPr>
          <w:rFonts w:eastAsia="Times New Roman" w:cs="Times New Roman"/>
          <w:color w:val="000000"/>
          <w:kern w:val="0"/>
          <w:lang w:val="fr-FR" w:eastAsia="en-US" w:bidi="ar-SA"/>
        </w:rPr>
        <w:t xml:space="preserve">tre continu  dans son activité quotidienne. Habileté de promouvoir et de soutenir un environnement qui offre des opportunités pour tous, race, sexe, culture, ethnie et âge. </w:t>
      </w:r>
      <w:r w:rsidRPr="00432AD5">
        <w:rPr>
          <w:rFonts w:eastAsia="Times New Roman" w:cs="Times New Roman"/>
          <w:color w:val="000000"/>
          <w:kern w:val="0"/>
          <w:lang w:val="fr-FR" w:eastAsia="en-US" w:bidi="ar-SA"/>
        </w:rPr>
        <w:t xml:space="preserve">Assurance d’une exécution </w:t>
      </w:r>
      <w:r>
        <w:rPr>
          <w:rFonts w:eastAsia="Times New Roman" w:cs="Times New Roman"/>
          <w:color w:val="000000"/>
          <w:kern w:val="0"/>
          <w:lang w:val="fr-FR" w:eastAsia="en-US" w:bidi="ar-SA"/>
        </w:rPr>
        <w:t>efficace (</w:t>
      </w:r>
      <w:r w:rsidRPr="00432AD5">
        <w:rPr>
          <w:rFonts w:eastAsia="Times New Roman" w:cs="Times New Roman"/>
          <w:color w:val="000000"/>
          <w:kern w:val="0"/>
          <w:lang w:val="fr-FR" w:eastAsia="en-US" w:bidi="ar-SA"/>
        </w:rPr>
        <w:t>efficiente) du travail et une responsabilité implicite des act</w:t>
      </w:r>
      <w:r>
        <w:rPr>
          <w:rFonts w:eastAsia="Times New Roman" w:cs="Times New Roman"/>
          <w:color w:val="000000"/>
          <w:kern w:val="0"/>
          <w:lang w:val="fr-FR" w:eastAsia="en-US" w:bidi="ar-SA"/>
        </w:rPr>
        <w:t>ivités organisées dans l’équipe.</w:t>
      </w:r>
      <w:r w:rsidR="005156E4">
        <w:rPr>
          <w:rFonts w:eastAsia="Times New Roman" w:cs="Times New Roman"/>
          <w:color w:val="000000"/>
          <w:kern w:val="0"/>
          <w:lang w:val="fr-FR" w:eastAsia="en-US" w:bidi="ar-SA"/>
        </w:rPr>
        <w:t xml:space="preserve"> Habiletés de soutenir et de promouvoir un milieu adéquat qui offre des opportunités pour tous, indéfferement  de leur race, sexe, culture, nationalité et âge.</w:t>
      </w:r>
    </w:p>
    <w:p w14:paraId="420C0496" w14:textId="77777777" w:rsidR="00197A2E" w:rsidRPr="00E27650" w:rsidRDefault="00197A2E" w:rsidP="00197A2E">
      <w:pPr>
        <w:pStyle w:val="a"/>
        <w:spacing w:before="120"/>
        <w:ind w:left="709"/>
        <w:jc w:val="both"/>
        <w:rPr>
          <w:rFonts w:eastAsia="Times New Roman" w:cs="Times New Roman"/>
          <w:color w:val="000000"/>
          <w:kern w:val="0"/>
          <w:lang w:val="fr-FR" w:eastAsia="en-US" w:bidi="ar-SA"/>
        </w:rPr>
      </w:pPr>
    </w:p>
    <w:p w14:paraId="6218C7CE" w14:textId="77777777" w:rsidR="00A63E65" w:rsidRPr="005D311E" w:rsidRDefault="00A63E65" w:rsidP="00197A2E">
      <w:pPr>
        <w:widowControl w:val="0"/>
        <w:spacing w:before="120"/>
        <w:rPr>
          <w:rFonts w:asciiTheme="majorHAnsi" w:hAnsiTheme="majorHAnsi"/>
          <w:b/>
          <w:lang w:val="ro-RO"/>
        </w:rPr>
      </w:pPr>
      <w:r w:rsidRPr="005D311E">
        <w:rPr>
          <w:rFonts w:asciiTheme="majorHAnsi" w:hAnsiTheme="majorHAnsi"/>
          <w:b/>
          <w:lang w:val="ro-RO"/>
        </w:rPr>
        <w:t>Finalit</w:t>
      </w:r>
      <w:r w:rsidR="009A2DDD" w:rsidRPr="005D311E">
        <w:rPr>
          <w:rFonts w:asciiTheme="majorHAnsi" w:hAnsiTheme="majorHAnsi"/>
          <w:b/>
          <w:lang w:val="ro-RO"/>
        </w:rPr>
        <w:t>és  d’étude</w:t>
      </w:r>
      <w:r w:rsidR="005D311E">
        <w:rPr>
          <w:rFonts w:asciiTheme="majorHAnsi" w:hAnsiTheme="majorHAnsi"/>
          <w:b/>
          <w:lang w:val="ro-RO"/>
        </w:rPr>
        <w:t>:</w:t>
      </w:r>
    </w:p>
    <w:p w14:paraId="6BB61774" w14:textId="77777777" w:rsidR="00197A2E" w:rsidRPr="00EE6800" w:rsidRDefault="00197A2E" w:rsidP="00197A2E">
      <w:pPr>
        <w:widowControl w:val="0"/>
        <w:numPr>
          <w:ilvl w:val="0"/>
          <w:numId w:val="36"/>
        </w:numPr>
        <w:spacing w:before="120"/>
        <w:rPr>
          <w:lang w:val="fr-FR"/>
        </w:rPr>
      </w:pPr>
      <w:r>
        <w:rPr>
          <w:lang w:val="fr-FR"/>
        </w:rPr>
        <w:t>Comprendre et d</w:t>
      </w:r>
      <w:r w:rsidRPr="00EE6800">
        <w:rPr>
          <w:lang w:val="fr-FR"/>
        </w:rPr>
        <w:t>é</w:t>
      </w:r>
      <w:r>
        <w:rPr>
          <w:lang w:val="fr-FR"/>
        </w:rPr>
        <w:t>finir la terminologie de spécialité</w:t>
      </w:r>
      <w:r w:rsidRPr="00EE6800">
        <w:rPr>
          <w:lang w:val="fr-FR"/>
        </w:rPr>
        <w:t xml:space="preserve"> </w:t>
      </w:r>
      <w:r>
        <w:rPr>
          <w:lang w:val="fr-FR"/>
        </w:rPr>
        <w:t xml:space="preserve">et intégrer les connaissances   acquises  </w:t>
      </w:r>
      <w:r w:rsidRPr="00EE6800">
        <w:rPr>
          <w:lang w:val="fr-FR"/>
        </w:rPr>
        <w:t xml:space="preserve">dans </w:t>
      </w:r>
      <w:r>
        <w:rPr>
          <w:lang w:val="fr-FR"/>
        </w:rPr>
        <w:t>l’activité d’assistante médicale</w:t>
      </w:r>
      <w:r w:rsidRPr="00EE6800">
        <w:rPr>
          <w:lang w:val="fr-FR"/>
        </w:rPr>
        <w:t xml:space="preserve"> ; </w:t>
      </w:r>
    </w:p>
    <w:p w14:paraId="43AEB361" w14:textId="77777777" w:rsidR="00197A2E" w:rsidRPr="00EE6800" w:rsidRDefault="00197A2E" w:rsidP="00197A2E">
      <w:pPr>
        <w:widowControl w:val="0"/>
        <w:numPr>
          <w:ilvl w:val="0"/>
          <w:numId w:val="36"/>
        </w:numPr>
        <w:spacing w:before="120"/>
        <w:rPr>
          <w:lang w:val="fr-FR"/>
        </w:rPr>
      </w:pPr>
      <w:r>
        <w:rPr>
          <w:lang w:val="fr-FR"/>
        </w:rPr>
        <w:t>Appliquer les qualités et le</w:t>
      </w:r>
      <w:r w:rsidRPr="00EE6800">
        <w:rPr>
          <w:lang w:val="fr-FR"/>
        </w:rPr>
        <w:t xml:space="preserve"> </w:t>
      </w:r>
      <w:r>
        <w:rPr>
          <w:lang w:val="fr-FR"/>
        </w:rPr>
        <w:t>comportement</w:t>
      </w:r>
      <w:r w:rsidRPr="00EE6800">
        <w:rPr>
          <w:lang w:val="fr-FR"/>
        </w:rPr>
        <w:t> </w:t>
      </w:r>
      <w:r>
        <w:rPr>
          <w:lang w:val="fr-FR"/>
        </w:rPr>
        <w:t xml:space="preserve">optimal dans l’exercice avec succès de la profession choisie </w:t>
      </w:r>
      <w:r w:rsidRPr="00EE6800">
        <w:rPr>
          <w:lang w:val="fr-FR"/>
        </w:rPr>
        <w:t xml:space="preserve">; </w:t>
      </w:r>
    </w:p>
    <w:p w14:paraId="20245BFE" w14:textId="77777777" w:rsidR="00197A2E" w:rsidRPr="00EE6800" w:rsidRDefault="00197A2E" w:rsidP="00197A2E">
      <w:pPr>
        <w:widowControl w:val="0"/>
        <w:numPr>
          <w:ilvl w:val="0"/>
          <w:numId w:val="37"/>
        </w:numPr>
        <w:spacing w:before="120"/>
        <w:rPr>
          <w:lang w:val="fr-FR"/>
        </w:rPr>
      </w:pPr>
      <w:r>
        <w:rPr>
          <w:lang w:val="fr-FR"/>
        </w:rPr>
        <w:t xml:space="preserve">Utiliser aisément la langue étrangère dans des situations d’ordre général, éducationnel et professionnel </w:t>
      </w:r>
      <w:r w:rsidRPr="00EE6800">
        <w:rPr>
          <w:lang w:val="fr-FR"/>
        </w:rPr>
        <w:t>;</w:t>
      </w:r>
    </w:p>
    <w:p w14:paraId="2DE9EB41" w14:textId="77777777" w:rsidR="00197A2E" w:rsidRPr="00EE6800" w:rsidRDefault="00197A2E" w:rsidP="00197A2E">
      <w:pPr>
        <w:widowControl w:val="0"/>
        <w:numPr>
          <w:ilvl w:val="0"/>
          <w:numId w:val="37"/>
        </w:numPr>
        <w:spacing w:before="120"/>
        <w:rPr>
          <w:lang w:val="fr-FR"/>
        </w:rPr>
      </w:pPr>
      <w:r w:rsidRPr="00EE6800">
        <w:rPr>
          <w:lang w:val="fr-FR"/>
        </w:rPr>
        <w:t xml:space="preserve"> </w:t>
      </w:r>
      <w:r>
        <w:rPr>
          <w:lang w:val="fr-FR"/>
        </w:rPr>
        <w:t>Développer d</w:t>
      </w:r>
      <w:r w:rsidRPr="00EE6800">
        <w:rPr>
          <w:lang w:val="fr-FR"/>
        </w:rPr>
        <w:t xml:space="preserve">es compétences d’analyse et de synthèse des informations des ressources authentiques et </w:t>
      </w:r>
      <w:r>
        <w:rPr>
          <w:lang w:val="fr-FR"/>
        </w:rPr>
        <w:t>de présentation</w:t>
      </w:r>
      <w:r w:rsidRPr="00EE6800">
        <w:rPr>
          <w:lang w:val="fr-FR"/>
        </w:rPr>
        <w:t xml:space="preserve"> à l’oral et l’écrit ; </w:t>
      </w:r>
    </w:p>
    <w:p w14:paraId="01F2D723" w14:textId="77777777" w:rsidR="00197A2E" w:rsidRDefault="00197A2E" w:rsidP="00197A2E">
      <w:pPr>
        <w:widowControl w:val="0"/>
        <w:numPr>
          <w:ilvl w:val="0"/>
          <w:numId w:val="37"/>
        </w:numPr>
        <w:spacing w:before="120"/>
        <w:rPr>
          <w:lang w:val="fr-FR"/>
        </w:rPr>
      </w:pPr>
      <w:r>
        <w:rPr>
          <w:lang w:val="fr-FR"/>
        </w:rPr>
        <w:lastRenderedPageBreak/>
        <w:t xml:space="preserve">Promouvoir </w:t>
      </w:r>
      <w:r w:rsidRPr="00EE6800">
        <w:rPr>
          <w:lang w:val="fr-FR"/>
        </w:rPr>
        <w:t>un</w:t>
      </w:r>
      <w:r>
        <w:rPr>
          <w:lang w:val="fr-FR"/>
        </w:rPr>
        <w:t xml:space="preserve"> </w:t>
      </w:r>
      <w:r w:rsidRPr="00EE6800">
        <w:rPr>
          <w:lang w:val="fr-FR"/>
        </w:rPr>
        <w:t xml:space="preserve">dialogue interculturel et interdisciplinaire sur des sujets spécifiques au domaine </w:t>
      </w:r>
      <w:r>
        <w:rPr>
          <w:lang w:val="fr-FR"/>
        </w:rPr>
        <w:t>de l’assistance médicale</w:t>
      </w:r>
      <w:r w:rsidRPr="00EE6800">
        <w:rPr>
          <w:lang w:val="fr-FR"/>
        </w:rPr>
        <w:t> ;</w:t>
      </w:r>
    </w:p>
    <w:p w14:paraId="5C3407DF" w14:textId="77777777" w:rsidR="00197A2E" w:rsidRPr="00197A2E" w:rsidRDefault="00197A2E" w:rsidP="00197A2E">
      <w:pPr>
        <w:widowControl w:val="0"/>
        <w:numPr>
          <w:ilvl w:val="0"/>
          <w:numId w:val="37"/>
        </w:numPr>
        <w:spacing w:before="120"/>
        <w:rPr>
          <w:rFonts w:asciiTheme="majorHAnsi" w:hAnsiTheme="majorHAnsi"/>
          <w:b/>
          <w:noProof/>
          <w:lang w:val="fr-FR"/>
        </w:rPr>
      </w:pPr>
      <w:r w:rsidRPr="00197A2E">
        <w:rPr>
          <w:lang w:val="fr-FR"/>
        </w:rPr>
        <w:t>Participer activement aux programmes d’éducation continue afin d’enrichir les connaissances et les habiletés concernant le domaine de l’assistance médicale générale.</w:t>
      </w:r>
    </w:p>
    <w:p w14:paraId="531ECBA8" w14:textId="77777777" w:rsidR="00197A2E" w:rsidRPr="00EE6800" w:rsidRDefault="00197A2E" w:rsidP="00197A2E">
      <w:pPr>
        <w:widowControl w:val="0"/>
        <w:numPr>
          <w:ilvl w:val="0"/>
          <w:numId w:val="37"/>
        </w:numPr>
        <w:spacing w:before="120"/>
        <w:rPr>
          <w:lang w:val="fr-FR"/>
        </w:rPr>
      </w:pPr>
      <w:r>
        <w:rPr>
          <w:lang w:val="fr-FR"/>
        </w:rPr>
        <w:t>Acquérir des compétences linguistiques solides, y compris la compréhension et la reproduction des textes, une communication orale et écrite en langue étrangère.</w:t>
      </w:r>
    </w:p>
    <w:p w14:paraId="5F77CE1C" w14:textId="77777777" w:rsidR="00197A2E" w:rsidRPr="00197A2E" w:rsidRDefault="00197A2E" w:rsidP="00197A2E">
      <w:pPr>
        <w:widowControl w:val="0"/>
        <w:spacing w:before="120"/>
        <w:ind w:left="720"/>
        <w:rPr>
          <w:rFonts w:asciiTheme="majorHAnsi" w:hAnsiTheme="majorHAnsi"/>
          <w:b/>
          <w:noProof/>
          <w:lang w:val="fr-FR"/>
        </w:rPr>
      </w:pPr>
    </w:p>
    <w:p w14:paraId="122AFF76" w14:textId="77777777" w:rsidR="00AB400F" w:rsidRPr="008F51EA" w:rsidRDefault="009A2DDD" w:rsidP="00AB5BDC">
      <w:pPr>
        <w:pStyle w:val="ListParagraph1"/>
        <w:ind w:left="0"/>
        <w:jc w:val="both"/>
        <w:rPr>
          <w:rFonts w:asciiTheme="majorHAnsi" w:hAnsiTheme="majorHAnsi"/>
          <w:b/>
          <w:noProof/>
          <w:sz w:val="24"/>
          <w:szCs w:val="24"/>
        </w:rPr>
      </w:pPr>
      <w:r w:rsidRPr="00B602A4">
        <w:rPr>
          <w:rFonts w:asciiTheme="majorHAnsi" w:hAnsiTheme="majorHAnsi"/>
          <w:b/>
          <w:noProof/>
          <w:sz w:val="24"/>
          <w:szCs w:val="24"/>
        </w:rPr>
        <w:t>Note</w:t>
      </w:r>
      <w:r w:rsidR="006332AA" w:rsidRPr="00B602A4">
        <w:rPr>
          <w:rFonts w:asciiTheme="majorHAnsi" w:hAnsiTheme="majorHAnsi"/>
          <w:b/>
          <w:noProof/>
          <w:sz w:val="24"/>
          <w:szCs w:val="24"/>
        </w:rPr>
        <w:t xml:space="preserve">. </w:t>
      </w:r>
      <w:r w:rsidR="006703A0" w:rsidRPr="00B602A4">
        <w:rPr>
          <w:rFonts w:asciiTheme="majorHAnsi" w:hAnsiTheme="majorHAnsi"/>
          <w:b/>
          <w:noProof/>
          <w:sz w:val="24"/>
          <w:szCs w:val="24"/>
        </w:rPr>
        <w:t xml:space="preserve">Les finalités de la </w:t>
      </w:r>
      <w:r w:rsidR="006703A0" w:rsidRPr="008F51EA">
        <w:rPr>
          <w:rFonts w:asciiTheme="majorHAnsi" w:hAnsiTheme="majorHAnsi"/>
          <w:b/>
          <w:noProof/>
          <w:sz w:val="24"/>
          <w:szCs w:val="24"/>
        </w:rPr>
        <w:t>discipline</w:t>
      </w:r>
      <w:r w:rsidR="006332AA" w:rsidRPr="008F51EA">
        <w:rPr>
          <w:rFonts w:asciiTheme="majorHAnsi" w:hAnsiTheme="majorHAnsi"/>
          <w:b/>
          <w:noProof/>
          <w:sz w:val="24"/>
          <w:szCs w:val="24"/>
        </w:rPr>
        <w:t xml:space="preserve"> (</w:t>
      </w:r>
      <w:r w:rsidR="006703A0" w:rsidRPr="008F51EA">
        <w:rPr>
          <w:rFonts w:asciiTheme="majorHAnsi" w:hAnsiTheme="majorHAnsi"/>
          <w:b/>
          <w:noProof/>
          <w:sz w:val="24"/>
          <w:szCs w:val="24"/>
        </w:rPr>
        <w:t>sont déduites des compé</w:t>
      </w:r>
      <w:r w:rsidR="006332AA" w:rsidRPr="008F51EA">
        <w:rPr>
          <w:rFonts w:asciiTheme="majorHAnsi" w:hAnsiTheme="majorHAnsi"/>
          <w:b/>
          <w:noProof/>
          <w:sz w:val="24"/>
          <w:szCs w:val="24"/>
        </w:rPr>
        <w:t>ten</w:t>
      </w:r>
      <w:r w:rsidR="006703A0" w:rsidRPr="008F51EA">
        <w:rPr>
          <w:rFonts w:asciiTheme="majorHAnsi" w:hAnsiTheme="majorHAnsi"/>
          <w:b/>
          <w:noProof/>
          <w:sz w:val="24"/>
          <w:szCs w:val="24"/>
        </w:rPr>
        <w:t>ces</w:t>
      </w:r>
      <w:r w:rsidR="006332AA" w:rsidRPr="008F51EA">
        <w:rPr>
          <w:rFonts w:asciiTheme="majorHAnsi" w:hAnsiTheme="majorHAnsi"/>
          <w:b/>
          <w:noProof/>
          <w:sz w:val="24"/>
          <w:szCs w:val="24"/>
        </w:rPr>
        <w:t xml:space="preserve"> profe</w:t>
      </w:r>
      <w:r w:rsidR="006703A0" w:rsidRPr="008F51EA">
        <w:rPr>
          <w:rFonts w:asciiTheme="majorHAnsi" w:hAnsiTheme="majorHAnsi"/>
          <w:b/>
          <w:noProof/>
          <w:sz w:val="24"/>
          <w:szCs w:val="24"/>
        </w:rPr>
        <w:t>s</w:t>
      </w:r>
      <w:r w:rsidR="006332AA" w:rsidRPr="008F51EA">
        <w:rPr>
          <w:rFonts w:asciiTheme="majorHAnsi" w:hAnsiTheme="majorHAnsi"/>
          <w:b/>
          <w:noProof/>
          <w:sz w:val="24"/>
          <w:szCs w:val="24"/>
        </w:rPr>
        <w:t>sion</w:t>
      </w:r>
      <w:r w:rsidR="006703A0" w:rsidRPr="008F51EA">
        <w:rPr>
          <w:rFonts w:asciiTheme="majorHAnsi" w:hAnsiTheme="majorHAnsi"/>
          <w:b/>
          <w:noProof/>
          <w:sz w:val="24"/>
          <w:szCs w:val="24"/>
        </w:rPr>
        <w:t>nel</w:t>
      </w:r>
      <w:r w:rsidR="006332AA" w:rsidRPr="008F51EA">
        <w:rPr>
          <w:rFonts w:asciiTheme="majorHAnsi" w:hAnsiTheme="majorHAnsi"/>
          <w:b/>
          <w:noProof/>
          <w:sz w:val="24"/>
          <w:szCs w:val="24"/>
        </w:rPr>
        <w:t>le</w:t>
      </w:r>
      <w:r w:rsidR="006703A0" w:rsidRPr="008F51EA">
        <w:rPr>
          <w:rFonts w:asciiTheme="majorHAnsi" w:hAnsiTheme="majorHAnsi"/>
          <w:b/>
          <w:noProof/>
          <w:sz w:val="24"/>
          <w:szCs w:val="24"/>
        </w:rPr>
        <w:t>s</w:t>
      </w:r>
      <w:r w:rsidR="006332AA" w:rsidRPr="008F51EA">
        <w:rPr>
          <w:rFonts w:asciiTheme="majorHAnsi" w:hAnsiTheme="majorHAnsi"/>
          <w:b/>
          <w:noProof/>
          <w:sz w:val="24"/>
          <w:szCs w:val="24"/>
        </w:rPr>
        <w:t xml:space="preserve"> </w:t>
      </w:r>
      <w:r w:rsidR="006703A0" w:rsidRPr="008F51EA">
        <w:rPr>
          <w:rFonts w:asciiTheme="majorHAnsi" w:hAnsiTheme="majorHAnsi"/>
          <w:b/>
          <w:noProof/>
          <w:sz w:val="24"/>
          <w:szCs w:val="24"/>
        </w:rPr>
        <w:t xml:space="preserve">et des </w:t>
      </w:r>
      <w:r w:rsidR="006332AA" w:rsidRPr="008F51EA">
        <w:rPr>
          <w:rFonts w:asciiTheme="majorHAnsi" w:hAnsiTheme="majorHAnsi"/>
          <w:b/>
          <w:noProof/>
          <w:sz w:val="24"/>
          <w:szCs w:val="24"/>
        </w:rPr>
        <w:t xml:space="preserve"> </w:t>
      </w:r>
      <w:r w:rsidR="006703A0" w:rsidRPr="008F51EA">
        <w:rPr>
          <w:rFonts w:asciiTheme="majorHAnsi" w:hAnsiTheme="majorHAnsi"/>
          <w:b/>
          <w:noProof/>
          <w:sz w:val="24"/>
          <w:szCs w:val="24"/>
        </w:rPr>
        <w:t>évaluations</w:t>
      </w:r>
      <w:r w:rsidR="006332AA" w:rsidRPr="008F51EA">
        <w:rPr>
          <w:rFonts w:asciiTheme="majorHAnsi" w:hAnsiTheme="majorHAnsi"/>
          <w:b/>
          <w:noProof/>
          <w:sz w:val="24"/>
          <w:szCs w:val="24"/>
        </w:rPr>
        <w:t xml:space="preserve"> formative</w:t>
      </w:r>
      <w:r w:rsidR="006703A0" w:rsidRPr="008F51EA">
        <w:rPr>
          <w:rFonts w:asciiTheme="majorHAnsi" w:hAnsiTheme="majorHAnsi"/>
          <w:b/>
          <w:noProof/>
          <w:sz w:val="24"/>
          <w:szCs w:val="24"/>
        </w:rPr>
        <w:t>s</w:t>
      </w:r>
      <w:r w:rsidR="006332AA" w:rsidRPr="008F51EA">
        <w:rPr>
          <w:rFonts w:asciiTheme="majorHAnsi" w:hAnsiTheme="majorHAnsi"/>
          <w:b/>
          <w:noProof/>
          <w:sz w:val="24"/>
          <w:szCs w:val="24"/>
        </w:rPr>
        <w:t xml:space="preserve">  </w:t>
      </w:r>
      <w:r w:rsidR="006703A0" w:rsidRPr="008F51EA">
        <w:rPr>
          <w:rFonts w:asciiTheme="majorHAnsi" w:hAnsiTheme="majorHAnsi"/>
          <w:b/>
          <w:noProof/>
          <w:sz w:val="24"/>
          <w:szCs w:val="24"/>
        </w:rPr>
        <w:t>du contenu</w:t>
      </w:r>
      <w:r w:rsidR="006332AA" w:rsidRPr="008F51EA">
        <w:rPr>
          <w:rFonts w:asciiTheme="majorHAnsi" w:hAnsiTheme="majorHAnsi"/>
          <w:b/>
          <w:noProof/>
          <w:sz w:val="24"/>
          <w:szCs w:val="24"/>
        </w:rPr>
        <w:t xml:space="preserve"> informa</w:t>
      </w:r>
      <w:r w:rsidR="006703A0" w:rsidRPr="008F51EA">
        <w:rPr>
          <w:rFonts w:asciiTheme="majorHAnsi" w:hAnsiTheme="majorHAnsi"/>
          <w:b/>
          <w:noProof/>
          <w:sz w:val="24"/>
          <w:szCs w:val="24"/>
        </w:rPr>
        <w:t>tionnel de la  discipline</w:t>
      </w:r>
      <w:r w:rsidR="006332AA" w:rsidRPr="008F51EA">
        <w:rPr>
          <w:rFonts w:asciiTheme="majorHAnsi" w:hAnsiTheme="majorHAnsi"/>
          <w:b/>
          <w:noProof/>
          <w:sz w:val="24"/>
          <w:szCs w:val="24"/>
        </w:rPr>
        <w:t>).</w:t>
      </w:r>
    </w:p>
    <w:p w14:paraId="16970BF1" w14:textId="77777777" w:rsidR="006332AA" w:rsidRDefault="00A87E47" w:rsidP="003F3EBD">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Travail individuel de l’Étudiant</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988"/>
        <w:gridCol w:w="3732"/>
        <w:gridCol w:w="2555"/>
        <w:gridCol w:w="1323"/>
      </w:tblGrid>
      <w:tr w:rsidR="00197A2E" w:rsidRPr="001E07AA" w14:paraId="4AC6FB4D" w14:textId="77777777" w:rsidTr="00197A2E">
        <w:trPr>
          <w:jc w:val="center"/>
        </w:trPr>
        <w:tc>
          <w:tcPr>
            <w:tcW w:w="530" w:type="dxa"/>
            <w:vAlign w:val="center"/>
          </w:tcPr>
          <w:p w14:paraId="3BB1C743" w14:textId="77777777" w:rsidR="00197A2E" w:rsidRPr="001E07AA" w:rsidRDefault="00197A2E" w:rsidP="00197A2E">
            <w:pPr>
              <w:jc w:val="center"/>
              <w:rPr>
                <w:lang w:val="ro-RO"/>
              </w:rPr>
            </w:pPr>
            <w:r w:rsidRPr="001E07AA">
              <w:rPr>
                <w:lang w:val="ro-RO"/>
              </w:rPr>
              <w:t>Nr.</w:t>
            </w:r>
          </w:p>
        </w:tc>
        <w:tc>
          <w:tcPr>
            <w:tcW w:w="1988" w:type="dxa"/>
            <w:vAlign w:val="center"/>
          </w:tcPr>
          <w:p w14:paraId="2E361D59" w14:textId="77777777" w:rsidR="00197A2E" w:rsidRPr="001E07AA" w:rsidRDefault="00197A2E" w:rsidP="00197A2E">
            <w:pPr>
              <w:jc w:val="center"/>
              <w:rPr>
                <w:lang w:val="ro-RO"/>
              </w:rPr>
            </w:pPr>
            <w:r w:rsidRPr="001E07AA">
              <w:rPr>
                <w:lang w:val="ro-RO"/>
              </w:rPr>
              <w:t>Produ</w:t>
            </w:r>
            <w:r>
              <w:rPr>
                <w:lang w:val="ro-RO"/>
              </w:rPr>
              <w:t>it pré</w:t>
            </w:r>
            <w:r w:rsidRPr="001E07AA">
              <w:rPr>
                <w:lang w:val="ro-RO"/>
              </w:rPr>
              <w:t>coni</w:t>
            </w:r>
            <w:r>
              <w:rPr>
                <w:lang w:val="ro-RO"/>
              </w:rPr>
              <w:t>sé</w:t>
            </w:r>
          </w:p>
        </w:tc>
        <w:tc>
          <w:tcPr>
            <w:tcW w:w="3732" w:type="dxa"/>
            <w:vAlign w:val="center"/>
          </w:tcPr>
          <w:p w14:paraId="6D10A829" w14:textId="77777777" w:rsidR="00197A2E" w:rsidRPr="001E07AA" w:rsidRDefault="00197A2E" w:rsidP="00197A2E">
            <w:pPr>
              <w:jc w:val="center"/>
              <w:rPr>
                <w:lang w:val="ro-RO"/>
              </w:rPr>
            </w:pPr>
            <w:r>
              <w:rPr>
                <w:lang w:val="ro-RO"/>
              </w:rPr>
              <w:t>Stratégies de réalis</w:t>
            </w:r>
            <w:r w:rsidRPr="001E07AA">
              <w:rPr>
                <w:lang w:val="ro-RO"/>
              </w:rPr>
              <w:t>a</w:t>
            </w:r>
            <w:r>
              <w:rPr>
                <w:lang w:val="ro-RO"/>
              </w:rPr>
              <w:t>tion</w:t>
            </w:r>
          </w:p>
        </w:tc>
        <w:tc>
          <w:tcPr>
            <w:tcW w:w="2555" w:type="dxa"/>
            <w:vAlign w:val="center"/>
          </w:tcPr>
          <w:p w14:paraId="33101C04" w14:textId="77777777" w:rsidR="00197A2E" w:rsidRPr="001E07AA" w:rsidRDefault="00197A2E" w:rsidP="00197A2E">
            <w:pPr>
              <w:jc w:val="center"/>
              <w:rPr>
                <w:lang w:val="ro-RO"/>
              </w:rPr>
            </w:pPr>
            <w:r>
              <w:rPr>
                <w:lang w:val="ro-RO"/>
              </w:rPr>
              <w:t>Critè</w:t>
            </w:r>
            <w:r w:rsidRPr="001E07AA">
              <w:rPr>
                <w:lang w:val="ro-RO"/>
              </w:rPr>
              <w:t>r</w:t>
            </w:r>
            <w:r>
              <w:rPr>
                <w:lang w:val="ro-RO"/>
              </w:rPr>
              <w:t>es d’é</w:t>
            </w:r>
            <w:r w:rsidRPr="001E07AA">
              <w:rPr>
                <w:lang w:val="ro-RO"/>
              </w:rPr>
              <w:t>valua</w:t>
            </w:r>
            <w:r>
              <w:rPr>
                <w:lang w:val="ro-RO"/>
              </w:rPr>
              <w:t>tion</w:t>
            </w:r>
          </w:p>
        </w:tc>
        <w:tc>
          <w:tcPr>
            <w:tcW w:w="1323" w:type="dxa"/>
            <w:vAlign w:val="center"/>
          </w:tcPr>
          <w:p w14:paraId="0C0F8752" w14:textId="77777777" w:rsidR="00197A2E" w:rsidRPr="001E07AA" w:rsidRDefault="00197A2E" w:rsidP="00197A2E">
            <w:pPr>
              <w:jc w:val="center"/>
              <w:rPr>
                <w:lang w:val="ro-RO"/>
              </w:rPr>
            </w:pPr>
            <w:r>
              <w:rPr>
                <w:lang w:val="ro-RO"/>
              </w:rPr>
              <w:t>Délai de réalisation</w:t>
            </w:r>
          </w:p>
        </w:tc>
      </w:tr>
      <w:tr w:rsidR="00197A2E" w:rsidRPr="00CD1A9D" w14:paraId="76DFD4D1" w14:textId="77777777" w:rsidTr="00197A2E">
        <w:trPr>
          <w:jc w:val="center"/>
        </w:trPr>
        <w:tc>
          <w:tcPr>
            <w:tcW w:w="530" w:type="dxa"/>
            <w:vAlign w:val="center"/>
          </w:tcPr>
          <w:p w14:paraId="4EA3A0BF" w14:textId="77777777" w:rsidR="00197A2E" w:rsidRPr="001E07AA" w:rsidRDefault="00197A2E" w:rsidP="00197A2E">
            <w:pPr>
              <w:rPr>
                <w:lang w:val="ro-RO"/>
              </w:rPr>
            </w:pPr>
            <w:r w:rsidRPr="001E07AA">
              <w:rPr>
                <w:lang w:val="ro-RO"/>
              </w:rPr>
              <w:t>1.</w:t>
            </w:r>
          </w:p>
        </w:tc>
        <w:tc>
          <w:tcPr>
            <w:tcW w:w="1988" w:type="dxa"/>
            <w:vAlign w:val="center"/>
          </w:tcPr>
          <w:p w14:paraId="765AAF2D" w14:textId="77777777" w:rsidR="00197A2E" w:rsidRPr="00CD1A9D" w:rsidRDefault="00197A2E" w:rsidP="00197A2E">
            <w:pPr>
              <w:spacing w:before="60" w:after="60"/>
              <w:ind w:left="132"/>
              <w:rPr>
                <w:lang w:val="fr-FR"/>
              </w:rPr>
            </w:pPr>
            <w:r w:rsidRPr="00CD1A9D">
              <w:rPr>
                <w:lang w:val="fr-FR"/>
              </w:rPr>
              <w:t xml:space="preserve">Elaboration des glossaires lexicographiques thématiques </w:t>
            </w:r>
          </w:p>
        </w:tc>
        <w:tc>
          <w:tcPr>
            <w:tcW w:w="3732" w:type="dxa"/>
            <w:vAlign w:val="center"/>
          </w:tcPr>
          <w:p w14:paraId="0FFF51DA" w14:textId="77777777" w:rsidR="00197A2E" w:rsidRPr="00CD1A9D" w:rsidRDefault="00197A2E" w:rsidP="00197A2E">
            <w:pPr>
              <w:widowControl w:val="0"/>
              <w:autoSpaceDE w:val="0"/>
              <w:autoSpaceDN w:val="0"/>
              <w:adjustRightInd w:val="0"/>
              <w:spacing w:before="60" w:after="60"/>
              <w:rPr>
                <w:lang w:val="fr-FR"/>
              </w:rPr>
            </w:pPr>
            <w:r w:rsidRPr="00CD1A9D">
              <w:rPr>
                <w:lang w:val="fr-FR"/>
              </w:rPr>
              <w:t>Compilation des listes des unités lexicales et terminologiques ;</w:t>
            </w:r>
          </w:p>
          <w:p w14:paraId="50F3DF74" w14:textId="77777777" w:rsidR="00197A2E" w:rsidRPr="00CD1A9D" w:rsidRDefault="00197A2E" w:rsidP="00197A2E">
            <w:pPr>
              <w:widowControl w:val="0"/>
              <w:autoSpaceDE w:val="0"/>
              <w:autoSpaceDN w:val="0"/>
              <w:adjustRightInd w:val="0"/>
              <w:spacing w:before="60" w:after="60"/>
              <w:rPr>
                <w:lang w:val="fr-FR"/>
              </w:rPr>
            </w:pPr>
            <w:r w:rsidRPr="00CD1A9D">
              <w:rPr>
                <w:lang w:val="fr-FR"/>
              </w:rPr>
              <w:t>Traduction des unités lexicales terminologiques ;</w:t>
            </w:r>
          </w:p>
          <w:p w14:paraId="36D03504" w14:textId="77777777" w:rsidR="00197A2E" w:rsidRPr="00CD1A9D" w:rsidRDefault="00197A2E" w:rsidP="00197A2E">
            <w:pPr>
              <w:widowControl w:val="0"/>
              <w:autoSpaceDE w:val="0"/>
              <w:autoSpaceDN w:val="0"/>
              <w:adjustRightInd w:val="0"/>
              <w:spacing w:before="60" w:after="60"/>
              <w:rPr>
                <w:lang w:val="fr-FR"/>
              </w:rPr>
            </w:pPr>
            <w:r w:rsidRPr="00CD1A9D">
              <w:rPr>
                <w:lang w:val="fr-FR"/>
              </w:rPr>
              <w:t xml:space="preserve">Utilisation des signes </w:t>
            </w:r>
            <w:r>
              <w:rPr>
                <w:lang w:val="fr-FR"/>
              </w:rPr>
              <w:t>de transcription</w:t>
            </w:r>
            <w:r w:rsidRPr="00CD1A9D">
              <w:rPr>
                <w:lang w:val="fr-FR"/>
              </w:rPr>
              <w:t> ;</w:t>
            </w:r>
          </w:p>
          <w:p w14:paraId="6C8EA60E" w14:textId="77777777" w:rsidR="00197A2E" w:rsidRPr="00CD1A9D" w:rsidRDefault="00197A2E" w:rsidP="00197A2E">
            <w:pPr>
              <w:widowControl w:val="0"/>
              <w:autoSpaceDE w:val="0"/>
              <w:autoSpaceDN w:val="0"/>
              <w:adjustRightInd w:val="0"/>
              <w:spacing w:before="60" w:after="60"/>
              <w:rPr>
                <w:lang w:val="fr-FR"/>
              </w:rPr>
            </w:pPr>
            <w:r w:rsidRPr="00CD1A9D">
              <w:rPr>
                <w:lang w:val="fr-FR"/>
              </w:rPr>
              <w:t xml:space="preserve">Indication des valences sémantiques et </w:t>
            </w:r>
            <w:r>
              <w:rPr>
                <w:lang w:val="fr-FR"/>
              </w:rPr>
              <w:t>poly</w:t>
            </w:r>
            <w:r w:rsidRPr="00CD1A9D">
              <w:rPr>
                <w:lang w:val="fr-FR"/>
              </w:rPr>
              <w:t xml:space="preserve">sémantiques </w:t>
            </w:r>
            <w:r w:rsidR="002D598F">
              <w:rPr>
                <w:lang w:val="fr-FR"/>
              </w:rPr>
              <w:t xml:space="preserve"> </w:t>
            </w:r>
            <w:r w:rsidRPr="00CD1A9D">
              <w:rPr>
                <w:lang w:val="fr-FR"/>
              </w:rPr>
              <w:t>des unités lexicales terminologiques ;</w:t>
            </w:r>
          </w:p>
          <w:p w14:paraId="37854B7E" w14:textId="77777777" w:rsidR="00197A2E" w:rsidRPr="00AA4BE3" w:rsidRDefault="00197A2E" w:rsidP="00197A2E">
            <w:pPr>
              <w:widowControl w:val="0"/>
              <w:autoSpaceDE w:val="0"/>
              <w:autoSpaceDN w:val="0"/>
              <w:adjustRightInd w:val="0"/>
              <w:spacing w:before="60" w:after="60"/>
              <w:rPr>
                <w:lang w:val="ro-RO"/>
              </w:rPr>
            </w:pPr>
            <w:r w:rsidRPr="00CD1A9D">
              <w:rPr>
                <w:lang w:val="fr-FR"/>
              </w:rPr>
              <w:t>Contextualisation des unités lexicales terminologiques.</w:t>
            </w:r>
          </w:p>
        </w:tc>
        <w:tc>
          <w:tcPr>
            <w:tcW w:w="2555" w:type="dxa"/>
            <w:vAlign w:val="center"/>
          </w:tcPr>
          <w:p w14:paraId="0FADE38A" w14:textId="77777777" w:rsidR="00197A2E" w:rsidRPr="00CD1A9D" w:rsidRDefault="00197A2E" w:rsidP="00197A2E">
            <w:pPr>
              <w:widowControl w:val="0"/>
              <w:autoSpaceDE w:val="0"/>
              <w:autoSpaceDN w:val="0"/>
              <w:adjustRightInd w:val="0"/>
              <w:spacing w:before="60" w:after="60"/>
              <w:rPr>
                <w:lang w:val="fr-FR"/>
              </w:rPr>
            </w:pPr>
            <w:r w:rsidRPr="00CD1A9D">
              <w:rPr>
                <w:lang w:val="fr-FR"/>
              </w:rPr>
              <w:t>Correcti</w:t>
            </w:r>
            <w:r>
              <w:rPr>
                <w:lang w:val="fr-FR"/>
              </w:rPr>
              <w:t>on</w:t>
            </w:r>
            <w:r w:rsidRPr="00CD1A9D">
              <w:rPr>
                <w:lang w:val="fr-FR"/>
              </w:rPr>
              <w:t xml:space="preserve"> de la présentation et la traduction des unités lexicales terminologiques  </w:t>
            </w:r>
          </w:p>
        </w:tc>
        <w:tc>
          <w:tcPr>
            <w:tcW w:w="1323" w:type="dxa"/>
            <w:vAlign w:val="center"/>
          </w:tcPr>
          <w:p w14:paraId="1CFED28B" w14:textId="77777777" w:rsidR="00197A2E" w:rsidRPr="00CD1A9D" w:rsidRDefault="00197A2E" w:rsidP="00197A2E">
            <w:pPr>
              <w:spacing w:before="60" w:after="60"/>
              <w:jc w:val="both"/>
              <w:rPr>
                <w:lang w:val="fr-FR"/>
              </w:rPr>
            </w:pPr>
            <w:r w:rsidRPr="00CD1A9D">
              <w:rPr>
                <w:lang w:val="fr-FR"/>
              </w:rPr>
              <w:t xml:space="preserve">Durant le semestre </w:t>
            </w:r>
          </w:p>
        </w:tc>
      </w:tr>
      <w:tr w:rsidR="00197A2E" w:rsidRPr="00CD1A9D" w14:paraId="4E55E636" w14:textId="77777777" w:rsidTr="00197A2E">
        <w:trPr>
          <w:jc w:val="center"/>
        </w:trPr>
        <w:tc>
          <w:tcPr>
            <w:tcW w:w="530" w:type="dxa"/>
            <w:vAlign w:val="center"/>
          </w:tcPr>
          <w:p w14:paraId="03F44A38" w14:textId="77777777" w:rsidR="00197A2E" w:rsidRPr="001E07AA" w:rsidRDefault="00197A2E" w:rsidP="00197A2E">
            <w:pPr>
              <w:rPr>
                <w:lang w:val="ro-RO"/>
              </w:rPr>
            </w:pPr>
            <w:r w:rsidRPr="001E07AA">
              <w:rPr>
                <w:lang w:val="ro-RO"/>
              </w:rPr>
              <w:t>2.</w:t>
            </w:r>
          </w:p>
        </w:tc>
        <w:tc>
          <w:tcPr>
            <w:tcW w:w="1988" w:type="dxa"/>
            <w:vAlign w:val="center"/>
          </w:tcPr>
          <w:p w14:paraId="4DCFF639" w14:textId="77777777" w:rsidR="00197A2E" w:rsidRPr="00CD1A9D" w:rsidRDefault="00197A2E" w:rsidP="00197A2E">
            <w:pPr>
              <w:spacing w:before="60" w:after="60"/>
              <w:ind w:left="132"/>
              <w:rPr>
                <w:lang w:val="fr-FR"/>
              </w:rPr>
            </w:pPr>
            <w:r w:rsidRPr="00CD1A9D">
              <w:rPr>
                <w:lang w:val="fr-FR"/>
              </w:rPr>
              <w:t>Projet</w:t>
            </w:r>
            <w:r>
              <w:rPr>
                <w:lang w:val="fr-FR"/>
              </w:rPr>
              <w:t>s</w:t>
            </w:r>
            <w:r w:rsidRPr="00CD1A9D">
              <w:rPr>
                <w:lang w:val="fr-FR"/>
              </w:rPr>
              <w:t xml:space="preserve"> thématiques</w:t>
            </w:r>
            <w:r>
              <w:rPr>
                <w:lang w:val="fr-FR"/>
              </w:rPr>
              <w:t xml:space="preserve"> vidéo</w:t>
            </w:r>
            <w:r w:rsidRPr="00CD1A9D">
              <w:rPr>
                <w:lang w:val="fr-FR"/>
              </w:rPr>
              <w:t xml:space="preserve"> </w:t>
            </w:r>
          </w:p>
        </w:tc>
        <w:tc>
          <w:tcPr>
            <w:tcW w:w="3732" w:type="dxa"/>
            <w:vAlign w:val="center"/>
          </w:tcPr>
          <w:p w14:paraId="3E25C52B" w14:textId="77777777" w:rsidR="00197A2E" w:rsidRPr="00CD1A9D" w:rsidRDefault="00197A2E" w:rsidP="00197A2E">
            <w:pPr>
              <w:widowControl w:val="0"/>
              <w:autoSpaceDE w:val="0"/>
              <w:autoSpaceDN w:val="0"/>
              <w:adjustRightInd w:val="0"/>
              <w:spacing w:before="60" w:after="60"/>
              <w:rPr>
                <w:lang w:val="fr-FR"/>
              </w:rPr>
            </w:pPr>
            <w:r>
              <w:rPr>
                <w:lang w:val="fr-FR"/>
              </w:rPr>
              <w:t>É</w:t>
            </w:r>
            <w:r w:rsidRPr="00CD1A9D">
              <w:rPr>
                <w:lang w:val="fr-FR"/>
              </w:rPr>
              <w:t>laboration des rapports, communication</w:t>
            </w:r>
            <w:r>
              <w:rPr>
                <w:lang w:val="fr-FR"/>
              </w:rPr>
              <w:t xml:space="preserve">s </w:t>
            </w:r>
            <w:r w:rsidRPr="00CD1A9D">
              <w:rPr>
                <w:lang w:val="fr-FR"/>
              </w:rPr>
              <w:t>thématiques ;</w:t>
            </w:r>
          </w:p>
          <w:p w14:paraId="4A09E201" w14:textId="77777777" w:rsidR="00197A2E" w:rsidRPr="00CD1A9D" w:rsidRDefault="00197A2E" w:rsidP="00197A2E">
            <w:pPr>
              <w:widowControl w:val="0"/>
              <w:autoSpaceDE w:val="0"/>
              <w:autoSpaceDN w:val="0"/>
              <w:adjustRightInd w:val="0"/>
              <w:spacing w:before="60" w:after="60"/>
              <w:rPr>
                <w:lang w:val="fr-FR"/>
              </w:rPr>
            </w:pPr>
            <w:r w:rsidRPr="00CD1A9D">
              <w:rPr>
                <w:lang w:val="fr-FR"/>
              </w:rPr>
              <w:t>Travail avec le lexique terminologique ;</w:t>
            </w:r>
          </w:p>
          <w:p w14:paraId="783022F7" w14:textId="77777777" w:rsidR="00197A2E" w:rsidRPr="00CD1A9D" w:rsidRDefault="00197A2E" w:rsidP="00197A2E">
            <w:pPr>
              <w:widowControl w:val="0"/>
              <w:autoSpaceDE w:val="0"/>
              <w:autoSpaceDN w:val="0"/>
              <w:adjustRightInd w:val="0"/>
              <w:spacing w:before="60" w:after="60"/>
              <w:rPr>
                <w:lang w:val="fr-FR"/>
              </w:rPr>
            </w:pPr>
            <w:r w:rsidRPr="00CD1A9D">
              <w:rPr>
                <w:lang w:val="fr-FR"/>
              </w:rPr>
              <w:t>Elaboration des synthèses et des résumés.</w:t>
            </w:r>
          </w:p>
        </w:tc>
        <w:tc>
          <w:tcPr>
            <w:tcW w:w="2555" w:type="dxa"/>
            <w:vAlign w:val="center"/>
          </w:tcPr>
          <w:p w14:paraId="69BA5F6E" w14:textId="77777777" w:rsidR="00197A2E" w:rsidRPr="00CD1A9D" w:rsidRDefault="00197A2E" w:rsidP="00197A2E">
            <w:pPr>
              <w:widowControl w:val="0"/>
              <w:autoSpaceDE w:val="0"/>
              <w:autoSpaceDN w:val="0"/>
              <w:adjustRightInd w:val="0"/>
              <w:spacing w:before="60" w:after="60"/>
              <w:rPr>
                <w:lang w:val="fr-FR"/>
              </w:rPr>
            </w:pPr>
            <w:r>
              <w:rPr>
                <w:lang w:val="fr-FR"/>
              </w:rPr>
              <w:t>Capacité de résumer l’</w:t>
            </w:r>
            <w:r w:rsidRPr="00CD1A9D">
              <w:rPr>
                <w:lang w:val="fr-FR"/>
              </w:rPr>
              <w:t>ess</w:t>
            </w:r>
            <w:r>
              <w:rPr>
                <w:lang w:val="fr-FR"/>
              </w:rPr>
              <w:t>entiel des articles. Correction</w:t>
            </w:r>
            <w:r w:rsidRPr="00CD1A9D">
              <w:rPr>
                <w:lang w:val="fr-FR"/>
              </w:rPr>
              <w:t xml:space="preserve"> de la présentation de l’information.  </w:t>
            </w:r>
          </w:p>
        </w:tc>
        <w:tc>
          <w:tcPr>
            <w:tcW w:w="1323" w:type="dxa"/>
            <w:vAlign w:val="center"/>
          </w:tcPr>
          <w:p w14:paraId="2DEBE8FC" w14:textId="77777777" w:rsidR="00197A2E" w:rsidRPr="00CD1A9D" w:rsidRDefault="00197A2E" w:rsidP="00197A2E">
            <w:pPr>
              <w:spacing w:before="60" w:after="60"/>
              <w:jc w:val="both"/>
              <w:rPr>
                <w:lang w:val="fr-FR"/>
              </w:rPr>
            </w:pPr>
            <w:r w:rsidRPr="00CD1A9D">
              <w:rPr>
                <w:lang w:val="fr-FR"/>
              </w:rPr>
              <w:t>Durant le semestre</w:t>
            </w:r>
          </w:p>
        </w:tc>
      </w:tr>
      <w:tr w:rsidR="00197A2E" w:rsidRPr="008961D1" w14:paraId="6937C71D" w14:textId="77777777" w:rsidTr="00197A2E">
        <w:trPr>
          <w:jc w:val="center"/>
        </w:trPr>
        <w:tc>
          <w:tcPr>
            <w:tcW w:w="530" w:type="dxa"/>
            <w:vAlign w:val="center"/>
          </w:tcPr>
          <w:p w14:paraId="506D7737" w14:textId="77777777" w:rsidR="00197A2E" w:rsidRPr="001E07AA" w:rsidRDefault="00197A2E" w:rsidP="00197A2E">
            <w:pPr>
              <w:rPr>
                <w:lang w:val="ro-RO"/>
              </w:rPr>
            </w:pPr>
            <w:r w:rsidRPr="001E07AA">
              <w:rPr>
                <w:lang w:val="ro-RO"/>
              </w:rPr>
              <w:t>3.</w:t>
            </w:r>
          </w:p>
        </w:tc>
        <w:tc>
          <w:tcPr>
            <w:tcW w:w="1988" w:type="dxa"/>
            <w:vAlign w:val="center"/>
          </w:tcPr>
          <w:p w14:paraId="12834B68" w14:textId="77777777" w:rsidR="00197A2E" w:rsidRPr="008961D1" w:rsidRDefault="00197A2E" w:rsidP="00197A2E">
            <w:pPr>
              <w:spacing w:before="60" w:after="60"/>
              <w:ind w:left="132"/>
              <w:rPr>
                <w:lang w:val="fr-FR"/>
              </w:rPr>
            </w:pPr>
            <w:r w:rsidRPr="008961D1">
              <w:rPr>
                <w:lang w:val="fr-FR"/>
              </w:rPr>
              <w:t>Projets thématiques vidéo</w:t>
            </w:r>
          </w:p>
        </w:tc>
        <w:tc>
          <w:tcPr>
            <w:tcW w:w="3732" w:type="dxa"/>
            <w:vAlign w:val="center"/>
          </w:tcPr>
          <w:p w14:paraId="51F080C3" w14:textId="77777777" w:rsidR="00197A2E" w:rsidRPr="008961D1" w:rsidRDefault="00197A2E" w:rsidP="00197A2E">
            <w:pPr>
              <w:widowControl w:val="0"/>
              <w:autoSpaceDE w:val="0"/>
              <w:autoSpaceDN w:val="0"/>
              <w:adjustRightInd w:val="0"/>
              <w:spacing w:before="60" w:after="60"/>
              <w:rPr>
                <w:lang w:val="fr-FR"/>
              </w:rPr>
            </w:pPr>
            <w:r w:rsidRPr="008961D1">
              <w:rPr>
                <w:lang w:val="fr-FR"/>
              </w:rPr>
              <w:t>Visionnage des documents vidéo ;</w:t>
            </w:r>
          </w:p>
          <w:p w14:paraId="1288AA96" w14:textId="77777777" w:rsidR="00197A2E" w:rsidRPr="008961D1" w:rsidRDefault="00197A2E" w:rsidP="00197A2E">
            <w:pPr>
              <w:widowControl w:val="0"/>
              <w:autoSpaceDE w:val="0"/>
              <w:autoSpaceDN w:val="0"/>
              <w:adjustRightInd w:val="0"/>
              <w:spacing w:before="60" w:after="60"/>
              <w:rPr>
                <w:lang w:val="fr-FR"/>
              </w:rPr>
            </w:pPr>
            <w:r w:rsidRPr="008961D1">
              <w:rPr>
                <w:lang w:val="fr-FR"/>
              </w:rPr>
              <w:t>Compilation des listes avec des unités lexicales terminologiques ;</w:t>
            </w:r>
          </w:p>
          <w:p w14:paraId="2004E5A1" w14:textId="77777777" w:rsidR="00197A2E" w:rsidRPr="00AA4BE3" w:rsidRDefault="00197A2E" w:rsidP="00197A2E">
            <w:pPr>
              <w:widowControl w:val="0"/>
              <w:autoSpaceDE w:val="0"/>
              <w:autoSpaceDN w:val="0"/>
              <w:adjustRightInd w:val="0"/>
              <w:spacing w:before="60" w:after="60"/>
              <w:rPr>
                <w:lang w:val="ro-RO"/>
              </w:rPr>
            </w:pPr>
            <w:r w:rsidRPr="008961D1">
              <w:rPr>
                <w:lang w:val="fr-FR"/>
              </w:rPr>
              <w:t>Remplissage des fiche</w:t>
            </w:r>
            <w:r>
              <w:rPr>
                <w:lang w:val="fr-FR"/>
              </w:rPr>
              <w:t>s</w:t>
            </w:r>
            <w:r w:rsidRPr="008961D1">
              <w:rPr>
                <w:lang w:val="fr-FR"/>
              </w:rPr>
              <w:t xml:space="preserve"> pédagogiques sur la compréhension orale</w:t>
            </w:r>
            <w:r>
              <w:rPr>
                <w:lang w:val="fr-FR"/>
              </w:rPr>
              <w:t> ;</w:t>
            </w:r>
          </w:p>
        </w:tc>
        <w:tc>
          <w:tcPr>
            <w:tcW w:w="2555" w:type="dxa"/>
            <w:vAlign w:val="center"/>
          </w:tcPr>
          <w:p w14:paraId="76EA209C" w14:textId="77777777" w:rsidR="00197A2E" w:rsidRPr="008961D1" w:rsidRDefault="00197A2E" w:rsidP="00197A2E">
            <w:pPr>
              <w:widowControl w:val="0"/>
              <w:autoSpaceDE w:val="0"/>
              <w:autoSpaceDN w:val="0"/>
              <w:adjustRightInd w:val="0"/>
              <w:spacing w:before="60" w:after="60"/>
              <w:rPr>
                <w:lang w:val="fr-FR"/>
              </w:rPr>
            </w:pPr>
            <w:r w:rsidRPr="008961D1">
              <w:rPr>
                <w:lang w:val="fr-FR"/>
              </w:rPr>
              <w:t xml:space="preserve">Former des compétences de production orale du contenu d’un document vidéo. </w:t>
            </w:r>
          </w:p>
          <w:p w14:paraId="0EF1F9AF" w14:textId="77777777" w:rsidR="00197A2E" w:rsidRPr="00AA4BE3" w:rsidRDefault="00197A2E" w:rsidP="00197A2E">
            <w:pPr>
              <w:widowControl w:val="0"/>
              <w:autoSpaceDE w:val="0"/>
              <w:autoSpaceDN w:val="0"/>
              <w:adjustRightInd w:val="0"/>
              <w:spacing w:before="60" w:after="60"/>
              <w:rPr>
                <w:lang w:val="ro-RO"/>
              </w:rPr>
            </w:pPr>
          </w:p>
        </w:tc>
        <w:tc>
          <w:tcPr>
            <w:tcW w:w="1323" w:type="dxa"/>
            <w:vAlign w:val="center"/>
          </w:tcPr>
          <w:p w14:paraId="74046F89" w14:textId="77777777" w:rsidR="00197A2E" w:rsidRPr="008961D1" w:rsidRDefault="00197A2E" w:rsidP="00197A2E">
            <w:pPr>
              <w:spacing w:before="60" w:after="60"/>
              <w:jc w:val="both"/>
              <w:rPr>
                <w:lang w:val="fr-FR"/>
              </w:rPr>
            </w:pPr>
            <w:r w:rsidRPr="008961D1">
              <w:rPr>
                <w:lang w:val="fr-FR"/>
              </w:rPr>
              <w:t>Durant le semestre</w:t>
            </w:r>
          </w:p>
        </w:tc>
      </w:tr>
      <w:tr w:rsidR="00197A2E" w:rsidRPr="008961D1" w14:paraId="2BE05772" w14:textId="77777777" w:rsidTr="00197A2E">
        <w:trPr>
          <w:jc w:val="center"/>
        </w:trPr>
        <w:tc>
          <w:tcPr>
            <w:tcW w:w="530" w:type="dxa"/>
            <w:tcBorders>
              <w:top w:val="single" w:sz="4" w:space="0" w:color="auto"/>
              <w:left w:val="single" w:sz="4" w:space="0" w:color="auto"/>
              <w:bottom w:val="single" w:sz="4" w:space="0" w:color="auto"/>
              <w:right w:val="single" w:sz="4" w:space="0" w:color="auto"/>
            </w:tcBorders>
            <w:vAlign w:val="center"/>
          </w:tcPr>
          <w:p w14:paraId="1BDE968D" w14:textId="77777777" w:rsidR="00197A2E" w:rsidRPr="001E07AA" w:rsidRDefault="00197A2E" w:rsidP="00197A2E">
            <w:pPr>
              <w:rPr>
                <w:lang w:val="ro-RO"/>
              </w:rPr>
            </w:pPr>
            <w:r w:rsidRPr="001E07AA">
              <w:rPr>
                <w:lang w:val="ro-RO"/>
              </w:rPr>
              <w:t xml:space="preserve">4. </w:t>
            </w:r>
          </w:p>
        </w:tc>
        <w:tc>
          <w:tcPr>
            <w:tcW w:w="1988" w:type="dxa"/>
            <w:tcBorders>
              <w:top w:val="single" w:sz="4" w:space="0" w:color="auto"/>
              <w:left w:val="single" w:sz="4" w:space="0" w:color="auto"/>
              <w:bottom w:val="single" w:sz="4" w:space="0" w:color="auto"/>
              <w:right w:val="single" w:sz="4" w:space="0" w:color="auto"/>
            </w:tcBorders>
            <w:vAlign w:val="center"/>
          </w:tcPr>
          <w:p w14:paraId="45427218" w14:textId="77777777" w:rsidR="00197A2E" w:rsidRPr="008961D1" w:rsidRDefault="00197A2E" w:rsidP="00197A2E">
            <w:pPr>
              <w:spacing w:before="60" w:after="60"/>
              <w:ind w:left="132"/>
              <w:rPr>
                <w:lang w:val="fr-FR"/>
              </w:rPr>
            </w:pPr>
            <w:r w:rsidRPr="008961D1">
              <w:rPr>
                <w:lang w:val="fr-FR"/>
              </w:rPr>
              <w:t>Portfoli</w:t>
            </w:r>
            <w:r>
              <w:rPr>
                <w:lang w:val="fr-FR"/>
              </w:rPr>
              <w:t>os</w:t>
            </w:r>
            <w:r w:rsidRPr="008961D1">
              <w:rPr>
                <w:lang w:val="fr-FR"/>
              </w:rPr>
              <w:t xml:space="preserve"> individuels </w:t>
            </w:r>
          </w:p>
        </w:tc>
        <w:tc>
          <w:tcPr>
            <w:tcW w:w="3732" w:type="dxa"/>
            <w:tcBorders>
              <w:top w:val="single" w:sz="4" w:space="0" w:color="auto"/>
              <w:left w:val="single" w:sz="4" w:space="0" w:color="auto"/>
              <w:bottom w:val="single" w:sz="4" w:space="0" w:color="auto"/>
              <w:right w:val="single" w:sz="4" w:space="0" w:color="auto"/>
            </w:tcBorders>
            <w:vAlign w:val="center"/>
          </w:tcPr>
          <w:p w14:paraId="211FD884" w14:textId="77777777" w:rsidR="00197A2E" w:rsidRPr="008961D1" w:rsidRDefault="00197A2E" w:rsidP="00197A2E">
            <w:pPr>
              <w:widowControl w:val="0"/>
              <w:autoSpaceDE w:val="0"/>
              <w:autoSpaceDN w:val="0"/>
              <w:adjustRightInd w:val="0"/>
              <w:spacing w:before="60" w:after="60"/>
              <w:rPr>
                <w:lang w:val="fr-FR"/>
              </w:rPr>
            </w:pPr>
            <w:r>
              <w:rPr>
                <w:lang w:val="fr-FR"/>
              </w:rPr>
              <w:t>Concevoir</w:t>
            </w:r>
            <w:r w:rsidRPr="008961D1">
              <w:rPr>
                <w:lang w:val="fr-FR"/>
              </w:rPr>
              <w:t xml:space="preserve"> des portfolios individuels avec des documents sur les sujets étudiés.  </w:t>
            </w:r>
          </w:p>
        </w:tc>
        <w:tc>
          <w:tcPr>
            <w:tcW w:w="2555" w:type="dxa"/>
            <w:tcBorders>
              <w:top w:val="single" w:sz="4" w:space="0" w:color="auto"/>
              <w:left w:val="single" w:sz="4" w:space="0" w:color="auto"/>
              <w:bottom w:val="single" w:sz="4" w:space="0" w:color="auto"/>
              <w:right w:val="single" w:sz="4" w:space="0" w:color="auto"/>
            </w:tcBorders>
            <w:vAlign w:val="center"/>
          </w:tcPr>
          <w:p w14:paraId="5DC1F29A" w14:textId="77777777" w:rsidR="00197A2E" w:rsidRPr="008961D1" w:rsidRDefault="00197A2E" w:rsidP="00197A2E">
            <w:pPr>
              <w:widowControl w:val="0"/>
              <w:autoSpaceDE w:val="0"/>
              <w:autoSpaceDN w:val="0"/>
              <w:adjustRightInd w:val="0"/>
              <w:spacing w:before="60" w:after="60"/>
              <w:rPr>
                <w:lang w:val="fr-FR"/>
              </w:rPr>
            </w:pPr>
            <w:r w:rsidRPr="008961D1">
              <w:rPr>
                <w:lang w:val="fr-FR"/>
              </w:rPr>
              <w:t xml:space="preserve">La présence des documents demandés et l’activité indépendante </w:t>
            </w:r>
          </w:p>
        </w:tc>
        <w:tc>
          <w:tcPr>
            <w:tcW w:w="1323" w:type="dxa"/>
            <w:tcBorders>
              <w:top w:val="single" w:sz="4" w:space="0" w:color="auto"/>
              <w:left w:val="single" w:sz="4" w:space="0" w:color="auto"/>
              <w:bottom w:val="single" w:sz="4" w:space="0" w:color="auto"/>
              <w:right w:val="single" w:sz="4" w:space="0" w:color="auto"/>
            </w:tcBorders>
            <w:vAlign w:val="center"/>
          </w:tcPr>
          <w:p w14:paraId="7484F60D" w14:textId="77777777" w:rsidR="00197A2E" w:rsidRPr="008961D1" w:rsidRDefault="00197A2E" w:rsidP="00197A2E">
            <w:pPr>
              <w:spacing w:before="60" w:after="60"/>
              <w:jc w:val="both"/>
              <w:rPr>
                <w:lang w:val="fr-FR"/>
              </w:rPr>
            </w:pPr>
            <w:r w:rsidRPr="008961D1">
              <w:rPr>
                <w:lang w:val="fr-FR"/>
              </w:rPr>
              <w:t>Durant le semestre</w:t>
            </w:r>
          </w:p>
        </w:tc>
      </w:tr>
      <w:tr w:rsidR="00197A2E" w:rsidRPr="008961D1" w14:paraId="027652A5" w14:textId="77777777" w:rsidTr="00197A2E">
        <w:trPr>
          <w:jc w:val="center"/>
        </w:trPr>
        <w:tc>
          <w:tcPr>
            <w:tcW w:w="530" w:type="dxa"/>
            <w:tcBorders>
              <w:top w:val="single" w:sz="4" w:space="0" w:color="auto"/>
              <w:left w:val="single" w:sz="4" w:space="0" w:color="auto"/>
              <w:bottom w:val="single" w:sz="4" w:space="0" w:color="auto"/>
              <w:right w:val="single" w:sz="4" w:space="0" w:color="auto"/>
            </w:tcBorders>
            <w:vAlign w:val="center"/>
          </w:tcPr>
          <w:p w14:paraId="58877AAB" w14:textId="77777777" w:rsidR="00197A2E" w:rsidRPr="001E07AA" w:rsidRDefault="00197A2E" w:rsidP="00197A2E">
            <w:pPr>
              <w:rPr>
                <w:lang w:val="ro-RO"/>
              </w:rPr>
            </w:pPr>
            <w:r w:rsidRPr="001E07AA">
              <w:rPr>
                <w:lang w:val="ro-RO"/>
              </w:rPr>
              <w:lastRenderedPageBreak/>
              <w:t>5.</w:t>
            </w:r>
          </w:p>
        </w:tc>
        <w:tc>
          <w:tcPr>
            <w:tcW w:w="1988" w:type="dxa"/>
            <w:tcBorders>
              <w:top w:val="single" w:sz="4" w:space="0" w:color="auto"/>
              <w:left w:val="single" w:sz="4" w:space="0" w:color="auto"/>
              <w:bottom w:val="single" w:sz="4" w:space="0" w:color="auto"/>
              <w:right w:val="single" w:sz="4" w:space="0" w:color="auto"/>
            </w:tcBorders>
            <w:vAlign w:val="center"/>
          </w:tcPr>
          <w:p w14:paraId="6079CC2F" w14:textId="77777777" w:rsidR="00197A2E" w:rsidRPr="008961D1" w:rsidRDefault="00197A2E" w:rsidP="00197A2E">
            <w:pPr>
              <w:spacing w:before="60" w:after="60"/>
              <w:ind w:left="132"/>
              <w:rPr>
                <w:lang w:val="fr-FR"/>
              </w:rPr>
            </w:pPr>
            <w:r w:rsidRPr="008961D1">
              <w:rPr>
                <w:lang w:val="fr-FR"/>
              </w:rPr>
              <w:t xml:space="preserve">Travail avec les revues de spécialité </w:t>
            </w:r>
          </w:p>
        </w:tc>
        <w:tc>
          <w:tcPr>
            <w:tcW w:w="3732" w:type="dxa"/>
            <w:tcBorders>
              <w:top w:val="single" w:sz="4" w:space="0" w:color="auto"/>
              <w:left w:val="single" w:sz="4" w:space="0" w:color="auto"/>
              <w:bottom w:val="single" w:sz="4" w:space="0" w:color="auto"/>
              <w:right w:val="single" w:sz="4" w:space="0" w:color="auto"/>
            </w:tcBorders>
            <w:vAlign w:val="center"/>
          </w:tcPr>
          <w:p w14:paraId="3B9B0DA7" w14:textId="77777777" w:rsidR="00197A2E" w:rsidRPr="008961D1" w:rsidRDefault="00197A2E" w:rsidP="00197A2E">
            <w:pPr>
              <w:widowControl w:val="0"/>
              <w:autoSpaceDE w:val="0"/>
              <w:autoSpaceDN w:val="0"/>
              <w:adjustRightInd w:val="0"/>
              <w:spacing w:before="60" w:after="60"/>
              <w:rPr>
                <w:lang w:val="fr-FR"/>
              </w:rPr>
            </w:pPr>
            <w:r w:rsidRPr="008961D1">
              <w:rPr>
                <w:lang w:val="fr-FR"/>
              </w:rPr>
              <w:t xml:space="preserve">Rédaction des articles de synthèse et des </w:t>
            </w:r>
            <w:r>
              <w:rPr>
                <w:lang w:val="fr-FR"/>
              </w:rPr>
              <w:t>review</w:t>
            </w:r>
            <w:r w:rsidRPr="008961D1">
              <w:rPr>
                <w:lang w:val="fr-FR"/>
              </w:rPr>
              <w:t>.</w:t>
            </w:r>
          </w:p>
        </w:tc>
        <w:tc>
          <w:tcPr>
            <w:tcW w:w="2555" w:type="dxa"/>
            <w:tcBorders>
              <w:top w:val="single" w:sz="4" w:space="0" w:color="auto"/>
              <w:left w:val="single" w:sz="4" w:space="0" w:color="auto"/>
              <w:bottom w:val="single" w:sz="4" w:space="0" w:color="auto"/>
              <w:right w:val="single" w:sz="4" w:space="0" w:color="auto"/>
            </w:tcBorders>
            <w:vAlign w:val="center"/>
          </w:tcPr>
          <w:p w14:paraId="46678CB2" w14:textId="77777777" w:rsidR="00197A2E" w:rsidRPr="008961D1" w:rsidRDefault="00197A2E" w:rsidP="00197A2E">
            <w:pPr>
              <w:widowControl w:val="0"/>
              <w:autoSpaceDE w:val="0"/>
              <w:autoSpaceDN w:val="0"/>
              <w:adjustRightInd w:val="0"/>
              <w:spacing w:before="60" w:after="60"/>
              <w:rPr>
                <w:lang w:val="fr-FR"/>
              </w:rPr>
            </w:pPr>
            <w:r w:rsidRPr="008961D1">
              <w:rPr>
                <w:lang w:val="fr-FR"/>
              </w:rPr>
              <w:t xml:space="preserve">Les compétences de faire la synthèse de l’information scientifique </w:t>
            </w:r>
          </w:p>
        </w:tc>
        <w:tc>
          <w:tcPr>
            <w:tcW w:w="1323" w:type="dxa"/>
            <w:tcBorders>
              <w:top w:val="single" w:sz="4" w:space="0" w:color="auto"/>
              <w:left w:val="single" w:sz="4" w:space="0" w:color="auto"/>
              <w:bottom w:val="single" w:sz="4" w:space="0" w:color="auto"/>
              <w:right w:val="single" w:sz="4" w:space="0" w:color="auto"/>
            </w:tcBorders>
            <w:vAlign w:val="center"/>
          </w:tcPr>
          <w:p w14:paraId="0D8D5804" w14:textId="77777777" w:rsidR="00197A2E" w:rsidRPr="008961D1" w:rsidRDefault="00197A2E" w:rsidP="00197A2E">
            <w:pPr>
              <w:spacing w:before="60" w:after="60"/>
              <w:jc w:val="both"/>
              <w:rPr>
                <w:lang w:val="fr-FR"/>
              </w:rPr>
            </w:pPr>
            <w:r w:rsidRPr="008961D1">
              <w:rPr>
                <w:lang w:val="fr-FR"/>
              </w:rPr>
              <w:t>Durant le semestre</w:t>
            </w:r>
          </w:p>
        </w:tc>
      </w:tr>
    </w:tbl>
    <w:p w14:paraId="104D3878" w14:textId="77777777" w:rsidR="00197A2E" w:rsidRPr="00B602A4" w:rsidRDefault="00197A2E" w:rsidP="00197A2E">
      <w:pPr>
        <w:pStyle w:val="ListParagraph"/>
        <w:widowControl w:val="0"/>
        <w:tabs>
          <w:tab w:val="left" w:pos="851"/>
        </w:tabs>
        <w:spacing w:before="360" w:after="240"/>
        <w:ind w:left="709"/>
        <w:contextualSpacing w:val="0"/>
        <w:rPr>
          <w:rFonts w:asciiTheme="majorHAnsi" w:hAnsiTheme="majorHAnsi"/>
          <w:b/>
          <w:caps/>
          <w:sz w:val="28"/>
          <w:lang w:val="ro-RO"/>
        </w:rPr>
      </w:pPr>
    </w:p>
    <w:p w14:paraId="7D7C13BB" w14:textId="77777777" w:rsidR="008F0CE3" w:rsidRPr="00B602A4" w:rsidRDefault="00F01D29" w:rsidP="008F0CE3">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B602A4">
        <w:rPr>
          <w:rFonts w:asciiTheme="majorHAnsi" w:hAnsiTheme="majorHAnsi"/>
          <w:b/>
          <w:caps/>
          <w:sz w:val="28"/>
          <w:lang w:val="ro-RO"/>
        </w:rPr>
        <w:t>su</w:t>
      </w:r>
      <w:r w:rsidR="00F6017F" w:rsidRPr="00B602A4">
        <w:rPr>
          <w:rFonts w:asciiTheme="majorHAnsi" w:hAnsiTheme="majorHAnsi"/>
          <w:b/>
          <w:caps/>
          <w:sz w:val="28"/>
          <w:lang w:val="ro-RO"/>
        </w:rPr>
        <w:t>ggestions  mÉ</w:t>
      </w:r>
      <w:r w:rsidRPr="00B602A4">
        <w:rPr>
          <w:rFonts w:asciiTheme="majorHAnsi" w:hAnsiTheme="majorHAnsi"/>
          <w:b/>
          <w:caps/>
          <w:sz w:val="28"/>
          <w:lang w:val="ro-RO"/>
        </w:rPr>
        <w:t>t</w:t>
      </w:r>
      <w:r w:rsidR="00F6017F" w:rsidRPr="00B602A4">
        <w:rPr>
          <w:rFonts w:asciiTheme="majorHAnsi" w:hAnsiTheme="majorHAnsi"/>
          <w:b/>
          <w:caps/>
          <w:sz w:val="28"/>
          <w:lang w:val="ro-RO"/>
        </w:rPr>
        <w:t>hodologiqu</w:t>
      </w:r>
      <w:r w:rsidRPr="00B602A4">
        <w:rPr>
          <w:rFonts w:asciiTheme="majorHAnsi" w:hAnsiTheme="majorHAnsi"/>
          <w:b/>
          <w:caps/>
          <w:sz w:val="28"/>
          <w:lang w:val="ro-RO"/>
        </w:rPr>
        <w:t>e</w:t>
      </w:r>
      <w:r w:rsidR="00F6017F" w:rsidRPr="00B602A4">
        <w:rPr>
          <w:rFonts w:asciiTheme="majorHAnsi" w:hAnsiTheme="majorHAnsi"/>
          <w:b/>
          <w:caps/>
          <w:sz w:val="28"/>
          <w:lang w:val="ro-RO"/>
        </w:rPr>
        <w:t xml:space="preserve">s </w:t>
      </w:r>
      <w:r w:rsidRPr="00B602A4">
        <w:rPr>
          <w:rFonts w:asciiTheme="majorHAnsi" w:hAnsiTheme="majorHAnsi"/>
          <w:b/>
          <w:caps/>
          <w:sz w:val="28"/>
          <w:lang w:val="ro-RO"/>
        </w:rPr>
        <w:t xml:space="preserve"> d</w:t>
      </w:r>
      <w:r w:rsidR="00BE1877" w:rsidRPr="00B602A4">
        <w:rPr>
          <w:rFonts w:asciiTheme="majorHAnsi" w:hAnsiTheme="majorHAnsi"/>
          <w:b/>
          <w:caps/>
          <w:sz w:val="28"/>
          <w:lang w:val="ro-RO"/>
        </w:rPr>
        <w:t>’enseignement</w:t>
      </w:r>
      <w:r w:rsidRPr="00B602A4">
        <w:rPr>
          <w:rFonts w:asciiTheme="majorHAnsi" w:hAnsiTheme="majorHAnsi"/>
          <w:b/>
          <w:caps/>
          <w:sz w:val="28"/>
          <w:lang w:val="ro-RO"/>
        </w:rPr>
        <w:t>-</w:t>
      </w:r>
      <w:r w:rsidR="00BE1877" w:rsidRPr="00B602A4">
        <w:rPr>
          <w:rFonts w:asciiTheme="majorHAnsi" w:hAnsiTheme="majorHAnsi"/>
          <w:b/>
          <w:caps/>
          <w:sz w:val="28"/>
          <w:lang w:val="ro-RO"/>
        </w:rPr>
        <w:t xml:space="preserve">apprentissage </w:t>
      </w:r>
      <w:r w:rsidR="008F0CE3" w:rsidRPr="00B602A4">
        <w:rPr>
          <w:rFonts w:asciiTheme="majorHAnsi" w:hAnsiTheme="majorHAnsi"/>
          <w:b/>
          <w:caps/>
          <w:sz w:val="28"/>
          <w:lang w:val="ro-RO"/>
        </w:rPr>
        <w:t>–</w:t>
      </w:r>
      <w:r w:rsidR="00BE1877" w:rsidRPr="00B602A4">
        <w:rPr>
          <w:rFonts w:asciiTheme="majorHAnsi" w:hAnsiTheme="majorHAnsi"/>
          <w:b/>
          <w:caps/>
          <w:sz w:val="28"/>
          <w:lang w:val="ro-RO"/>
        </w:rPr>
        <w:t xml:space="preserve"> É</w:t>
      </w:r>
      <w:r w:rsidRPr="00B602A4">
        <w:rPr>
          <w:rFonts w:asciiTheme="majorHAnsi" w:hAnsiTheme="majorHAnsi"/>
          <w:b/>
          <w:caps/>
          <w:sz w:val="28"/>
          <w:lang w:val="ro-RO"/>
        </w:rPr>
        <w:t>valua</w:t>
      </w:r>
      <w:r w:rsidR="00BE1877" w:rsidRPr="00B602A4">
        <w:rPr>
          <w:rFonts w:asciiTheme="majorHAnsi" w:hAnsiTheme="majorHAnsi"/>
          <w:b/>
          <w:caps/>
          <w:sz w:val="28"/>
          <w:lang w:val="ro-RO"/>
        </w:rPr>
        <w:t>tion</w:t>
      </w:r>
    </w:p>
    <w:p w14:paraId="1C0DF05C" w14:textId="77777777" w:rsidR="00965478" w:rsidRPr="00197A2E" w:rsidRDefault="008F0CE3" w:rsidP="00197A2E">
      <w:pPr>
        <w:pStyle w:val="ListParagraph"/>
        <w:widowControl w:val="0"/>
        <w:numPr>
          <w:ilvl w:val="0"/>
          <w:numId w:val="27"/>
        </w:numPr>
        <w:tabs>
          <w:tab w:val="left" w:pos="851"/>
        </w:tabs>
        <w:spacing w:before="360" w:after="240" w:line="360" w:lineRule="auto"/>
        <w:rPr>
          <w:rFonts w:asciiTheme="majorHAnsi" w:hAnsiTheme="majorHAnsi"/>
          <w:b/>
          <w:caps/>
          <w:sz w:val="28"/>
          <w:lang w:val="ro-RO"/>
        </w:rPr>
      </w:pPr>
      <w:r w:rsidRPr="00B602A4">
        <w:rPr>
          <w:rFonts w:asciiTheme="majorHAnsi" w:hAnsiTheme="majorHAnsi"/>
          <w:b/>
          <w:bCs/>
          <w:iCs/>
          <w:color w:val="000000"/>
          <w:sz w:val="26"/>
          <w:szCs w:val="26"/>
          <w:lang w:val="ro-RO"/>
        </w:rPr>
        <w:t>Méthodes d’enseignement  et d’apprentissage utilisées</w:t>
      </w:r>
      <w:r w:rsidR="00716983">
        <w:rPr>
          <w:rFonts w:asciiTheme="majorHAnsi" w:hAnsiTheme="majorHAnsi"/>
          <w:b/>
          <w:bCs/>
          <w:iCs/>
          <w:color w:val="000000"/>
          <w:sz w:val="26"/>
          <w:szCs w:val="26"/>
          <w:lang w:val="ro-RO"/>
        </w:rPr>
        <w:t>.</w:t>
      </w:r>
    </w:p>
    <w:p w14:paraId="5DCAC3F9" w14:textId="77777777" w:rsidR="00197A2E" w:rsidRPr="008961D1" w:rsidRDefault="00197A2E" w:rsidP="00197A2E">
      <w:pPr>
        <w:pStyle w:val="ListParagraph"/>
        <w:widowControl w:val="0"/>
        <w:numPr>
          <w:ilvl w:val="0"/>
          <w:numId w:val="25"/>
        </w:numPr>
        <w:spacing w:before="240" w:line="276" w:lineRule="auto"/>
        <w:rPr>
          <w:b/>
          <w:i/>
          <w:color w:val="000000"/>
          <w:lang w:val="fr-FR"/>
        </w:rPr>
      </w:pPr>
      <w:r w:rsidRPr="008961D1">
        <w:rPr>
          <w:color w:val="000000"/>
          <w:lang w:val="fr-FR"/>
        </w:rPr>
        <w:t>Exposition, conversation, exercice, démonstration, problématisation, conversation euristique, brainstorming, exp</w:t>
      </w:r>
      <w:r>
        <w:rPr>
          <w:color w:val="000000"/>
          <w:lang w:val="fr-FR"/>
        </w:rPr>
        <w:t>é</w:t>
      </w:r>
      <w:r w:rsidRPr="008961D1">
        <w:rPr>
          <w:color w:val="000000"/>
          <w:lang w:val="fr-FR"/>
        </w:rPr>
        <w:t>riment.</w:t>
      </w:r>
    </w:p>
    <w:p w14:paraId="46CD1D65" w14:textId="77777777" w:rsidR="00197A2E" w:rsidRPr="00197A2E" w:rsidRDefault="00197A2E" w:rsidP="00197A2E">
      <w:pPr>
        <w:pStyle w:val="ListParagraph"/>
        <w:numPr>
          <w:ilvl w:val="0"/>
          <w:numId w:val="25"/>
        </w:numPr>
        <w:spacing w:before="120" w:line="276" w:lineRule="auto"/>
        <w:jc w:val="both"/>
        <w:rPr>
          <w:b/>
          <w:i/>
          <w:color w:val="000000"/>
          <w:lang w:val="fr-FR"/>
        </w:rPr>
      </w:pPr>
      <w:r w:rsidRPr="008961D1">
        <w:rPr>
          <w:lang w:val="fr-FR"/>
        </w:rPr>
        <w:t xml:space="preserve">Méthodes interactives </w:t>
      </w:r>
      <w:r>
        <w:rPr>
          <w:lang w:val="fr-FR"/>
        </w:rPr>
        <w:t>orientées vers</w:t>
      </w:r>
      <w:r w:rsidRPr="008961D1">
        <w:rPr>
          <w:lang w:val="fr-FR"/>
        </w:rPr>
        <w:t xml:space="preserve"> </w:t>
      </w:r>
      <w:r>
        <w:rPr>
          <w:lang w:val="fr-FR"/>
        </w:rPr>
        <w:t>développement d</w:t>
      </w:r>
      <w:r w:rsidRPr="008961D1">
        <w:rPr>
          <w:lang w:val="fr-FR"/>
        </w:rPr>
        <w:t xml:space="preserve">es </w:t>
      </w:r>
      <w:r>
        <w:rPr>
          <w:lang w:val="fr-FR"/>
        </w:rPr>
        <w:t xml:space="preserve">compétences communicatives et </w:t>
      </w:r>
      <w:r w:rsidRPr="008961D1">
        <w:rPr>
          <w:lang w:val="fr-FR"/>
        </w:rPr>
        <w:t>l’exploration créative (recherche d’idée, exercices d’association, ligne de la valeur, SINELG, Diagramme</w:t>
      </w:r>
      <w:r>
        <w:rPr>
          <w:lang w:val="fr-FR"/>
        </w:rPr>
        <w:t xml:space="preserve"> </w:t>
      </w:r>
      <w:r w:rsidRPr="008961D1">
        <w:rPr>
          <w:lang w:val="fr-FR"/>
        </w:rPr>
        <w:t>Venn</w:t>
      </w:r>
      <w:r>
        <w:rPr>
          <w:lang w:val="fr-FR"/>
        </w:rPr>
        <w:t xml:space="preserve">, cube, cinquaine) </w:t>
      </w:r>
      <w:r w:rsidRPr="008961D1">
        <w:rPr>
          <w:lang w:val="fr-FR"/>
        </w:rPr>
        <w:t>;</w:t>
      </w:r>
    </w:p>
    <w:p w14:paraId="45ED81C9" w14:textId="77777777" w:rsidR="00965478" w:rsidRPr="00602DB9" w:rsidRDefault="008F0CE3" w:rsidP="00197A2E">
      <w:pPr>
        <w:pStyle w:val="ListParagraph"/>
        <w:widowControl w:val="0"/>
        <w:numPr>
          <w:ilvl w:val="0"/>
          <w:numId w:val="27"/>
        </w:numPr>
        <w:spacing w:before="240" w:line="360" w:lineRule="auto"/>
        <w:rPr>
          <w:rFonts w:asciiTheme="majorHAnsi" w:hAnsiTheme="majorHAnsi"/>
          <w:bCs/>
          <w:color w:val="000000"/>
          <w:lang w:val="ro-RO"/>
        </w:rPr>
      </w:pPr>
      <w:r w:rsidRPr="00602DB9">
        <w:rPr>
          <w:rFonts w:asciiTheme="majorHAnsi" w:hAnsiTheme="majorHAnsi"/>
          <w:bCs/>
          <w:color w:val="000000"/>
          <w:lang w:val="ro-RO"/>
        </w:rPr>
        <w:t>Stratégies</w:t>
      </w:r>
      <w:r w:rsidR="00F01D29" w:rsidRPr="00602DB9">
        <w:rPr>
          <w:rFonts w:asciiTheme="majorHAnsi" w:hAnsiTheme="majorHAnsi"/>
          <w:bCs/>
          <w:color w:val="000000"/>
          <w:lang w:val="ro-RO"/>
        </w:rPr>
        <w:t>/te</w:t>
      </w:r>
      <w:r w:rsidRPr="00602DB9">
        <w:rPr>
          <w:rFonts w:asciiTheme="majorHAnsi" w:hAnsiTheme="majorHAnsi"/>
          <w:bCs/>
          <w:color w:val="000000"/>
          <w:lang w:val="ro-RO"/>
        </w:rPr>
        <w:t>chnologies  didactiqu</w:t>
      </w:r>
      <w:r w:rsidR="00F01D29" w:rsidRPr="00602DB9">
        <w:rPr>
          <w:rFonts w:asciiTheme="majorHAnsi" w:hAnsiTheme="majorHAnsi"/>
          <w:bCs/>
          <w:color w:val="000000"/>
          <w:lang w:val="ro-RO"/>
        </w:rPr>
        <w:t>e</w:t>
      </w:r>
      <w:r w:rsidRPr="00602DB9">
        <w:rPr>
          <w:rFonts w:asciiTheme="majorHAnsi" w:hAnsiTheme="majorHAnsi"/>
          <w:bCs/>
          <w:color w:val="000000"/>
          <w:lang w:val="ro-RO"/>
        </w:rPr>
        <w:t>s</w:t>
      </w:r>
      <w:r w:rsidR="00F01D29" w:rsidRPr="00602DB9">
        <w:rPr>
          <w:rFonts w:asciiTheme="majorHAnsi" w:hAnsiTheme="majorHAnsi"/>
          <w:bCs/>
          <w:color w:val="000000"/>
          <w:lang w:val="ro-RO"/>
        </w:rPr>
        <w:t xml:space="preserve"> </w:t>
      </w:r>
      <w:r w:rsidRPr="00602DB9">
        <w:rPr>
          <w:rFonts w:asciiTheme="majorHAnsi" w:hAnsiTheme="majorHAnsi"/>
          <w:bCs/>
          <w:color w:val="000000"/>
          <w:lang w:val="ro-RO"/>
        </w:rPr>
        <w:t xml:space="preserve"> </w:t>
      </w:r>
      <w:r w:rsidR="00F01D29" w:rsidRPr="00602DB9">
        <w:rPr>
          <w:rFonts w:asciiTheme="majorHAnsi" w:hAnsiTheme="majorHAnsi"/>
          <w:bCs/>
          <w:color w:val="000000"/>
          <w:lang w:val="ro-RO"/>
        </w:rPr>
        <w:t>ap</w:t>
      </w:r>
      <w:r w:rsidRPr="00602DB9">
        <w:rPr>
          <w:rFonts w:asciiTheme="majorHAnsi" w:hAnsiTheme="majorHAnsi"/>
          <w:bCs/>
          <w:color w:val="000000"/>
          <w:lang w:val="ro-RO"/>
        </w:rPr>
        <w:t>pliquées</w:t>
      </w:r>
      <w:r w:rsidR="00757A71" w:rsidRPr="00602DB9">
        <w:rPr>
          <w:rFonts w:asciiTheme="majorHAnsi" w:hAnsiTheme="majorHAnsi"/>
          <w:bCs/>
          <w:color w:val="000000"/>
          <w:lang w:val="ro-RO"/>
        </w:rPr>
        <w:t>(spécifiques à la discipline</w:t>
      </w:r>
      <w:r w:rsidR="008D6C5D" w:rsidRPr="00602DB9">
        <w:rPr>
          <w:rFonts w:asciiTheme="majorHAnsi" w:hAnsiTheme="majorHAnsi"/>
          <w:bCs/>
          <w:color w:val="000000"/>
          <w:lang w:val="ro-RO"/>
        </w:rPr>
        <w:t>)</w:t>
      </w:r>
    </w:p>
    <w:p w14:paraId="4398CA8B"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ro-RO"/>
        </w:rPr>
      </w:pPr>
      <w:r w:rsidRPr="00602DB9">
        <w:rPr>
          <w:rFonts w:asciiTheme="majorHAnsi" w:hAnsiTheme="majorHAnsi"/>
          <w:bCs/>
          <w:i/>
          <w:lang w:val="pt-BR"/>
        </w:rPr>
        <w:t>stratégies inductives</w:t>
      </w:r>
      <w:r w:rsidRPr="00602DB9">
        <w:rPr>
          <w:rFonts w:asciiTheme="majorHAnsi" w:hAnsiTheme="majorHAnsi"/>
          <w:bCs/>
          <w:lang w:val="pt-BR"/>
        </w:rPr>
        <w:t xml:space="preserve"> (du particulier vers le général) ;</w:t>
      </w:r>
    </w:p>
    <w:p w14:paraId="579F1E1F"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 xml:space="preserve">stratégies déductives </w:t>
      </w:r>
      <w:r w:rsidRPr="00602DB9">
        <w:rPr>
          <w:rFonts w:asciiTheme="majorHAnsi" w:hAnsiTheme="majorHAnsi"/>
          <w:bCs/>
          <w:lang w:val="fr-FR"/>
        </w:rPr>
        <w:t>(du général vers le particulier) ;</w:t>
      </w:r>
    </w:p>
    <w:p w14:paraId="0E536D1F"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 xml:space="preserve">stratégies analogiques </w:t>
      </w:r>
      <w:r w:rsidRPr="00602DB9">
        <w:rPr>
          <w:rFonts w:asciiTheme="majorHAnsi" w:hAnsiTheme="majorHAnsi"/>
          <w:bCs/>
          <w:lang w:val="fr-FR"/>
        </w:rPr>
        <w:t xml:space="preserve">(à l’aide des exemples) ; </w:t>
      </w:r>
    </w:p>
    <w:p w14:paraId="318DFA48"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stratégies transductives ;</w:t>
      </w:r>
      <w:r w:rsidRPr="00602DB9">
        <w:rPr>
          <w:rFonts w:asciiTheme="majorHAnsi" w:hAnsiTheme="majorHAnsi"/>
          <w:bCs/>
          <w:lang w:val="fr-FR"/>
        </w:rPr>
        <w:t xml:space="preserve"> </w:t>
      </w:r>
    </w:p>
    <w:p w14:paraId="2EC76297"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 xml:space="preserve">stratégies mixtes </w:t>
      </w:r>
      <w:r w:rsidRPr="00602DB9">
        <w:rPr>
          <w:rFonts w:asciiTheme="majorHAnsi" w:hAnsiTheme="majorHAnsi"/>
          <w:bCs/>
          <w:lang w:val="fr-FR"/>
        </w:rPr>
        <w:t xml:space="preserve">: inductives-déductives et déductives- inductives; </w:t>
      </w:r>
    </w:p>
    <w:p w14:paraId="321E0ACE"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stratégies d’algorithme</w:t>
      </w:r>
      <w:r w:rsidRPr="00602DB9">
        <w:rPr>
          <w:rFonts w:asciiTheme="majorHAnsi" w:hAnsiTheme="majorHAnsi"/>
          <w:bCs/>
          <w:lang w:val="fr-FR"/>
        </w:rPr>
        <w:t> : explicatives-démonstratives, intuitives, d’exposé, imitatives, programmés et algorithmiques proprement-dits ;</w:t>
      </w:r>
    </w:p>
    <w:p w14:paraId="45915368" w14:textId="77777777" w:rsidR="00197A2E" w:rsidRPr="00602DB9" w:rsidRDefault="00197A2E" w:rsidP="00197A2E">
      <w:pPr>
        <w:pStyle w:val="ListParagraph"/>
        <w:widowControl w:val="0"/>
        <w:numPr>
          <w:ilvl w:val="0"/>
          <w:numId w:val="39"/>
        </w:numPr>
        <w:spacing w:before="240"/>
        <w:jc w:val="both"/>
        <w:rPr>
          <w:rFonts w:asciiTheme="majorHAnsi" w:hAnsiTheme="majorHAnsi"/>
          <w:bCs/>
          <w:i/>
          <w:color w:val="000000"/>
          <w:lang w:val="fr-FR"/>
        </w:rPr>
      </w:pPr>
      <w:r w:rsidRPr="00602DB9">
        <w:rPr>
          <w:rFonts w:asciiTheme="majorHAnsi" w:hAnsiTheme="majorHAnsi"/>
          <w:bCs/>
          <w:i/>
          <w:lang w:val="fr-FR"/>
        </w:rPr>
        <w:t>stratégies euristiques</w:t>
      </w:r>
      <w:r w:rsidRPr="00602DB9">
        <w:rPr>
          <w:rFonts w:asciiTheme="majorHAnsi" w:hAnsiTheme="majorHAnsi"/>
          <w:bCs/>
          <w:lang w:val="fr-FR"/>
        </w:rPr>
        <w:t xml:space="preserve"> - élaboration des connaissances par travail individuel, en utilisant la modélisation, formulation des hypothèses, dialogue, expriment d’investigation, la recherche des idées ayant comme effet le développement de la créativité.</w:t>
      </w:r>
    </w:p>
    <w:p w14:paraId="73399D10" w14:textId="77777777" w:rsidR="006332AA" w:rsidRPr="00602DB9" w:rsidRDefault="008F0CE3" w:rsidP="00197A2E">
      <w:pPr>
        <w:pStyle w:val="ListParagraph"/>
        <w:widowControl w:val="0"/>
        <w:numPr>
          <w:ilvl w:val="0"/>
          <w:numId w:val="27"/>
        </w:numPr>
        <w:spacing w:before="240" w:line="360" w:lineRule="auto"/>
        <w:rPr>
          <w:rFonts w:asciiTheme="majorHAnsi" w:hAnsiTheme="majorHAnsi"/>
          <w:bCs/>
          <w:i/>
          <w:color w:val="000000"/>
          <w:lang w:val="ro-RO"/>
        </w:rPr>
      </w:pPr>
      <w:r w:rsidRPr="00602DB9">
        <w:rPr>
          <w:rFonts w:asciiTheme="majorHAnsi" w:hAnsiTheme="majorHAnsi"/>
          <w:bCs/>
          <w:i/>
          <w:color w:val="000000"/>
          <w:lang w:val="ro-RO"/>
        </w:rPr>
        <w:t>Mé</w:t>
      </w:r>
      <w:r w:rsidR="006332AA" w:rsidRPr="00602DB9">
        <w:rPr>
          <w:rFonts w:asciiTheme="majorHAnsi" w:hAnsiTheme="majorHAnsi"/>
          <w:bCs/>
          <w:i/>
          <w:color w:val="000000"/>
          <w:lang w:val="ro-RO"/>
        </w:rPr>
        <w:t>t</w:t>
      </w:r>
      <w:r w:rsidRPr="00602DB9">
        <w:rPr>
          <w:rFonts w:asciiTheme="majorHAnsi" w:hAnsiTheme="majorHAnsi"/>
          <w:bCs/>
          <w:i/>
          <w:color w:val="000000"/>
          <w:lang w:val="ro-RO"/>
        </w:rPr>
        <w:t>h</w:t>
      </w:r>
      <w:r w:rsidR="006332AA" w:rsidRPr="00602DB9">
        <w:rPr>
          <w:rFonts w:asciiTheme="majorHAnsi" w:hAnsiTheme="majorHAnsi"/>
          <w:bCs/>
          <w:i/>
          <w:color w:val="000000"/>
          <w:lang w:val="ro-RO"/>
        </w:rPr>
        <w:t>ode</w:t>
      </w:r>
      <w:r w:rsidRPr="00602DB9">
        <w:rPr>
          <w:rFonts w:asciiTheme="majorHAnsi" w:hAnsiTheme="majorHAnsi"/>
          <w:bCs/>
          <w:i/>
          <w:color w:val="000000"/>
          <w:lang w:val="ro-RO"/>
        </w:rPr>
        <w:t>s  d’</w:t>
      </w:r>
      <w:r w:rsidR="006332AA" w:rsidRPr="00602DB9">
        <w:rPr>
          <w:rFonts w:asciiTheme="majorHAnsi" w:hAnsiTheme="majorHAnsi"/>
          <w:bCs/>
          <w:i/>
          <w:color w:val="000000"/>
          <w:lang w:val="ro-RO"/>
        </w:rPr>
        <w:t xml:space="preserve"> </w:t>
      </w:r>
      <w:r w:rsidRPr="00602DB9">
        <w:rPr>
          <w:rFonts w:asciiTheme="majorHAnsi" w:hAnsiTheme="majorHAnsi"/>
          <w:bCs/>
          <w:i/>
          <w:color w:val="000000"/>
          <w:lang w:val="ro-RO"/>
        </w:rPr>
        <w:t>é</w:t>
      </w:r>
      <w:r w:rsidR="006332AA" w:rsidRPr="00602DB9">
        <w:rPr>
          <w:rFonts w:asciiTheme="majorHAnsi" w:hAnsiTheme="majorHAnsi"/>
          <w:bCs/>
          <w:i/>
          <w:color w:val="000000"/>
          <w:lang w:val="ro-RO"/>
        </w:rPr>
        <w:t>v</w:t>
      </w:r>
      <w:r w:rsidR="00F01D29" w:rsidRPr="00602DB9">
        <w:rPr>
          <w:rFonts w:asciiTheme="majorHAnsi" w:hAnsiTheme="majorHAnsi"/>
          <w:bCs/>
          <w:i/>
          <w:color w:val="000000"/>
          <w:lang w:val="ro-RO"/>
        </w:rPr>
        <w:t>alua</w:t>
      </w:r>
      <w:r w:rsidRPr="00602DB9">
        <w:rPr>
          <w:rFonts w:asciiTheme="majorHAnsi" w:hAnsiTheme="majorHAnsi"/>
          <w:bCs/>
          <w:i/>
          <w:color w:val="000000"/>
          <w:lang w:val="ro-RO"/>
        </w:rPr>
        <w:t>tion</w:t>
      </w:r>
      <w:r w:rsidR="006332AA" w:rsidRPr="00602DB9">
        <w:rPr>
          <w:rFonts w:asciiTheme="majorHAnsi" w:hAnsiTheme="majorHAnsi"/>
          <w:bCs/>
          <w:i/>
          <w:color w:val="000000"/>
          <w:lang w:val="ro-RO"/>
        </w:rPr>
        <w:t xml:space="preserve"> </w:t>
      </w:r>
      <w:r w:rsidR="00F01D29" w:rsidRPr="00602DB9">
        <w:rPr>
          <w:rFonts w:asciiTheme="majorHAnsi" w:hAnsiTheme="majorHAnsi"/>
          <w:bCs/>
          <w:i/>
          <w:lang w:val="fr-FR"/>
        </w:rPr>
        <w:t>(</w:t>
      </w:r>
      <w:r w:rsidR="00757A71" w:rsidRPr="00602DB9">
        <w:rPr>
          <w:rFonts w:asciiTheme="majorHAnsi" w:hAnsiTheme="majorHAnsi"/>
          <w:bCs/>
          <w:i/>
          <w:noProof/>
          <w:lang w:val="fr-FR"/>
        </w:rPr>
        <w:t xml:space="preserve"> avec l’indication des modalités </w:t>
      </w:r>
      <w:r w:rsidR="00F01D29" w:rsidRPr="00602DB9">
        <w:rPr>
          <w:rFonts w:asciiTheme="majorHAnsi" w:hAnsiTheme="majorHAnsi"/>
          <w:bCs/>
          <w:i/>
          <w:noProof/>
          <w:lang w:val="fr-FR"/>
        </w:rPr>
        <w:t xml:space="preserve">de calcul </w:t>
      </w:r>
      <w:r w:rsidR="00757A71" w:rsidRPr="00602DB9">
        <w:rPr>
          <w:rFonts w:asciiTheme="majorHAnsi" w:hAnsiTheme="majorHAnsi"/>
          <w:bCs/>
          <w:i/>
          <w:noProof/>
          <w:lang w:val="fr-FR"/>
        </w:rPr>
        <w:t xml:space="preserve">de la note </w:t>
      </w:r>
      <w:r w:rsidR="00F01D29" w:rsidRPr="00602DB9">
        <w:rPr>
          <w:rFonts w:asciiTheme="majorHAnsi" w:hAnsiTheme="majorHAnsi"/>
          <w:bCs/>
          <w:i/>
          <w:noProof/>
          <w:lang w:val="fr-FR"/>
        </w:rPr>
        <w:t>finale)</w:t>
      </w:r>
    </w:p>
    <w:p w14:paraId="044B5851" w14:textId="77777777" w:rsidR="00A10C87" w:rsidRPr="00117C53" w:rsidRDefault="00A10C87" w:rsidP="00A10C87">
      <w:pPr>
        <w:jc w:val="both"/>
        <w:rPr>
          <w:lang w:val="fr-FR"/>
        </w:rPr>
      </w:pPr>
      <w:r w:rsidRPr="00972C27">
        <w:rPr>
          <w:b/>
          <w:lang w:val="fr-FR"/>
        </w:rPr>
        <w:t>Formative</w:t>
      </w:r>
      <w:r w:rsidRPr="00972C27">
        <w:rPr>
          <w:i/>
          <w:lang w:val="fr-FR"/>
        </w:rPr>
        <w:t> </w:t>
      </w:r>
      <w:r w:rsidR="002D598F" w:rsidRPr="002D598F">
        <w:rPr>
          <w:b/>
          <w:lang w:val="fr-FR"/>
        </w:rPr>
        <w:t>et courante</w:t>
      </w:r>
      <w:r w:rsidRPr="00972C27">
        <w:rPr>
          <w:i/>
          <w:lang w:val="fr-FR"/>
        </w:rPr>
        <w:t>:</w:t>
      </w:r>
      <w:r w:rsidRPr="00AA4BE3">
        <w:rPr>
          <w:lang w:val="ro-RO"/>
        </w:rPr>
        <w:t xml:space="preserve"> </w:t>
      </w:r>
      <w:r w:rsidRPr="00117C53">
        <w:rPr>
          <w:lang w:val="fr-FR"/>
        </w:rPr>
        <w:t>contrôle continu en classe ou/et individuellement par :</w:t>
      </w:r>
    </w:p>
    <w:p w14:paraId="5987C54F" w14:textId="77777777" w:rsidR="00A10C87" w:rsidRPr="00602DB9" w:rsidRDefault="00A10C87" w:rsidP="00A10C87">
      <w:pPr>
        <w:numPr>
          <w:ilvl w:val="0"/>
          <w:numId w:val="45"/>
        </w:numPr>
        <w:jc w:val="both"/>
        <w:rPr>
          <w:rFonts w:asciiTheme="majorHAnsi" w:hAnsiTheme="majorHAnsi"/>
          <w:lang w:val="fr-FR"/>
        </w:rPr>
      </w:pPr>
      <w:r w:rsidRPr="00602DB9">
        <w:rPr>
          <w:rFonts w:asciiTheme="majorHAnsi" w:hAnsiTheme="majorHAnsi"/>
          <w:lang w:val="fr-FR"/>
        </w:rPr>
        <w:t xml:space="preserve"> tests d’évaluation </w:t>
      </w:r>
    </w:p>
    <w:p w14:paraId="48A95625" w14:textId="77777777" w:rsidR="00A10C87" w:rsidRPr="00602DB9" w:rsidRDefault="00A10C87" w:rsidP="00A10C87">
      <w:pPr>
        <w:numPr>
          <w:ilvl w:val="0"/>
          <w:numId w:val="45"/>
        </w:numPr>
        <w:jc w:val="both"/>
        <w:rPr>
          <w:rFonts w:asciiTheme="majorHAnsi" w:hAnsiTheme="majorHAnsi"/>
          <w:lang w:val="fr-FR"/>
        </w:rPr>
      </w:pPr>
      <w:r w:rsidRPr="00602DB9">
        <w:rPr>
          <w:rFonts w:asciiTheme="majorHAnsi" w:hAnsiTheme="majorHAnsi"/>
          <w:lang w:val="fr-FR"/>
        </w:rPr>
        <w:t xml:space="preserve">textes et exercices, </w:t>
      </w:r>
    </w:p>
    <w:p w14:paraId="235A993E" w14:textId="77777777" w:rsidR="00A10C87" w:rsidRPr="00602DB9" w:rsidRDefault="00A10C87" w:rsidP="00A10C87">
      <w:pPr>
        <w:numPr>
          <w:ilvl w:val="0"/>
          <w:numId w:val="45"/>
        </w:numPr>
        <w:jc w:val="both"/>
        <w:rPr>
          <w:rFonts w:asciiTheme="majorHAnsi" w:hAnsiTheme="majorHAnsi"/>
          <w:lang w:val="fr-FR"/>
        </w:rPr>
      </w:pPr>
      <w:r w:rsidRPr="00602DB9">
        <w:rPr>
          <w:rFonts w:asciiTheme="majorHAnsi" w:hAnsiTheme="majorHAnsi"/>
          <w:lang w:val="fr-FR"/>
        </w:rPr>
        <w:t>analyse de l’étude de cas</w:t>
      </w:r>
    </w:p>
    <w:p w14:paraId="65B5A428" w14:textId="77777777" w:rsidR="00A10C87" w:rsidRPr="00602DB9" w:rsidRDefault="00A10C87" w:rsidP="00A10C87">
      <w:pPr>
        <w:numPr>
          <w:ilvl w:val="0"/>
          <w:numId w:val="45"/>
        </w:numPr>
        <w:jc w:val="both"/>
        <w:rPr>
          <w:rFonts w:asciiTheme="majorHAnsi" w:hAnsiTheme="majorHAnsi"/>
          <w:lang w:val="fr-FR"/>
        </w:rPr>
      </w:pPr>
      <w:r w:rsidRPr="00602DB9">
        <w:rPr>
          <w:rFonts w:asciiTheme="majorHAnsi" w:hAnsiTheme="majorHAnsi"/>
          <w:lang w:val="fr-FR"/>
        </w:rPr>
        <w:t xml:space="preserve"> jeux de rôle /dialogue sur les sujets étudiés </w:t>
      </w:r>
    </w:p>
    <w:p w14:paraId="04677B0F" w14:textId="77777777" w:rsidR="00A10C87" w:rsidRPr="00602DB9" w:rsidRDefault="00A10C87" w:rsidP="00A10C87">
      <w:pPr>
        <w:numPr>
          <w:ilvl w:val="0"/>
          <w:numId w:val="45"/>
        </w:numPr>
        <w:jc w:val="both"/>
        <w:rPr>
          <w:rFonts w:asciiTheme="majorHAnsi" w:hAnsiTheme="majorHAnsi"/>
          <w:lang w:val="fr-FR"/>
        </w:rPr>
      </w:pPr>
      <w:r w:rsidRPr="00602DB9">
        <w:rPr>
          <w:rFonts w:asciiTheme="majorHAnsi" w:hAnsiTheme="majorHAnsi"/>
          <w:lang w:val="fr-FR"/>
        </w:rPr>
        <w:t>projets (méthode d’évaluation sommative) ;</w:t>
      </w:r>
    </w:p>
    <w:p w14:paraId="10E8B0D7" w14:textId="77777777" w:rsidR="006332AA" w:rsidRPr="00602DB9" w:rsidRDefault="00A10C87" w:rsidP="002D598F">
      <w:pPr>
        <w:numPr>
          <w:ilvl w:val="0"/>
          <w:numId w:val="45"/>
        </w:numPr>
        <w:jc w:val="both"/>
        <w:rPr>
          <w:rFonts w:asciiTheme="majorHAnsi" w:hAnsiTheme="majorHAnsi"/>
          <w:lang w:val="fr-FR"/>
        </w:rPr>
      </w:pPr>
      <w:r w:rsidRPr="00602DB9">
        <w:rPr>
          <w:rFonts w:asciiTheme="majorHAnsi" w:hAnsiTheme="majorHAnsi"/>
          <w:lang w:val="fr-FR"/>
        </w:rPr>
        <w:t>portfolio (méthode d’évaluation c</w:t>
      </w:r>
      <w:r w:rsidR="002D598F" w:rsidRPr="00602DB9">
        <w:rPr>
          <w:rFonts w:asciiTheme="majorHAnsi" w:hAnsiTheme="majorHAnsi"/>
          <w:lang w:val="fr-FR"/>
        </w:rPr>
        <w:t>ontinue)</w:t>
      </w:r>
    </w:p>
    <w:p w14:paraId="49D4D909" w14:textId="77777777" w:rsidR="00C2144D" w:rsidRPr="00602DB9" w:rsidRDefault="00C2144D" w:rsidP="006332AA">
      <w:pPr>
        <w:pStyle w:val="BodyText3"/>
        <w:spacing w:before="120"/>
        <w:rPr>
          <w:rFonts w:asciiTheme="majorHAnsi" w:hAnsiTheme="majorHAnsi"/>
          <w:i w:val="0"/>
          <w:sz w:val="10"/>
          <w:szCs w:val="24"/>
        </w:rPr>
      </w:pPr>
    </w:p>
    <w:p w14:paraId="0596F934" w14:textId="77777777" w:rsidR="00197A2E" w:rsidRPr="00117C53" w:rsidRDefault="006332AA" w:rsidP="00197A2E">
      <w:pPr>
        <w:pStyle w:val="BodyText3"/>
        <w:spacing w:before="120"/>
        <w:rPr>
          <w:i w:val="0"/>
          <w:szCs w:val="24"/>
          <w:lang w:val="fr-FR"/>
        </w:rPr>
      </w:pPr>
      <w:r w:rsidRPr="00B602A4">
        <w:rPr>
          <w:rFonts w:asciiTheme="majorHAnsi" w:hAnsiTheme="majorHAnsi"/>
          <w:b/>
          <w:i w:val="0"/>
          <w:szCs w:val="24"/>
        </w:rPr>
        <w:t>Final</w:t>
      </w:r>
      <w:r w:rsidR="000C4C2C" w:rsidRPr="00B602A4">
        <w:rPr>
          <w:rFonts w:asciiTheme="majorHAnsi" w:hAnsiTheme="majorHAnsi"/>
          <w:b/>
          <w:i w:val="0"/>
          <w:szCs w:val="24"/>
        </w:rPr>
        <w:t>e</w:t>
      </w:r>
      <w:r w:rsidRPr="00B602A4">
        <w:rPr>
          <w:rFonts w:asciiTheme="majorHAnsi" w:hAnsiTheme="majorHAnsi"/>
          <w:i w:val="0"/>
          <w:szCs w:val="24"/>
        </w:rPr>
        <w:t xml:space="preserve">: </w:t>
      </w:r>
      <w:r w:rsidR="00197A2E" w:rsidRPr="00117C53">
        <w:rPr>
          <w:i w:val="0"/>
          <w:szCs w:val="24"/>
          <w:lang w:val="fr-FR"/>
        </w:rPr>
        <w:t xml:space="preserve">Sem. I –  </w:t>
      </w:r>
      <w:r w:rsidR="00197A2E">
        <w:rPr>
          <w:i w:val="0"/>
          <w:szCs w:val="24"/>
          <w:lang w:val="fr-FR"/>
        </w:rPr>
        <w:t xml:space="preserve"> M</w:t>
      </w:r>
      <w:r w:rsidR="00197A2E" w:rsidRPr="00117C53">
        <w:rPr>
          <w:i w:val="0"/>
          <w:szCs w:val="24"/>
          <w:lang w:val="fr-FR"/>
        </w:rPr>
        <w:t xml:space="preserve">oyenne </w:t>
      </w:r>
      <w:r w:rsidR="00197A2E">
        <w:rPr>
          <w:i w:val="0"/>
          <w:szCs w:val="24"/>
          <w:lang w:val="fr-FR"/>
        </w:rPr>
        <w:t>annuelle - 50% ; Test final- 20% ; Examen oral- 30% ;</w:t>
      </w:r>
    </w:p>
    <w:p w14:paraId="0BE2E595" w14:textId="77777777" w:rsidR="00197A2E" w:rsidRPr="00117C53" w:rsidRDefault="00197A2E" w:rsidP="00197A2E">
      <w:pPr>
        <w:pStyle w:val="BodyText3"/>
        <w:spacing w:before="120"/>
        <w:rPr>
          <w:b/>
          <w:szCs w:val="24"/>
          <w:lang w:val="fr-FR"/>
        </w:rPr>
      </w:pPr>
      <w:r w:rsidRPr="00117C53">
        <w:rPr>
          <w:i w:val="0"/>
          <w:szCs w:val="24"/>
          <w:lang w:val="fr-FR"/>
        </w:rPr>
        <w:t xml:space="preserve">                 Sem. II –</w:t>
      </w:r>
      <w:r>
        <w:rPr>
          <w:i w:val="0"/>
          <w:szCs w:val="24"/>
          <w:lang w:val="fr-FR"/>
        </w:rPr>
        <w:t xml:space="preserve"> M</w:t>
      </w:r>
      <w:r w:rsidRPr="00117C53">
        <w:rPr>
          <w:i w:val="0"/>
          <w:szCs w:val="24"/>
          <w:lang w:val="fr-FR"/>
        </w:rPr>
        <w:t xml:space="preserve">oyenne </w:t>
      </w:r>
      <w:r>
        <w:rPr>
          <w:i w:val="0"/>
          <w:szCs w:val="24"/>
          <w:lang w:val="fr-FR"/>
        </w:rPr>
        <w:t>annuelle</w:t>
      </w:r>
      <w:r w:rsidRPr="00117C53">
        <w:rPr>
          <w:i w:val="0"/>
          <w:szCs w:val="24"/>
          <w:lang w:val="fr-FR"/>
        </w:rPr>
        <w:t xml:space="preserve"> - 50%</w:t>
      </w:r>
      <w:r>
        <w:rPr>
          <w:i w:val="0"/>
          <w:szCs w:val="24"/>
          <w:lang w:val="fr-FR"/>
        </w:rPr>
        <w:t> ;</w:t>
      </w:r>
      <w:r w:rsidRPr="00117C53">
        <w:rPr>
          <w:i w:val="0"/>
          <w:szCs w:val="24"/>
          <w:lang w:val="fr-FR"/>
        </w:rPr>
        <w:t xml:space="preserve"> Test </w:t>
      </w:r>
      <w:r>
        <w:rPr>
          <w:i w:val="0"/>
          <w:szCs w:val="24"/>
          <w:lang w:val="fr-FR"/>
        </w:rPr>
        <w:t xml:space="preserve">final - 20% ; </w:t>
      </w:r>
      <w:r w:rsidRPr="00117C53">
        <w:rPr>
          <w:i w:val="0"/>
          <w:szCs w:val="24"/>
          <w:lang w:val="fr-FR"/>
        </w:rPr>
        <w:t>Examen</w:t>
      </w:r>
      <w:r>
        <w:rPr>
          <w:i w:val="0"/>
          <w:szCs w:val="24"/>
          <w:lang w:val="fr-FR"/>
        </w:rPr>
        <w:t xml:space="preserve"> oral </w:t>
      </w:r>
      <w:r w:rsidRPr="00117C53">
        <w:rPr>
          <w:i w:val="0"/>
          <w:szCs w:val="24"/>
          <w:lang w:val="fr-FR"/>
        </w:rPr>
        <w:t>- 30%.</w:t>
      </w:r>
    </w:p>
    <w:p w14:paraId="1A8E469E" w14:textId="77777777" w:rsidR="006332AA" w:rsidRPr="00197A2E" w:rsidRDefault="006332AA" w:rsidP="008C73ED">
      <w:pPr>
        <w:pStyle w:val="BodyText3"/>
        <w:spacing w:before="120" w:after="240"/>
        <w:rPr>
          <w:rFonts w:asciiTheme="majorHAnsi" w:hAnsiTheme="majorHAnsi"/>
          <w:i w:val="0"/>
          <w:szCs w:val="24"/>
          <w:lang w:val="fr-FR"/>
        </w:rPr>
      </w:pPr>
    </w:p>
    <w:p w14:paraId="5F37EBCB" w14:textId="77777777" w:rsidR="006332AA" w:rsidRPr="00B602A4" w:rsidRDefault="008C73ED" w:rsidP="008C73ED">
      <w:pPr>
        <w:pStyle w:val="BodyText3"/>
        <w:spacing w:before="120"/>
        <w:rPr>
          <w:rFonts w:asciiTheme="majorHAnsi" w:hAnsiTheme="majorHAnsi"/>
          <w:i w:val="0"/>
          <w:szCs w:val="24"/>
        </w:rPr>
      </w:pPr>
      <w:r w:rsidRPr="00B602A4">
        <w:rPr>
          <w:rFonts w:asciiTheme="majorHAnsi" w:hAnsiTheme="majorHAnsi"/>
          <w:b/>
          <w:i w:val="0"/>
          <w:sz w:val="26"/>
        </w:rPr>
        <w:lastRenderedPageBreak/>
        <w:t>Modalité d’arrondir les notes à chaque étape d’évaluation</w:t>
      </w:r>
    </w:p>
    <w:tbl>
      <w:tblPr>
        <w:tblStyle w:val="TableGrid"/>
        <w:tblW w:w="9497" w:type="dxa"/>
        <w:tblInd w:w="108" w:type="dxa"/>
        <w:tblLook w:val="04A0" w:firstRow="1" w:lastRow="0" w:firstColumn="1" w:lastColumn="0" w:noHBand="0" w:noVBand="1"/>
      </w:tblPr>
      <w:tblGrid>
        <w:gridCol w:w="5954"/>
        <w:gridCol w:w="1984"/>
        <w:gridCol w:w="1559"/>
      </w:tblGrid>
      <w:tr w:rsidR="00A63E65" w:rsidRPr="00B602A4" w14:paraId="635247F1" w14:textId="77777777" w:rsidTr="00B61E87">
        <w:trPr>
          <w:trHeight w:val="545"/>
        </w:trPr>
        <w:tc>
          <w:tcPr>
            <w:tcW w:w="5954" w:type="dxa"/>
            <w:vAlign w:val="center"/>
          </w:tcPr>
          <w:p w14:paraId="7F5DC720" w14:textId="77777777" w:rsidR="00DC75D3" w:rsidRPr="00B602A4" w:rsidRDefault="00DC75D3" w:rsidP="00DC75D3">
            <w:pPr>
              <w:tabs>
                <w:tab w:val="left" w:pos="0"/>
                <w:tab w:val="left" w:pos="9540"/>
              </w:tabs>
              <w:jc w:val="center"/>
              <w:textAlignment w:val="baseline"/>
              <w:rPr>
                <w:rFonts w:asciiTheme="majorHAnsi" w:hAnsiTheme="majorHAnsi"/>
                <w:bCs/>
                <w:color w:val="000000"/>
                <w:kern w:val="24"/>
                <w:szCs w:val="28"/>
                <w:lang w:val="ro-RO" w:eastAsia="en-US"/>
              </w:rPr>
            </w:pPr>
            <w:r w:rsidRPr="00B602A4">
              <w:rPr>
                <w:rFonts w:asciiTheme="majorHAnsi" w:hAnsiTheme="majorHAnsi"/>
                <w:bCs/>
                <w:color w:val="000000"/>
                <w:kern w:val="24"/>
                <w:szCs w:val="28"/>
                <w:lang w:val="ro-RO" w:eastAsia="en-US"/>
              </w:rPr>
              <w:t>GRILLE  DES  NOTES INTERMÉDIAIRES</w:t>
            </w:r>
          </w:p>
          <w:p w14:paraId="4BAD048B" w14:textId="77777777" w:rsidR="00A63E65" w:rsidRPr="00B602A4" w:rsidRDefault="00DC75D3" w:rsidP="00DC75D3">
            <w:pPr>
              <w:tabs>
                <w:tab w:val="left" w:pos="709"/>
                <w:tab w:val="left" w:pos="9540"/>
              </w:tabs>
              <w:ind w:right="51"/>
              <w:jc w:val="center"/>
              <w:rPr>
                <w:rFonts w:asciiTheme="majorHAnsi" w:hAnsiTheme="majorHAnsi"/>
                <w:szCs w:val="26"/>
                <w:lang w:val="ro-RO"/>
              </w:rPr>
            </w:pPr>
            <w:r w:rsidRPr="00B602A4">
              <w:rPr>
                <w:rFonts w:asciiTheme="majorHAnsi" w:hAnsiTheme="majorHAnsi"/>
                <w:bCs/>
                <w:color w:val="000000"/>
                <w:kern w:val="24"/>
                <w:szCs w:val="28"/>
                <w:lang w:val="ro-RO" w:eastAsia="en-US"/>
              </w:rPr>
              <w:t>(moyenne annuelle, notes pour chaque étape de l’examen )</w:t>
            </w:r>
            <w:r w:rsidR="00A63E65" w:rsidRPr="00B602A4">
              <w:rPr>
                <w:rFonts w:asciiTheme="majorHAnsi" w:hAnsiTheme="majorHAnsi"/>
                <w:szCs w:val="26"/>
                <w:lang w:val="ro-RO"/>
              </w:rPr>
              <w:t xml:space="preserve"> </w:t>
            </w:r>
          </w:p>
        </w:tc>
        <w:tc>
          <w:tcPr>
            <w:tcW w:w="1984" w:type="dxa"/>
          </w:tcPr>
          <w:p w14:paraId="47943451" w14:textId="77777777" w:rsidR="00A63E65" w:rsidRPr="00B602A4" w:rsidRDefault="00A57B3A" w:rsidP="00A57B3A">
            <w:pPr>
              <w:tabs>
                <w:tab w:val="left" w:pos="709"/>
                <w:tab w:val="left" w:pos="9540"/>
              </w:tabs>
              <w:ind w:right="51"/>
              <w:jc w:val="center"/>
              <w:rPr>
                <w:rFonts w:asciiTheme="majorHAnsi" w:hAnsiTheme="majorHAnsi"/>
                <w:szCs w:val="26"/>
                <w:lang w:val="ro-RO"/>
              </w:rPr>
            </w:pPr>
            <w:r w:rsidRPr="00B602A4">
              <w:rPr>
                <w:rFonts w:asciiTheme="majorHAnsi" w:hAnsiTheme="majorHAnsi"/>
                <w:bCs/>
                <w:color w:val="000000"/>
                <w:kern w:val="24"/>
                <w:szCs w:val="28"/>
                <w:lang w:val="ro-RO" w:eastAsia="en-US"/>
              </w:rPr>
              <w:t>Système national de notation</w:t>
            </w:r>
            <w:r w:rsidRPr="00B602A4">
              <w:rPr>
                <w:rFonts w:asciiTheme="majorHAnsi" w:hAnsiTheme="majorHAnsi"/>
                <w:szCs w:val="26"/>
                <w:lang w:val="ro-RO"/>
              </w:rPr>
              <w:t xml:space="preserve"> </w:t>
            </w:r>
          </w:p>
        </w:tc>
        <w:tc>
          <w:tcPr>
            <w:tcW w:w="1559" w:type="dxa"/>
            <w:vAlign w:val="center"/>
          </w:tcPr>
          <w:p w14:paraId="1BA7EFE1" w14:textId="77777777" w:rsidR="00A500FA" w:rsidRPr="00B602A4" w:rsidRDefault="00A500FA" w:rsidP="00A500FA">
            <w:pPr>
              <w:tabs>
                <w:tab w:val="left" w:pos="0"/>
                <w:tab w:val="left" w:pos="9540"/>
              </w:tabs>
              <w:jc w:val="center"/>
              <w:textAlignment w:val="baseline"/>
              <w:rPr>
                <w:rFonts w:asciiTheme="majorHAnsi" w:hAnsiTheme="majorHAnsi"/>
                <w:bCs/>
                <w:color w:val="000000"/>
                <w:kern w:val="24"/>
                <w:szCs w:val="28"/>
                <w:lang w:val="ro-RO" w:eastAsia="en-US"/>
              </w:rPr>
            </w:pPr>
            <w:r w:rsidRPr="00B602A4">
              <w:rPr>
                <w:rFonts w:asciiTheme="majorHAnsi" w:hAnsiTheme="majorHAnsi"/>
                <w:bCs/>
                <w:color w:val="000000"/>
                <w:kern w:val="24"/>
                <w:szCs w:val="28"/>
                <w:lang w:val="ro-RO" w:eastAsia="en-US"/>
              </w:rPr>
              <w:t>Équivalent</w:t>
            </w:r>
          </w:p>
          <w:p w14:paraId="14AA4629" w14:textId="77777777" w:rsidR="00A63E65" w:rsidRPr="00B602A4" w:rsidRDefault="00A500FA" w:rsidP="00B61E87">
            <w:pPr>
              <w:tabs>
                <w:tab w:val="left" w:pos="709"/>
                <w:tab w:val="left" w:pos="9540"/>
              </w:tabs>
              <w:ind w:right="51"/>
              <w:jc w:val="center"/>
              <w:rPr>
                <w:rFonts w:asciiTheme="majorHAnsi" w:hAnsiTheme="majorHAnsi"/>
                <w:szCs w:val="26"/>
                <w:lang w:val="ro-RO"/>
              </w:rPr>
            </w:pPr>
            <w:r w:rsidRPr="00B602A4">
              <w:rPr>
                <w:rFonts w:asciiTheme="majorHAnsi" w:hAnsiTheme="majorHAnsi"/>
                <w:bCs/>
                <w:color w:val="000000"/>
                <w:kern w:val="24"/>
                <w:szCs w:val="28"/>
                <w:lang w:val="ro-RO" w:eastAsia="en-US"/>
              </w:rPr>
              <w:t>ECTS</w:t>
            </w:r>
            <w:r w:rsidRPr="00B602A4">
              <w:rPr>
                <w:rFonts w:asciiTheme="majorHAnsi" w:hAnsiTheme="majorHAnsi"/>
                <w:szCs w:val="26"/>
                <w:lang w:val="ro-RO"/>
              </w:rPr>
              <w:t xml:space="preserve"> </w:t>
            </w:r>
          </w:p>
        </w:tc>
      </w:tr>
      <w:tr w:rsidR="00A63E65" w:rsidRPr="00B602A4" w14:paraId="3F61A615" w14:textId="77777777" w:rsidTr="00B61E87">
        <w:tc>
          <w:tcPr>
            <w:tcW w:w="5954" w:type="dxa"/>
          </w:tcPr>
          <w:p w14:paraId="669ED977"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1,00-3,00</w:t>
            </w:r>
          </w:p>
        </w:tc>
        <w:tc>
          <w:tcPr>
            <w:tcW w:w="1984" w:type="dxa"/>
          </w:tcPr>
          <w:p w14:paraId="7709A02A"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2</w:t>
            </w:r>
          </w:p>
        </w:tc>
        <w:tc>
          <w:tcPr>
            <w:tcW w:w="1559" w:type="dxa"/>
            <w:vAlign w:val="center"/>
          </w:tcPr>
          <w:p w14:paraId="475267B7"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F</w:t>
            </w:r>
          </w:p>
        </w:tc>
      </w:tr>
      <w:tr w:rsidR="00A63E65" w:rsidRPr="00B602A4" w14:paraId="4E6FDF4C" w14:textId="77777777" w:rsidTr="00B61E87">
        <w:tc>
          <w:tcPr>
            <w:tcW w:w="5954" w:type="dxa"/>
          </w:tcPr>
          <w:p w14:paraId="202D3BDD"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3,01-4,99</w:t>
            </w:r>
          </w:p>
        </w:tc>
        <w:tc>
          <w:tcPr>
            <w:tcW w:w="1984" w:type="dxa"/>
          </w:tcPr>
          <w:p w14:paraId="025E44A9"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4</w:t>
            </w:r>
          </w:p>
        </w:tc>
        <w:tc>
          <w:tcPr>
            <w:tcW w:w="1559" w:type="dxa"/>
            <w:vAlign w:val="center"/>
          </w:tcPr>
          <w:p w14:paraId="757CC3C9"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FX</w:t>
            </w:r>
          </w:p>
        </w:tc>
      </w:tr>
      <w:tr w:rsidR="00A63E65" w:rsidRPr="00B602A4" w14:paraId="79B00191" w14:textId="77777777" w:rsidTr="00B61E87">
        <w:tc>
          <w:tcPr>
            <w:tcW w:w="5954" w:type="dxa"/>
          </w:tcPr>
          <w:p w14:paraId="34D638F5"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5,00</w:t>
            </w:r>
            <w:r w:rsidRPr="00B602A4">
              <w:rPr>
                <w:rFonts w:asciiTheme="majorHAnsi" w:hAnsiTheme="majorHAnsi"/>
                <w:color w:val="000000"/>
                <w:kern w:val="24"/>
                <w:sz w:val="26"/>
                <w:szCs w:val="26"/>
                <w:lang w:val="ro-RO" w:eastAsia="en-US"/>
              </w:rPr>
              <w:t xml:space="preserve"> </w:t>
            </w:r>
          </w:p>
        </w:tc>
        <w:tc>
          <w:tcPr>
            <w:tcW w:w="1984" w:type="dxa"/>
          </w:tcPr>
          <w:p w14:paraId="1953DA62"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14:paraId="40EDB11A"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E</w:t>
            </w:r>
          </w:p>
        </w:tc>
      </w:tr>
      <w:tr w:rsidR="00A63E65" w:rsidRPr="00B602A4" w14:paraId="0E10B14B" w14:textId="77777777" w:rsidTr="00B61E87">
        <w:tc>
          <w:tcPr>
            <w:tcW w:w="5954" w:type="dxa"/>
          </w:tcPr>
          <w:p w14:paraId="703910AF"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5,01-5,50</w:t>
            </w:r>
            <w:r w:rsidRPr="00B602A4">
              <w:rPr>
                <w:rFonts w:asciiTheme="majorHAnsi" w:hAnsiTheme="majorHAnsi"/>
                <w:color w:val="000000"/>
                <w:kern w:val="24"/>
                <w:sz w:val="26"/>
                <w:szCs w:val="26"/>
                <w:lang w:val="ro-RO" w:eastAsia="en-US"/>
              </w:rPr>
              <w:t xml:space="preserve"> </w:t>
            </w:r>
          </w:p>
        </w:tc>
        <w:tc>
          <w:tcPr>
            <w:tcW w:w="1984" w:type="dxa"/>
          </w:tcPr>
          <w:p w14:paraId="5841F0E6"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5,5</w:t>
            </w:r>
            <w:r w:rsidRPr="00B602A4">
              <w:rPr>
                <w:rFonts w:asciiTheme="majorHAnsi" w:hAnsiTheme="majorHAnsi"/>
                <w:color w:val="000000"/>
                <w:kern w:val="24"/>
                <w:sz w:val="26"/>
                <w:szCs w:val="26"/>
                <w:lang w:val="ro-RO" w:eastAsia="en-US"/>
              </w:rPr>
              <w:t xml:space="preserve"> </w:t>
            </w:r>
          </w:p>
        </w:tc>
        <w:tc>
          <w:tcPr>
            <w:tcW w:w="1559" w:type="dxa"/>
            <w:vMerge/>
            <w:vAlign w:val="center"/>
          </w:tcPr>
          <w:p w14:paraId="74C393F9"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14:paraId="4AB05CC9" w14:textId="77777777" w:rsidTr="00B61E87">
        <w:tc>
          <w:tcPr>
            <w:tcW w:w="5954" w:type="dxa"/>
          </w:tcPr>
          <w:p w14:paraId="316E4B36"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5,51-6,0</w:t>
            </w:r>
            <w:r w:rsidRPr="00B602A4">
              <w:rPr>
                <w:rFonts w:asciiTheme="majorHAnsi" w:hAnsiTheme="majorHAnsi"/>
                <w:color w:val="000000"/>
                <w:kern w:val="24"/>
                <w:sz w:val="26"/>
                <w:szCs w:val="26"/>
                <w:lang w:val="ro-RO" w:eastAsia="en-US"/>
              </w:rPr>
              <w:t xml:space="preserve"> </w:t>
            </w:r>
          </w:p>
        </w:tc>
        <w:tc>
          <w:tcPr>
            <w:tcW w:w="1984" w:type="dxa"/>
          </w:tcPr>
          <w:p w14:paraId="6F481C99"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w:t>
            </w:r>
            <w:r w:rsidRPr="00B602A4">
              <w:rPr>
                <w:rFonts w:asciiTheme="majorHAnsi" w:hAnsiTheme="majorHAnsi"/>
                <w:color w:val="000000"/>
                <w:kern w:val="24"/>
                <w:sz w:val="26"/>
                <w:szCs w:val="26"/>
                <w:lang w:val="ro-RO" w:eastAsia="en-US"/>
              </w:rPr>
              <w:t xml:space="preserve"> </w:t>
            </w:r>
          </w:p>
        </w:tc>
        <w:tc>
          <w:tcPr>
            <w:tcW w:w="1559" w:type="dxa"/>
            <w:vMerge/>
            <w:vAlign w:val="center"/>
          </w:tcPr>
          <w:p w14:paraId="3C7E0C73"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14:paraId="3830A1FB" w14:textId="77777777" w:rsidTr="00B61E87">
        <w:tc>
          <w:tcPr>
            <w:tcW w:w="5954" w:type="dxa"/>
          </w:tcPr>
          <w:p w14:paraId="6AE47005"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6,01-6,50</w:t>
            </w:r>
            <w:r w:rsidRPr="00B602A4">
              <w:rPr>
                <w:rFonts w:asciiTheme="majorHAnsi" w:hAnsiTheme="majorHAnsi"/>
                <w:color w:val="000000"/>
                <w:kern w:val="24"/>
                <w:sz w:val="26"/>
                <w:szCs w:val="26"/>
                <w:lang w:val="ro-RO" w:eastAsia="en-US"/>
              </w:rPr>
              <w:t xml:space="preserve"> </w:t>
            </w:r>
          </w:p>
        </w:tc>
        <w:tc>
          <w:tcPr>
            <w:tcW w:w="1984" w:type="dxa"/>
          </w:tcPr>
          <w:p w14:paraId="58AA6A53"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14:paraId="1CBDCB65"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D</w:t>
            </w:r>
          </w:p>
        </w:tc>
      </w:tr>
      <w:tr w:rsidR="00A63E65" w:rsidRPr="00B602A4" w14:paraId="3C523FE7" w14:textId="77777777" w:rsidTr="00B61E87">
        <w:tc>
          <w:tcPr>
            <w:tcW w:w="5954" w:type="dxa"/>
          </w:tcPr>
          <w:p w14:paraId="3CC2EE2E"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6,51-7,00</w:t>
            </w:r>
            <w:r w:rsidRPr="00B602A4">
              <w:rPr>
                <w:rFonts w:asciiTheme="majorHAnsi" w:hAnsiTheme="majorHAnsi"/>
                <w:color w:val="000000"/>
                <w:kern w:val="24"/>
                <w:sz w:val="26"/>
                <w:szCs w:val="26"/>
                <w:lang w:val="ro-RO" w:eastAsia="en-US"/>
              </w:rPr>
              <w:t xml:space="preserve"> </w:t>
            </w:r>
          </w:p>
        </w:tc>
        <w:tc>
          <w:tcPr>
            <w:tcW w:w="1984" w:type="dxa"/>
          </w:tcPr>
          <w:p w14:paraId="1D3825F1"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w:t>
            </w:r>
            <w:r w:rsidRPr="00B602A4">
              <w:rPr>
                <w:rFonts w:asciiTheme="majorHAnsi" w:hAnsiTheme="majorHAnsi"/>
                <w:color w:val="000000"/>
                <w:kern w:val="24"/>
                <w:sz w:val="26"/>
                <w:szCs w:val="26"/>
                <w:lang w:val="ro-RO" w:eastAsia="en-US"/>
              </w:rPr>
              <w:t xml:space="preserve"> </w:t>
            </w:r>
          </w:p>
        </w:tc>
        <w:tc>
          <w:tcPr>
            <w:tcW w:w="1559" w:type="dxa"/>
            <w:vMerge/>
            <w:vAlign w:val="center"/>
          </w:tcPr>
          <w:p w14:paraId="0E14501E"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14:paraId="19755BE6" w14:textId="77777777" w:rsidTr="00B61E87">
        <w:tc>
          <w:tcPr>
            <w:tcW w:w="5954" w:type="dxa"/>
          </w:tcPr>
          <w:p w14:paraId="3A6A52D1"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7,01-7,50</w:t>
            </w:r>
            <w:r w:rsidRPr="00B602A4">
              <w:rPr>
                <w:rFonts w:asciiTheme="majorHAnsi" w:hAnsiTheme="majorHAnsi"/>
                <w:color w:val="000000"/>
                <w:kern w:val="24"/>
                <w:sz w:val="26"/>
                <w:szCs w:val="26"/>
                <w:lang w:val="ro-RO" w:eastAsia="en-US"/>
              </w:rPr>
              <w:t xml:space="preserve"> </w:t>
            </w:r>
          </w:p>
        </w:tc>
        <w:tc>
          <w:tcPr>
            <w:tcW w:w="1984" w:type="dxa"/>
          </w:tcPr>
          <w:p w14:paraId="1BF7E3DC"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14:paraId="0FED30C9"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C</w:t>
            </w:r>
          </w:p>
        </w:tc>
      </w:tr>
      <w:tr w:rsidR="00A63E65" w:rsidRPr="00B602A4" w14:paraId="552DE378" w14:textId="77777777" w:rsidTr="00B61E87">
        <w:tc>
          <w:tcPr>
            <w:tcW w:w="5954" w:type="dxa"/>
          </w:tcPr>
          <w:p w14:paraId="465347F8"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7,51-8,00</w:t>
            </w:r>
            <w:r w:rsidRPr="00B602A4">
              <w:rPr>
                <w:rFonts w:asciiTheme="majorHAnsi" w:hAnsiTheme="majorHAnsi"/>
                <w:color w:val="000000"/>
                <w:kern w:val="24"/>
                <w:sz w:val="26"/>
                <w:szCs w:val="26"/>
                <w:lang w:val="ro-RO" w:eastAsia="en-US"/>
              </w:rPr>
              <w:t xml:space="preserve"> </w:t>
            </w:r>
          </w:p>
        </w:tc>
        <w:tc>
          <w:tcPr>
            <w:tcW w:w="1984" w:type="dxa"/>
          </w:tcPr>
          <w:p w14:paraId="03FCBE87"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w:t>
            </w:r>
            <w:r w:rsidRPr="00B602A4">
              <w:rPr>
                <w:rFonts w:asciiTheme="majorHAnsi" w:hAnsiTheme="majorHAnsi"/>
                <w:color w:val="000000"/>
                <w:kern w:val="24"/>
                <w:sz w:val="26"/>
                <w:szCs w:val="26"/>
                <w:lang w:val="ro-RO" w:eastAsia="en-US"/>
              </w:rPr>
              <w:t xml:space="preserve"> </w:t>
            </w:r>
          </w:p>
        </w:tc>
        <w:tc>
          <w:tcPr>
            <w:tcW w:w="1559" w:type="dxa"/>
            <w:vMerge/>
            <w:vAlign w:val="center"/>
          </w:tcPr>
          <w:p w14:paraId="1225F4D2"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14:paraId="23100BC3" w14:textId="77777777" w:rsidTr="00B61E87">
        <w:tc>
          <w:tcPr>
            <w:tcW w:w="5954" w:type="dxa"/>
          </w:tcPr>
          <w:p w14:paraId="5C7C61DC"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8,01-8,50</w:t>
            </w:r>
            <w:r w:rsidRPr="00B602A4">
              <w:rPr>
                <w:rFonts w:asciiTheme="majorHAnsi" w:hAnsiTheme="majorHAnsi"/>
                <w:color w:val="000000"/>
                <w:kern w:val="24"/>
                <w:sz w:val="26"/>
                <w:szCs w:val="26"/>
                <w:lang w:val="ro-RO" w:eastAsia="en-US"/>
              </w:rPr>
              <w:t xml:space="preserve"> </w:t>
            </w:r>
          </w:p>
        </w:tc>
        <w:tc>
          <w:tcPr>
            <w:tcW w:w="1984" w:type="dxa"/>
          </w:tcPr>
          <w:p w14:paraId="2AC32B03"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14:paraId="1C55CFC2"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B</w:t>
            </w:r>
          </w:p>
        </w:tc>
      </w:tr>
      <w:tr w:rsidR="00A63E65" w:rsidRPr="00B602A4" w14:paraId="25BBE385" w14:textId="77777777" w:rsidTr="00B61E87">
        <w:tc>
          <w:tcPr>
            <w:tcW w:w="5954" w:type="dxa"/>
          </w:tcPr>
          <w:p w14:paraId="399FF9DA"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8,51-</w:t>
            </w:r>
            <w:r w:rsidR="00BA630D" w:rsidRPr="00B602A4">
              <w:rPr>
                <w:rFonts w:asciiTheme="majorHAnsi" w:hAnsiTheme="majorHAnsi"/>
                <w:b/>
                <w:bCs/>
                <w:color w:val="000000"/>
                <w:kern w:val="24"/>
                <w:sz w:val="26"/>
                <w:szCs w:val="26"/>
                <w:lang w:val="ro-RO" w:eastAsia="en-US"/>
              </w:rPr>
              <w:t>9</w:t>
            </w:r>
            <w:r w:rsidRPr="00B602A4">
              <w:rPr>
                <w:rFonts w:asciiTheme="majorHAnsi" w:hAnsiTheme="majorHAnsi"/>
                <w:b/>
                <w:bCs/>
                <w:color w:val="000000"/>
                <w:kern w:val="24"/>
                <w:sz w:val="26"/>
                <w:szCs w:val="26"/>
                <w:lang w:val="ro-RO" w:eastAsia="en-US"/>
              </w:rPr>
              <w:t>,00</w:t>
            </w:r>
            <w:r w:rsidRPr="00B602A4">
              <w:rPr>
                <w:rFonts w:asciiTheme="majorHAnsi" w:hAnsiTheme="majorHAnsi"/>
                <w:color w:val="000000"/>
                <w:kern w:val="24"/>
                <w:sz w:val="26"/>
                <w:szCs w:val="26"/>
                <w:lang w:val="ro-RO" w:eastAsia="en-US"/>
              </w:rPr>
              <w:t xml:space="preserve"> </w:t>
            </w:r>
          </w:p>
        </w:tc>
        <w:tc>
          <w:tcPr>
            <w:tcW w:w="1984" w:type="dxa"/>
          </w:tcPr>
          <w:p w14:paraId="4940FB02"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w:t>
            </w:r>
            <w:r w:rsidRPr="00B602A4">
              <w:rPr>
                <w:rFonts w:asciiTheme="majorHAnsi" w:hAnsiTheme="majorHAnsi"/>
                <w:color w:val="000000"/>
                <w:kern w:val="24"/>
                <w:sz w:val="26"/>
                <w:szCs w:val="26"/>
                <w:lang w:val="ro-RO" w:eastAsia="en-US"/>
              </w:rPr>
              <w:t xml:space="preserve"> </w:t>
            </w:r>
          </w:p>
        </w:tc>
        <w:tc>
          <w:tcPr>
            <w:tcW w:w="1559" w:type="dxa"/>
            <w:vMerge/>
            <w:vAlign w:val="center"/>
          </w:tcPr>
          <w:p w14:paraId="5CEA5B42"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r w:rsidR="00A63E65" w:rsidRPr="00B602A4" w14:paraId="710D8521" w14:textId="77777777" w:rsidTr="00B61E87">
        <w:tc>
          <w:tcPr>
            <w:tcW w:w="5954" w:type="dxa"/>
          </w:tcPr>
          <w:p w14:paraId="3414386A"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9,01-9,50</w:t>
            </w:r>
            <w:r w:rsidRPr="00B602A4">
              <w:rPr>
                <w:rFonts w:asciiTheme="majorHAnsi" w:hAnsiTheme="majorHAnsi"/>
                <w:color w:val="000000"/>
                <w:kern w:val="24"/>
                <w:sz w:val="26"/>
                <w:szCs w:val="26"/>
                <w:lang w:val="ro-RO" w:eastAsia="en-US"/>
              </w:rPr>
              <w:t xml:space="preserve"> </w:t>
            </w:r>
          </w:p>
        </w:tc>
        <w:tc>
          <w:tcPr>
            <w:tcW w:w="1984" w:type="dxa"/>
          </w:tcPr>
          <w:p w14:paraId="06C4FED9"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9,5</w:t>
            </w:r>
            <w:r w:rsidRPr="00B602A4">
              <w:rPr>
                <w:rFonts w:asciiTheme="majorHAnsi" w:hAnsiTheme="majorHAnsi"/>
                <w:color w:val="000000"/>
                <w:kern w:val="24"/>
                <w:sz w:val="26"/>
                <w:szCs w:val="26"/>
                <w:lang w:val="ro-RO" w:eastAsia="en-US"/>
              </w:rPr>
              <w:t xml:space="preserve"> </w:t>
            </w:r>
          </w:p>
        </w:tc>
        <w:tc>
          <w:tcPr>
            <w:tcW w:w="1559" w:type="dxa"/>
            <w:vMerge w:val="restart"/>
            <w:vAlign w:val="center"/>
          </w:tcPr>
          <w:p w14:paraId="4E71711F"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r w:rsidRPr="00B602A4">
              <w:rPr>
                <w:rFonts w:asciiTheme="majorHAnsi" w:hAnsiTheme="majorHAnsi"/>
                <w:b/>
                <w:bCs/>
                <w:color w:val="000000"/>
                <w:kern w:val="24"/>
                <w:sz w:val="26"/>
                <w:szCs w:val="26"/>
                <w:lang w:val="ro-RO" w:eastAsia="en-US"/>
              </w:rPr>
              <w:t>A</w:t>
            </w:r>
          </w:p>
        </w:tc>
      </w:tr>
      <w:tr w:rsidR="00A63E65" w:rsidRPr="00B602A4" w14:paraId="65DA527F" w14:textId="77777777" w:rsidTr="00B61E87">
        <w:tc>
          <w:tcPr>
            <w:tcW w:w="5954" w:type="dxa"/>
          </w:tcPr>
          <w:p w14:paraId="2EB93F25"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9,51-10,0</w:t>
            </w:r>
            <w:r w:rsidRPr="00B602A4">
              <w:rPr>
                <w:rFonts w:asciiTheme="majorHAnsi" w:hAnsiTheme="majorHAnsi"/>
                <w:color w:val="000000"/>
                <w:kern w:val="24"/>
                <w:sz w:val="26"/>
                <w:szCs w:val="26"/>
                <w:lang w:val="ro-RO" w:eastAsia="en-US"/>
              </w:rPr>
              <w:t xml:space="preserve"> </w:t>
            </w:r>
          </w:p>
        </w:tc>
        <w:tc>
          <w:tcPr>
            <w:tcW w:w="1984" w:type="dxa"/>
          </w:tcPr>
          <w:p w14:paraId="13B84789" w14:textId="77777777" w:rsidR="00A63E65" w:rsidRPr="00B602A4" w:rsidRDefault="00A63E65" w:rsidP="005A0E59">
            <w:pPr>
              <w:tabs>
                <w:tab w:val="left" w:pos="710"/>
                <w:tab w:val="left" w:pos="9540"/>
              </w:tabs>
              <w:spacing w:line="276" w:lineRule="auto"/>
              <w:ind w:left="734" w:hanging="734"/>
              <w:jc w:val="center"/>
              <w:textAlignment w:val="baseline"/>
              <w:rPr>
                <w:rFonts w:asciiTheme="majorHAnsi" w:hAnsiTheme="majorHAnsi"/>
                <w:sz w:val="26"/>
                <w:szCs w:val="26"/>
                <w:lang w:val="ro-RO" w:eastAsia="en-US"/>
              </w:rPr>
            </w:pPr>
            <w:r w:rsidRPr="00B602A4">
              <w:rPr>
                <w:rFonts w:asciiTheme="majorHAnsi" w:hAnsiTheme="majorHAnsi"/>
                <w:b/>
                <w:bCs/>
                <w:color w:val="000000"/>
                <w:kern w:val="24"/>
                <w:sz w:val="26"/>
                <w:szCs w:val="26"/>
                <w:lang w:val="ro-RO" w:eastAsia="en-US"/>
              </w:rPr>
              <w:t>10</w:t>
            </w:r>
            <w:r w:rsidRPr="00B602A4">
              <w:rPr>
                <w:rFonts w:asciiTheme="majorHAnsi" w:hAnsiTheme="majorHAnsi"/>
                <w:color w:val="000000"/>
                <w:kern w:val="24"/>
                <w:sz w:val="26"/>
                <w:szCs w:val="26"/>
                <w:lang w:val="ro-RO" w:eastAsia="en-US"/>
              </w:rPr>
              <w:t xml:space="preserve"> </w:t>
            </w:r>
          </w:p>
        </w:tc>
        <w:tc>
          <w:tcPr>
            <w:tcW w:w="1559" w:type="dxa"/>
            <w:vMerge/>
          </w:tcPr>
          <w:p w14:paraId="1F9D0520" w14:textId="77777777" w:rsidR="00A63E65" w:rsidRPr="00B602A4" w:rsidRDefault="00A63E65" w:rsidP="00197A2E">
            <w:pPr>
              <w:tabs>
                <w:tab w:val="left" w:pos="710"/>
                <w:tab w:val="left" w:pos="9540"/>
              </w:tabs>
              <w:spacing w:line="360" w:lineRule="auto"/>
              <w:ind w:left="734" w:hanging="734"/>
              <w:jc w:val="center"/>
              <w:textAlignment w:val="baseline"/>
              <w:rPr>
                <w:rFonts w:asciiTheme="majorHAnsi" w:hAnsiTheme="majorHAnsi"/>
                <w:b/>
                <w:bCs/>
                <w:color w:val="000000"/>
                <w:kern w:val="24"/>
                <w:sz w:val="26"/>
                <w:szCs w:val="26"/>
                <w:lang w:val="ro-RO" w:eastAsia="en-US"/>
              </w:rPr>
            </w:pPr>
          </w:p>
        </w:tc>
      </w:tr>
    </w:tbl>
    <w:p w14:paraId="039BC2FC" w14:textId="77777777" w:rsidR="00A500FA" w:rsidRPr="008F51EA" w:rsidRDefault="00A500FA" w:rsidP="00B61E87">
      <w:pPr>
        <w:spacing w:after="120"/>
        <w:ind w:left="62" w:right="142"/>
        <w:jc w:val="both"/>
        <w:rPr>
          <w:rFonts w:asciiTheme="majorHAnsi" w:hAnsiTheme="majorHAnsi"/>
          <w:b/>
          <w:i/>
          <w:szCs w:val="22"/>
          <w:lang w:val="fr-FR"/>
        </w:rPr>
      </w:pPr>
      <w:r w:rsidRPr="008F51EA">
        <w:rPr>
          <w:rFonts w:asciiTheme="majorHAnsi" w:hAnsiTheme="majorHAnsi"/>
          <w:b/>
          <w:i/>
          <w:szCs w:val="22"/>
          <w:lang w:val="fr-FR"/>
        </w:rPr>
        <w:t>La note annuelle moyenne et les notes de toutes les étapes finales de l'examen (test, réponse orale) seront exprimés en chiffres selon l'échelle de notation (voir le tableau ci-dessus), et la note finale obtenue sera exprimée en deux décimales et inscrite dans le carnet de notes.</w:t>
      </w:r>
    </w:p>
    <w:p w14:paraId="0993DFCB" w14:textId="77777777" w:rsidR="00A500FA" w:rsidRPr="008F51EA" w:rsidRDefault="00A500FA" w:rsidP="00B61E87">
      <w:pPr>
        <w:ind w:left="65" w:right="140"/>
        <w:jc w:val="both"/>
        <w:rPr>
          <w:rFonts w:asciiTheme="majorHAnsi" w:hAnsiTheme="majorHAnsi"/>
          <w:b/>
          <w:i/>
          <w:szCs w:val="22"/>
          <w:lang w:val="fr-FR"/>
        </w:rPr>
      </w:pPr>
      <w:r w:rsidRPr="008F51EA">
        <w:rPr>
          <w:rFonts w:asciiTheme="majorHAnsi" w:hAnsiTheme="majorHAnsi"/>
          <w:b/>
          <w:i/>
          <w:szCs w:val="22"/>
          <w:lang w:val="fr-FR"/>
        </w:rPr>
        <w:t>Si l'étudiant ne se présente pas à l'examen sans raison valable, il est enregistré comme "absent" et le professeur lui met un 0 (zéro) pour raison d’absence injustifiée. L'étudiant recalé a le droit à une 2ième reprise de l'examen.</w:t>
      </w:r>
    </w:p>
    <w:p w14:paraId="08FD229A" w14:textId="77777777" w:rsidR="00B04FC1" w:rsidRPr="00B602A4" w:rsidRDefault="00A500FA" w:rsidP="00E46B7C">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8F51EA">
        <w:rPr>
          <w:rFonts w:asciiTheme="majorHAnsi" w:hAnsiTheme="majorHAnsi"/>
          <w:b/>
          <w:caps/>
          <w:sz w:val="28"/>
          <w:lang w:val="ro-RO"/>
        </w:rPr>
        <w:t>Bibliographie</w:t>
      </w:r>
      <w:r w:rsidR="00B04FC1" w:rsidRPr="008F51EA">
        <w:rPr>
          <w:rFonts w:asciiTheme="majorHAnsi" w:hAnsiTheme="majorHAnsi"/>
          <w:b/>
          <w:caps/>
          <w:sz w:val="28"/>
          <w:lang w:val="ro-RO"/>
        </w:rPr>
        <w:t xml:space="preserve"> recom</w:t>
      </w:r>
      <w:r w:rsidRPr="008F51EA">
        <w:rPr>
          <w:rFonts w:asciiTheme="majorHAnsi" w:hAnsiTheme="majorHAnsi"/>
          <w:b/>
          <w:caps/>
          <w:sz w:val="28"/>
          <w:lang w:val="ro-RO"/>
        </w:rPr>
        <w:t>m</w:t>
      </w:r>
      <w:r w:rsidR="00B04FC1" w:rsidRPr="008F51EA">
        <w:rPr>
          <w:rFonts w:asciiTheme="majorHAnsi" w:hAnsiTheme="majorHAnsi"/>
          <w:b/>
          <w:caps/>
          <w:sz w:val="28"/>
          <w:lang w:val="ro-RO"/>
        </w:rPr>
        <w:t>and</w:t>
      </w:r>
      <w:r w:rsidRPr="008F51EA">
        <w:rPr>
          <w:rFonts w:asciiTheme="majorHAnsi" w:hAnsiTheme="majorHAnsi"/>
          <w:b/>
          <w:caps/>
          <w:sz w:val="28"/>
          <w:lang w:val="ro-RO"/>
        </w:rPr>
        <w:t>ÉE</w:t>
      </w:r>
      <w:r w:rsidR="00B04FC1" w:rsidRPr="00B602A4">
        <w:rPr>
          <w:rFonts w:asciiTheme="majorHAnsi" w:hAnsiTheme="majorHAnsi"/>
          <w:b/>
          <w:caps/>
          <w:sz w:val="28"/>
          <w:lang w:val="ro-RO"/>
        </w:rPr>
        <w:t>:</w:t>
      </w:r>
    </w:p>
    <w:p w14:paraId="722515BB" w14:textId="77777777" w:rsidR="00B04FC1" w:rsidRPr="008F51EA" w:rsidRDefault="00B04FC1" w:rsidP="00CD7C94">
      <w:pPr>
        <w:pStyle w:val="ListParagraph"/>
        <w:widowControl w:val="0"/>
        <w:spacing w:before="120" w:after="120"/>
        <w:ind w:left="284"/>
        <w:contextualSpacing w:val="0"/>
        <w:rPr>
          <w:rFonts w:asciiTheme="majorHAnsi" w:hAnsiTheme="majorHAnsi"/>
          <w:b/>
          <w:i/>
          <w:sz w:val="28"/>
          <w:lang w:val="ro-RO"/>
        </w:rPr>
      </w:pPr>
      <w:r w:rsidRPr="008F51EA">
        <w:rPr>
          <w:rFonts w:asciiTheme="majorHAnsi" w:hAnsiTheme="majorHAnsi"/>
          <w:b/>
          <w:i/>
          <w:sz w:val="28"/>
          <w:lang w:val="ro-RO"/>
        </w:rPr>
        <w:t>A. Obligato</w:t>
      </w:r>
      <w:r w:rsidR="00A500FA" w:rsidRPr="008F51EA">
        <w:rPr>
          <w:rFonts w:asciiTheme="majorHAnsi" w:hAnsiTheme="majorHAnsi"/>
          <w:b/>
          <w:i/>
          <w:sz w:val="28"/>
          <w:lang w:val="ro-RO"/>
        </w:rPr>
        <w:t>ir</w:t>
      </w:r>
      <w:r w:rsidRPr="008F51EA">
        <w:rPr>
          <w:rFonts w:asciiTheme="majorHAnsi" w:hAnsiTheme="majorHAnsi"/>
          <w:b/>
          <w:i/>
          <w:sz w:val="28"/>
          <w:lang w:val="ro-RO"/>
        </w:rPr>
        <w:t>e:</w:t>
      </w:r>
    </w:p>
    <w:p w14:paraId="13BF9216" w14:textId="77777777" w:rsidR="00197A2E" w:rsidRPr="0074362E" w:rsidRDefault="00965478" w:rsidP="00197A2E">
      <w:pPr>
        <w:numPr>
          <w:ilvl w:val="0"/>
          <w:numId w:val="41"/>
        </w:numPr>
        <w:contextualSpacing/>
        <w:rPr>
          <w:lang w:val="ro-RO"/>
        </w:rPr>
      </w:pPr>
      <w:r w:rsidRPr="00B602A4">
        <w:rPr>
          <w:rFonts w:asciiTheme="majorHAnsi" w:hAnsiTheme="majorHAnsi"/>
          <w:lang w:val="ro-RO"/>
        </w:rPr>
        <w:t xml:space="preserve"> </w:t>
      </w:r>
      <w:r w:rsidR="00197A2E">
        <w:rPr>
          <w:lang w:val="ro-RO"/>
        </w:rPr>
        <w:t>Support de cours (en cours d</w:t>
      </w:r>
      <w:r w:rsidR="00197A2E">
        <w:rPr>
          <w:lang w:val="fr-FR"/>
        </w:rPr>
        <w:t>’édition) , auteur :</w:t>
      </w:r>
      <w:r w:rsidR="00197A2E" w:rsidRPr="005625AE">
        <w:rPr>
          <w:lang w:val="fr-FR"/>
        </w:rPr>
        <w:t xml:space="preserve"> </w:t>
      </w:r>
      <w:r w:rsidR="00197A2E">
        <w:rPr>
          <w:lang w:val="fr-FR"/>
        </w:rPr>
        <w:t>V</w:t>
      </w:r>
      <w:r w:rsidR="00757A71">
        <w:rPr>
          <w:lang w:val="fr-FR"/>
        </w:rPr>
        <w:t>eronica</w:t>
      </w:r>
      <w:r w:rsidR="00197A2E">
        <w:rPr>
          <w:lang w:val="fr-FR"/>
        </w:rPr>
        <w:t>.Voloșciuc, assist . univ, 2025</w:t>
      </w:r>
    </w:p>
    <w:p w14:paraId="3753FFE1" w14:textId="77777777" w:rsidR="0060520E" w:rsidRPr="00197A2E" w:rsidRDefault="00197A2E" w:rsidP="00197A2E">
      <w:pPr>
        <w:pStyle w:val="ListParagraph"/>
        <w:widowControl w:val="0"/>
        <w:numPr>
          <w:ilvl w:val="0"/>
          <w:numId w:val="41"/>
        </w:numPr>
        <w:jc w:val="both"/>
        <w:rPr>
          <w:rFonts w:asciiTheme="majorHAnsi" w:hAnsiTheme="majorHAnsi"/>
          <w:lang w:val="ro-RO"/>
        </w:rPr>
      </w:pPr>
      <w:r w:rsidRPr="00197A2E">
        <w:rPr>
          <w:lang w:val="en-US"/>
        </w:rPr>
        <w:t>English for nursing ( en cours d’édition), Viorica</w:t>
      </w:r>
      <w:r w:rsidR="00757A71">
        <w:rPr>
          <w:lang w:val="en-US"/>
        </w:rPr>
        <w:t>,</w:t>
      </w:r>
      <w:r w:rsidRPr="00197A2E">
        <w:rPr>
          <w:lang w:val="en-US"/>
        </w:rPr>
        <w:t xml:space="preserve"> Cazac, support de cours, P108</w:t>
      </w:r>
    </w:p>
    <w:p w14:paraId="2C8C22D2" w14:textId="77777777" w:rsidR="00965478" w:rsidRPr="00B602A4" w:rsidRDefault="00965478" w:rsidP="00197A2E">
      <w:pPr>
        <w:widowControl w:val="0"/>
        <w:ind w:left="426"/>
        <w:jc w:val="both"/>
        <w:rPr>
          <w:rFonts w:asciiTheme="majorHAnsi" w:hAnsiTheme="majorHAnsi"/>
          <w:lang w:val="ro-RO"/>
        </w:rPr>
      </w:pPr>
    </w:p>
    <w:p w14:paraId="1720A217" w14:textId="77777777" w:rsidR="00B04FC1" w:rsidRPr="008F51EA" w:rsidRDefault="00B04FC1" w:rsidP="00CD7C94">
      <w:pPr>
        <w:pStyle w:val="ListParagraph"/>
        <w:widowControl w:val="0"/>
        <w:spacing w:before="120" w:after="120"/>
        <w:ind w:left="284"/>
        <w:contextualSpacing w:val="0"/>
        <w:rPr>
          <w:rFonts w:asciiTheme="majorHAnsi" w:hAnsiTheme="majorHAnsi"/>
          <w:b/>
          <w:i/>
          <w:sz w:val="28"/>
          <w:lang w:val="ro-RO"/>
        </w:rPr>
      </w:pPr>
      <w:r w:rsidRPr="008F51EA">
        <w:rPr>
          <w:rFonts w:asciiTheme="majorHAnsi" w:hAnsiTheme="majorHAnsi"/>
          <w:b/>
          <w:i/>
          <w:sz w:val="28"/>
          <w:lang w:val="ro-RO"/>
        </w:rPr>
        <w:t>B. Sup</w:t>
      </w:r>
      <w:r w:rsidR="00A500FA" w:rsidRPr="008F51EA">
        <w:rPr>
          <w:rFonts w:asciiTheme="majorHAnsi" w:hAnsiTheme="majorHAnsi"/>
          <w:b/>
          <w:i/>
          <w:sz w:val="28"/>
          <w:lang w:val="ro-RO"/>
        </w:rPr>
        <w:t>plé</w:t>
      </w:r>
      <w:r w:rsidRPr="008F51EA">
        <w:rPr>
          <w:rFonts w:asciiTheme="majorHAnsi" w:hAnsiTheme="majorHAnsi"/>
          <w:b/>
          <w:i/>
          <w:sz w:val="28"/>
          <w:lang w:val="ro-RO"/>
        </w:rPr>
        <w:t>menta</w:t>
      </w:r>
      <w:r w:rsidR="00A500FA" w:rsidRPr="008F51EA">
        <w:rPr>
          <w:rFonts w:asciiTheme="majorHAnsi" w:hAnsiTheme="majorHAnsi"/>
          <w:b/>
          <w:i/>
          <w:sz w:val="28"/>
          <w:lang w:val="ro-RO"/>
        </w:rPr>
        <w:t>ire</w:t>
      </w:r>
    </w:p>
    <w:p w14:paraId="59F710FD" w14:textId="77777777" w:rsidR="00197A2E" w:rsidRPr="008F51EA" w:rsidRDefault="00456451" w:rsidP="008F51EA">
      <w:pPr>
        <w:pStyle w:val="ListParagraph"/>
        <w:numPr>
          <w:ilvl w:val="0"/>
          <w:numId w:val="44"/>
        </w:numPr>
        <w:rPr>
          <w:rStyle w:val="Hyperlink"/>
          <w:color w:val="auto"/>
          <w:szCs w:val="22"/>
          <w:lang w:val="ro-RO"/>
        </w:rPr>
      </w:pPr>
      <w:hyperlink r:id="rId8" w:history="1">
        <w:r w:rsidR="00197A2E" w:rsidRPr="00197A2E">
          <w:rPr>
            <w:rStyle w:val="Hyperlink"/>
            <w:color w:val="auto"/>
            <w:szCs w:val="22"/>
            <w:lang w:val="ro-RO"/>
          </w:rPr>
          <w:t>www.agam-ge.ch</w:t>
        </w:r>
      </w:hyperlink>
    </w:p>
    <w:p w14:paraId="7653A26F" w14:textId="77777777" w:rsidR="00197A2E" w:rsidRPr="008F51EA" w:rsidRDefault="00197A2E" w:rsidP="008F51EA">
      <w:pPr>
        <w:pStyle w:val="ListParagraph"/>
        <w:numPr>
          <w:ilvl w:val="0"/>
          <w:numId w:val="44"/>
        </w:numPr>
        <w:rPr>
          <w:rStyle w:val="Hyperlink"/>
          <w:color w:val="auto"/>
          <w:szCs w:val="22"/>
          <w:lang w:val="ro-RO"/>
        </w:rPr>
      </w:pPr>
      <w:r w:rsidRPr="00197A2E">
        <w:rPr>
          <w:rStyle w:val="Hyperlink"/>
          <w:color w:val="auto"/>
          <w:szCs w:val="22"/>
          <w:lang w:val="ro-RO"/>
        </w:rPr>
        <w:t>Ordre des infirmiers en France</w:t>
      </w:r>
    </w:p>
    <w:p w14:paraId="018B6514" w14:textId="77777777" w:rsidR="00197A2E" w:rsidRPr="008F51EA" w:rsidRDefault="00197A2E" w:rsidP="008F51EA">
      <w:pPr>
        <w:pStyle w:val="ListParagraph"/>
        <w:numPr>
          <w:ilvl w:val="0"/>
          <w:numId w:val="44"/>
        </w:numPr>
        <w:rPr>
          <w:szCs w:val="22"/>
          <w:lang w:val="ro-RO"/>
        </w:rPr>
      </w:pPr>
      <w:r w:rsidRPr="00197A2E">
        <w:rPr>
          <w:rStyle w:val="Hyperlink"/>
          <w:color w:val="auto"/>
          <w:szCs w:val="22"/>
          <w:lang w:val="ro-RO"/>
        </w:rPr>
        <w:t>www.passeportsante.fr</w:t>
      </w:r>
    </w:p>
    <w:p w14:paraId="5BB16158" w14:textId="77777777" w:rsidR="00197A2E" w:rsidRPr="008F51EA" w:rsidRDefault="00197A2E" w:rsidP="00DA5030">
      <w:pPr>
        <w:pStyle w:val="ListParagraph"/>
        <w:numPr>
          <w:ilvl w:val="0"/>
          <w:numId w:val="44"/>
        </w:numPr>
        <w:rPr>
          <w:szCs w:val="22"/>
          <w:lang w:val="ro-RO"/>
        </w:rPr>
      </w:pPr>
      <w:r w:rsidRPr="008F51EA">
        <w:rPr>
          <w:szCs w:val="22"/>
          <w:lang w:val="ro-RO"/>
        </w:rPr>
        <w:t>https//doctissimo.fr</w:t>
      </w:r>
    </w:p>
    <w:p w14:paraId="3EF045D6" w14:textId="77777777" w:rsidR="00197A2E" w:rsidRPr="00197A2E" w:rsidRDefault="00197A2E" w:rsidP="00197A2E">
      <w:pPr>
        <w:pStyle w:val="ListParagraph"/>
        <w:numPr>
          <w:ilvl w:val="0"/>
          <w:numId w:val="44"/>
        </w:numPr>
        <w:rPr>
          <w:szCs w:val="22"/>
          <w:lang w:val="ro-RO"/>
        </w:rPr>
      </w:pPr>
      <w:r w:rsidRPr="00197A2E">
        <w:rPr>
          <w:szCs w:val="22"/>
          <w:lang w:val="ro-RO"/>
        </w:rPr>
        <w:t>https//infirmiers.com</w:t>
      </w:r>
    </w:p>
    <w:p w14:paraId="22B3F205" w14:textId="77777777" w:rsidR="00197A2E" w:rsidRPr="00197A2E" w:rsidRDefault="00197A2E" w:rsidP="00197A2E">
      <w:pPr>
        <w:pStyle w:val="ListParagraph"/>
        <w:numPr>
          <w:ilvl w:val="0"/>
          <w:numId w:val="44"/>
        </w:numPr>
        <w:rPr>
          <w:szCs w:val="22"/>
          <w:lang w:val="ro-RO"/>
        </w:rPr>
      </w:pPr>
      <w:r w:rsidRPr="00197A2E">
        <w:rPr>
          <w:szCs w:val="22"/>
          <w:lang w:val="fr-FR"/>
        </w:rPr>
        <w:t>santé-médecine.com CLE international.2004</w:t>
      </w:r>
    </w:p>
    <w:p w14:paraId="6C586409" w14:textId="77777777" w:rsidR="00197A2E" w:rsidRPr="00197A2E" w:rsidRDefault="00197A2E" w:rsidP="00197A2E">
      <w:pPr>
        <w:pStyle w:val="ListParagraph"/>
        <w:numPr>
          <w:ilvl w:val="0"/>
          <w:numId w:val="44"/>
        </w:numPr>
        <w:rPr>
          <w:szCs w:val="22"/>
          <w:lang w:val="ro-RO"/>
        </w:rPr>
      </w:pPr>
      <w:r w:rsidRPr="00197A2E">
        <w:rPr>
          <w:szCs w:val="22"/>
          <w:lang w:val="fr-FR"/>
        </w:rPr>
        <w:t>Le français des médecins. Thomas Fassier.2008</w:t>
      </w:r>
    </w:p>
    <w:p w14:paraId="16028C48" w14:textId="77777777" w:rsidR="00197A2E" w:rsidRPr="00197A2E" w:rsidRDefault="00197A2E" w:rsidP="00197A2E">
      <w:pPr>
        <w:pStyle w:val="ListParagraph"/>
        <w:numPr>
          <w:ilvl w:val="0"/>
          <w:numId w:val="44"/>
        </w:numPr>
        <w:rPr>
          <w:szCs w:val="22"/>
          <w:lang w:val="ro-RO"/>
        </w:rPr>
      </w:pPr>
      <w:r w:rsidRPr="00197A2E">
        <w:rPr>
          <w:szCs w:val="22"/>
          <w:lang w:val="fr-FR"/>
        </w:rPr>
        <w:t xml:space="preserve">Les 500 </w:t>
      </w:r>
      <w:r w:rsidR="0017302B">
        <w:rPr>
          <w:szCs w:val="22"/>
          <w:lang w:val="fr-FR"/>
        </w:rPr>
        <w:t xml:space="preserve">exercices de grammaire. Ivonne </w:t>
      </w:r>
      <w:r w:rsidRPr="00197A2E">
        <w:rPr>
          <w:szCs w:val="22"/>
          <w:lang w:val="fr-FR"/>
        </w:rPr>
        <w:t>Delatour, 2005</w:t>
      </w:r>
    </w:p>
    <w:p w14:paraId="7ACC65EB" w14:textId="77777777" w:rsidR="00197A2E" w:rsidRPr="00DD1461" w:rsidRDefault="00197A2E" w:rsidP="00197A2E">
      <w:pPr>
        <w:pStyle w:val="ListParagraph"/>
        <w:tabs>
          <w:tab w:val="left" w:pos="5790"/>
        </w:tabs>
        <w:ind w:left="5790"/>
        <w:rPr>
          <w:szCs w:val="22"/>
          <w:lang w:val="ro-RO"/>
        </w:rPr>
      </w:pPr>
    </w:p>
    <w:p w14:paraId="0E6ED851" w14:textId="77777777" w:rsidR="00197A2E" w:rsidRPr="00B913E8" w:rsidRDefault="00197A2E" w:rsidP="00197A2E">
      <w:pPr>
        <w:pStyle w:val="ListParagraph"/>
        <w:ind w:left="435"/>
        <w:rPr>
          <w:szCs w:val="22"/>
          <w:lang w:val="ro-RO"/>
        </w:rPr>
      </w:pPr>
    </w:p>
    <w:p w14:paraId="4D6D5D4A" w14:textId="77777777" w:rsidR="00E46B7C" w:rsidRPr="00B602A4" w:rsidRDefault="00E46B7C" w:rsidP="00E46B7C">
      <w:pPr>
        <w:widowControl w:val="0"/>
        <w:ind w:left="142"/>
        <w:jc w:val="both"/>
        <w:rPr>
          <w:rFonts w:asciiTheme="majorHAnsi" w:hAnsiTheme="majorHAnsi"/>
          <w:szCs w:val="22"/>
          <w:lang w:val="ro-RO"/>
        </w:rPr>
      </w:pPr>
    </w:p>
    <w:sectPr w:rsidR="00E46B7C" w:rsidRPr="00B602A4" w:rsidSect="00951837">
      <w:headerReference w:type="default" r:id="rId9"/>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1801" w14:textId="77777777" w:rsidR="00456451" w:rsidRDefault="00456451">
      <w:r>
        <w:separator/>
      </w:r>
    </w:p>
  </w:endnote>
  <w:endnote w:type="continuationSeparator" w:id="0">
    <w:p w14:paraId="6FF1AB65" w14:textId="77777777" w:rsidR="00456451" w:rsidRDefault="0045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A7DF" w14:textId="77777777" w:rsidR="00456451" w:rsidRDefault="00456451">
      <w:r>
        <w:separator/>
      </w:r>
    </w:p>
  </w:footnote>
  <w:footnote w:type="continuationSeparator" w:id="0">
    <w:p w14:paraId="418DFBE5" w14:textId="77777777" w:rsidR="00456451" w:rsidRDefault="0045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1417"/>
      <w:gridCol w:w="1559"/>
    </w:tblGrid>
    <w:tr w:rsidR="00155037" w14:paraId="5F10FE09" w14:textId="77777777" w:rsidTr="00B602A4">
      <w:trPr>
        <w:trHeight w:val="454"/>
      </w:trPr>
      <w:tc>
        <w:tcPr>
          <w:tcW w:w="1418" w:type="dxa"/>
          <w:vMerge w:val="restart"/>
        </w:tcPr>
        <w:p w14:paraId="4374FEC6" w14:textId="77777777" w:rsidR="00155037" w:rsidRPr="00137470" w:rsidRDefault="00155037" w:rsidP="00FE2F96">
          <w:pPr>
            <w:jc w:val="center"/>
            <w:rPr>
              <w:lang w:val="en-US"/>
            </w:rPr>
          </w:pPr>
          <w:r>
            <w:rPr>
              <w:noProof/>
              <w:lang w:val="fr-FR" w:eastAsia="fr-FR"/>
            </w:rPr>
            <w:drawing>
              <wp:anchor distT="0" distB="0" distL="114300" distR="114300" simplePos="0" relativeHeight="251659264" behindDoc="1" locked="0" layoutInCell="1" allowOverlap="1" wp14:anchorId="0965972D" wp14:editId="19654F60">
                <wp:simplePos x="0" y="0"/>
                <wp:positionH relativeFrom="column">
                  <wp:posOffset>88099</wp:posOffset>
                </wp:positionH>
                <wp:positionV relativeFrom="paragraph">
                  <wp:posOffset>69353</wp:posOffset>
                </wp:positionV>
                <wp:extent cx="532130" cy="64389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14:sizeRelH relativeFrom="page">
                  <wp14:pctWidth>0</wp14:pctWidth>
                </wp14:sizeRelH>
                <wp14:sizeRelV relativeFrom="page">
                  <wp14:pctHeight>0</wp14:pctHeight>
                </wp14:sizeRelV>
              </wp:anchor>
            </w:drawing>
          </w:r>
        </w:p>
        <w:p w14:paraId="7A5EC493" w14:textId="77777777" w:rsidR="00155037" w:rsidRDefault="00155037" w:rsidP="00FE2F96"/>
      </w:tc>
      <w:tc>
        <w:tcPr>
          <w:tcW w:w="5245" w:type="dxa"/>
          <w:vMerge w:val="restart"/>
          <w:vAlign w:val="center"/>
        </w:tcPr>
        <w:p w14:paraId="20A822A8" w14:textId="77777777" w:rsidR="00155037" w:rsidRPr="00B602A4" w:rsidRDefault="00155037" w:rsidP="00AF1D4A">
          <w:pPr>
            <w:pStyle w:val="Title"/>
            <w:spacing w:line="240" w:lineRule="auto"/>
            <w:rPr>
              <w:rFonts w:asciiTheme="majorHAnsi" w:hAnsiTheme="majorHAnsi"/>
              <w:i w:val="0"/>
              <w:sz w:val="24"/>
            </w:rPr>
          </w:pPr>
          <w:r w:rsidRPr="00B602A4">
            <w:rPr>
              <w:rFonts w:asciiTheme="majorHAnsi" w:hAnsiTheme="majorHAnsi"/>
              <w:bCs w:val="0"/>
              <w:i w:val="0"/>
              <w:sz w:val="24"/>
            </w:rPr>
            <w:t xml:space="preserve">CD 8.5.1 </w:t>
          </w:r>
          <w:r w:rsidRPr="00B602A4">
            <w:rPr>
              <w:rFonts w:asciiTheme="majorHAnsi" w:hAnsiTheme="majorHAnsi"/>
              <w:i w:val="0"/>
              <w:sz w:val="24"/>
            </w:rPr>
            <w:t>CURRICULUM DISCIPLINE  POUR DES ÉTUDES UNIVERSITAIRES</w:t>
          </w:r>
        </w:p>
      </w:tc>
      <w:tc>
        <w:tcPr>
          <w:tcW w:w="1417" w:type="dxa"/>
          <w:vAlign w:val="center"/>
        </w:tcPr>
        <w:p w14:paraId="6D464632" w14:textId="77777777" w:rsidR="00155037" w:rsidRPr="00B602A4" w:rsidRDefault="00155037" w:rsidP="00AF1D4A">
          <w:pPr>
            <w:rPr>
              <w:rFonts w:asciiTheme="majorHAnsi" w:hAnsiTheme="majorHAnsi"/>
              <w:b/>
              <w:caps/>
              <w:lang w:val="en-US"/>
            </w:rPr>
          </w:pPr>
          <w:r w:rsidRPr="00B602A4">
            <w:rPr>
              <w:rFonts w:asciiTheme="majorHAnsi" w:hAnsiTheme="majorHAnsi"/>
              <w:b/>
              <w:lang w:val="en-US"/>
            </w:rPr>
            <w:t>Redaction:</w:t>
          </w:r>
        </w:p>
      </w:tc>
      <w:tc>
        <w:tcPr>
          <w:tcW w:w="1559" w:type="dxa"/>
          <w:vAlign w:val="center"/>
        </w:tcPr>
        <w:p w14:paraId="3BFFCAB9" w14:textId="77777777" w:rsidR="00155037" w:rsidRPr="00B602A4" w:rsidRDefault="00155037" w:rsidP="00FE2F96">
          <w:pPr>
            <w:rPr>
              <w:rFonts w:asciiTheme="majorHAnsi" w:hAnsiTheme="majorHAnsi"/>
              <w:b/>
              <w:lang w:val="en-US"/>
            </w:rPr>
          </w:pPr>
          <w:r w:rsidRPr="00B602A4">
            <w:rPr>
              <w:rFonts w:asciiTheme="majorHAnsi" w:hAnsiTheme="majorHAnsi"/>
              <w:b/>
              <w:lang w:val="en-US"/>
            </w:rPr>
            <w:t>10</w:t>
          </w:r>
        </w:p>
      </w:tc>
    </w:tr>
    <w:tr w:rsidR="00155037" w14:paraId="5E1AFDE3" w14:textId="77777777" w:rsidTr="00B602A4">
      <w:trPr>
        <w:trHeight w:val="89"/>
      </w:trPr>
      <w:tc>
        <w:tcPr>
          <w:tcW w:w="1418" w:type="dxa"/>
          <w:vMerge/>
        </w:tcPr>
        <w:p w14:paraId="29EE8F84" w14:textId="77777777" w:rsidR="00155037" w:rsidRDefault="00155037" w:rsidP="00FE2F96"/>
      </w:tc>
      <w:tc>
        <w:tcPr>
          <w:tcW w:w="5245" w:type="dxa"/>
          <w:vMerge/>
        </w:tcPr>
        <w:p w14:paraId="4004722D" w14:textId="77777777" w:rsidR="00155037" w:rsidRPr="00B602A4" w:rsidRDefault="00155037" w:rsidP="00FE2F96">
          <w:pPr>
            <w:rPr>
              <w:rFonts w:asciiTheme="majorHAnsi" w:hAnsiTheme="majorHAnsi"/>
              <w:b/>
            </w:rPr>
          </w:pPr>
        </w:p>
      </w:tc>
      <w:tc>
        <w:tcPr>
          <w:tcW w:w="1417" w:type="dxa"/>
          <w:vAlign w:val="center"/>
        </w:tcPr>
        <w:p w14:paraId="059CFD2C" w14:textId="77777777" w:rsidR="00155037" w:rsidRPr="00B602A4" w:rsidRDefault="00155037" w:rsidP="00FE2F96">
          <w:pPr>
            <w:rPr>
              <w:rFonts w:asciiTheme="majorHAnsi" w:hAnsiTheme="majorHAnsi"/>
              <w:b/>
              <w:lang w:val="en-US"/>
            </w:rPr>
          </w:pPr>
          <w:r w:rsidRPr="00B602A4">
            <w:rPr>
              <w:rFonts w:asciiTheme="majorHAnsi" w:hAnsiTheme="majorHAnsi"/>
              <w:b/>
              <w:lang w:val="en-US"/>
            </w:rPr>
            <w:t>Date:</w:t>
          </w:r>
        </w:p>
      </w:tc>
      <w:tc>
        <w:tcPr>
          <w:tcW w:w="1559" w:type="dxa"/>
          <w:vAlign w:val="center"/>
        </w:tcPr>
        <w:p w14:paraId="72A925C5" w14:textId="77777777" w:rsidR="00155037" w:rsidRPr="00B602A4" w:rsidRDefault="00155037" w:rsidP="00951837">
          <w:pPr>
            <w:rPr>
              <w:rFonts w:asciiTheme="majorHAnsi" w:hAnsiTheme="majorHAnsi"/>
              <w:b/>
              <w:lang w:val="en-US"/>
            </w:rPr>
          </w:pPr>
          <w:r>
            <w:rPr>
              <w:rFonts w:asciiTheme="majorHAnsi" w:hAnsiTheme="majorHAnsi"/>
              <w:b/>
              <w:lang w:val="en-US"/>
            </w:rPr>
            <w:t>10.04</w:t>
          </w:r>
          <w:r w:rsidRPr="00B602A4">
            <w:rPr>
              <w:rFonts w:asciiTheme="majorHAnsi" w:hAnsiTheme="majorHAnsi"/>
              <w:b/>
              <w:lang w:val="en-US"/>
            </w:rPr>
            <w:t>.2024</w:t>
          </w:r>
        </w:p>
      </w:tc>
    </w:tr>
    <w:tr w:rsidR="00155037" w14:paraId="7D0994FD" w14:textId="77777777" w:rsidTr="00B602A4">
      <w:trPr>
        <w:trHeight w:val="504"/>
      </w:trPr>
      <w:tc>
        <w:tcPr>
          <w:tcW w:w="1418" w:type="dxa"/>
          <w:vMerge/>
        </w:tcPr>
        <w:p w14:paraId="4C8AC91A" w14:textId="77777777" w:rsidR="00155037" w:rsidRDefault="00155037" w:rsidP="00FE2F96"/>
      </w:tc>
      <w:tc>
        <w:tcPr>
          <w:tcW w:w="5245" w:type="dxa"/>
          <w:vMerge/>
        </w:tcPr>
        <w:p w14:paraId="0351C9E8" w14:textId="77777777" w:rsidR="00155037" w:rsidRPr="00B602A4" w:rsidRDefault="00155037" w:rsidP="00FE2F96">
          <w:pPr>
            <w:rPr>
              <w:rFonts w:asciiTheme="majorHAnsi" w:hAnsiTheme="majorHAnsi"/>
              <w:b/>
            </w:rPr>
          </w:pPr>
        </w:p>
      </w:tc>
      <w:tc>
        <w:tcPr>
          <w:tcW w:w="2976" w:type="dxa"/>
          <w:gridSpan w:val="2"/>
          <w:vAlign w:val="center"/>
        </w:tcPr>
        <w:p w14:paraId="73BB8C7D" w14:textId="77777777" w:rsidR="00155037" w:rsidRPr="00B602A4" w:rsidRDefault="00155037" w:rsidP="00FE2F96">
          <w:pPr>
            <w:rPr>
              <w:rFonts w:asciiTheme="majorHAnsi" w:hAnsiTheme="majorHAnsi"/>
              <w:b/>
              <w:lang w:val="en-US"/>
            </w:rPr>
          </w:pPr>
          <w:r w:rsidRPr="00B602A4">
            <w:rPr>
              <w:rFonts w:asciiTheme="majorHAnsi" w:hAnsiTheme="majorHAnsi"/>
              <w:b/>
              <w:lang w:val="en-US"/>
            </w:rPr>
            <w:t xml:space="preserve">Pages. </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PAGE </w:instrText>
          </w:r>
          <w:r w:rsidRPr="00B602A4">
            <w:rPr>
              <w:rStyle w:val="PageNumber"/>
              <w:rFonts w:asciiTheme="majorHAnsi" w:hAnsiTheme="majorHAnsi"/>
              <w:b/>
            </w:rPr>
            <w:fldChar w:fldCharType="separate"/>
          </w:r>
          <w:r w:rsidR="008F51EA">
            <w:rPr>
              <w:rStyle w:val="PageNumber"/>
              <w:rFonts w:asciiTheme="majorHAnsi" w:hAnsiTheme="majorHAnsi"/>
              <w:b/>
              <w:noProof/>
            </w:rPr>
            <w:t>13</w:t>
          </w:r>
          <w:r w:rsidRPr="00B602A4">
            <w:rPr>
              <w:rStyle w:val="PageNumber"/>
              <w:rFonts w:asciiTheme="majorHAnsi" w:hAnsiTheme="majorHAnsi"/>
              <w:b/>
            </w:rPr>
            <w:fldChar w:fldCharType="end"/>
          </w:r>
          <w:r w:rsidRPr="00B602A4">
            <w:rPr>
              <w:rStyle w:val="PageNumber"/>
              <w:rFonts w:asciiTheme="majorHAnsi" w:hAnsiTheme="majorHAnsi"/>
              <w:b/>
              <w:lang w:val="en-US"/>
            </w:rPr>
            <w:t>/</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NUMPAGES </w:instrText>
          </w:r>
          <w:r w:rsidRPr="00B602A4">
            <w:rPr>
              <w:rStyle w:val="PageNumber"/>
              <w:rFonts w:asciiTheme="majorHAnsi" w:hAnsiTheme="majorHAnsi"/>
              <w:b/>
            </w:rPr>
            <w:fldChar w:fldCharType="separate"/>
          </w:r>
          <w:r w:rsidR="008F51EA">
            <w:rPr>
              <w:rStyle w:val="PageNumber"/>
              <w:rFonts w:asciiTheme="majorHAnsi" w:hAnsiTheme="majorHAnsi"/>
              <w:b/>
              <w:noProof/>
            </w:rPr>
            <w:t>14</w:t>
          </w:r>
          <w:r w:rsidRPr="00B602A4">
            <w:rPr>
              <w:rStyle w:val="PageNumber"/>
              <w:rFonts w:asciiTheme="majorHAnsi" w:hAnsiTheme="majorHAnsi"/>
              <w:b/>
            </w:rPr>
            <w:fldChar w:fldCharType="end"/>
          </w:r>
        </w:p>
      </w:tc>
    </w:tr>
  </w:tbl>
  <w:p w14:paraId="73A5AF4F" w14:textId="77777777" w:rsidR="00155037" w:rsidRPr="00CD7C94" w:rsidRDefault="00155037">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C05E6524"/>
    <w:lvl w:ilvl="0" w:tplc="04090001">
      <w:start w:val="1"/>
      <w:numFmt w:val="bullet"/>
      <w:lvlText w:val=""/>
      <w:lvlJc w:val="left"/>
      <w:rPr>
        <w:rFonts w:ascii="Symbol" w:hAnsi="Symbol" w:hint="default"/>
      </w:rPr>
    </w:lvl>
    <w:lvl w:ilvl="1" w:tplc="E9D051DC">
      <w:numFmt w:val="decimal"/>
      <w:lvlText w:val=""/>
      <w:lvlJc w:val="left"/>
    </w:lvl>
    <w:lvl w:ilvl="2" w:tplc="EB140610">
      <w:numFmt w:val="decimal"/>
      <w:lvlText w:val=""/>
      <w:lvlJc w:val="left"/>
    </w:lvl>
    <w:lvl w:ilvl="3" w:tplc="DF7A0ED8">
      <w:numFmt w:val="decimal"/>
      <w:lvlText w:val=""/>
      <w:lvlJc w:val="left"/>
    </w:lvl>
    <w:lvl w:ilvl="4" w:tplc="DF124624">
      <w:numFmt w:val="decimal"/>
      <w:lvlText w:val=""/>
      <w:lvlJc w:val="left"/>
    </w:lvl>
    <w:lvl w:ilvl="5" w:tplc="60840B94">
      <w:numFmt w:val="decimal"/>
      <w:lvlText w:val=""/>
      <w:lvlJc w:val="left"/>
    </w:lvl>
    <w:lvl w:ilvl="6" w:tplc="979472D4">
      <w:numFmt w:val="decimal"/>
      <w:lvlText w:val=""/>
      <w:lvlJc w:val="left"/>
    </w:lvl>
    <w:lvl w:ilvl="7" w:tplc="AA6EB404">
      <w:numFmt w:val="decimal"/>
      <w:lvlText w:val=""/>
      <w:lvlJc w:val="left"/>
    </w:lvl>
    <w:lvl w:ilvl="8" w:tplc="B1A6A8BA">
      <w:numFmt w:val="decimal"/>
      <w:lvlText w:val=""/>
      <w:lvlJc w:val="left"/>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0C3D29FC"/>
    <w:multiLevelType w:val="hybridMultilevel"/>
    <w:tmpl w:val="AF749B12"/>
    <w:lvl w:ilvl="0" w:tplc="A3F8105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21470"/>
    <w:multiLevelType w:val="hybridMultilevel"/>
    <w:tmpl w:val="A650BC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A1948A6"/>
    <w:multiLevelType w:val="hybridMultilevel"/>
    <w:tmpl w:val="80163262"/>
    <w:lvl w:ilvl="0" w:tplc="384C3D5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D55CB3"/>
    <w:multiLevelType w:val="hybridMultilevel"/>
    <w:tmpl w:val="0DD8751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15:restartNumberingAfterBreak="0">
    <w:nsid w:val="3E532641"/>
    <w:multiLevelType w:val="hybridMultilevel"/>
    <w:tmpl w:val="3FC26F8A"/>
    <w:lvl w:ilvl="0" w:tplc="7A7EA69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EA1568"/>
    <w:multiLevelType w:val="hybridMultilevel"/>
    <w:tmpl w:val="34DEAE32"/>
    <w:lvl w:ilvl="0" w:tplc="3B56B396">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7" w15:restartNumberingAfterBreak="0">
    <w:nsid w:val="438C06EF"/>
    <w:multiLevelType w:val="hybridMultilevel"/>
    <w:tmpl w:val="564AA822"/>
    <w:lvl w:ilvl="0" w:tplc="040C000F">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07DC2"/>
    <w:multiLevelType w:val="hybridMultilevel"/>
    <w:tmpl w:val="C2782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7E5641"/>
    <w:multiLevelType w:val="hybridMultilevel"/>
    <w:tmpl w:val="71402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EA491C"/>
    <w:multiLevelType w:val="hybridMultilevel"/>
    <w:tmpl w:val="F7BC732A"/>
    <w:lvl w:ilvl="0" w:tplc="384C3D5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4" w15:restartNumberingAfterBreak="0">
    <w:nsid w:val="4C8D0B5F"/>
    <w:multiLevelType w:val="hybridMultilevel"/>
    <w:tmpl w:val="415A6D1A"/>
    <w:lvl w:ilvl="0" w:tplc="3468ECE0">
      <w:start w:val="9"/>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DFE476A"/>
    <w:multiLevelType w:val="hybridMultilevel"/>
    <w:tmpl w:val="7FD8F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27"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57011611"/>
    <w:multiLevelType w:val="hybridMultilevel"/>
    <w:tmpl w:val="989E8FB0"/>
    <w:lvl w:ilvl="0" w:tplc="A3F810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C573DF7"/>
    <w:multiLevelType w:val="hybridMultilevel"/>
    <w:tmpl w:val="F79484C2"/>
    <w:lvl w:ilvl="0" w:tplc="384C3D5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6B44C4"/>
    <w:multiLevelType w:val="hybridMultilevel"/>
    <w:tmpl w:val="794CD504"/>
    <w:lvl w:ilvl="0" w:tplc="0419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3"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95648B"/>
    <w:multiLevelType w:val="hybridMultilevel"/>
    <w:tmpl w:val="7AEC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5965D23"/>
    <w:multiLevelType w:val="hybridMultilevel"/>
    <w:tmpl w:val="CD1670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820474C"/>
    <w:multiLevelType w:val="hybridMultilevel"/>
    <w:tmpl w:val="5C2CA160"/>
    <w:lvl w:ilvl="0" w:tplc="607285EC">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324CAB"/>
    <w:multiLevelType w:val="hybridMultilevel"/>
    <w:tmpl w:val="035E9BD0"/>
    <w:lvl w:ilvl="0" w:tplc="A3F81056">
      <w:numFmt w:val="bullet"/>
      <w:lvlText w:val="•"/>
      <w:lvlJc w:val="left"/>
      <w:pPr>
        <w:ind w:left="1200" w:hanging="360"/>
      </w:pPr>
      <w:rPr>
        <w:rFonts w:ascii="Times New Roman" w:eastAsia="Times New Roman" w:hAnsi="Times New Roman" w:cs="Times New Roman"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1"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3"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4" w15:restartNumberingAfterBreak="0">
    <w:nsid w:val="7FEE1F53"/>
    <w:multiLevelType w:val="hybridMultilevel"/>
    <w:tmpl w:val="03C86164"/>
    <w:lvl w:ilvl="0" w:tplc="23DAE8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23"/>
  </w:num>
  <w:num w:numId="3">
    <w:abstractNumId w:val="30"/>
  </w:num>
  <w:num w:numId="4">
    <w:abstractNumId w:val="29"/>
  </w:num>
  <w:num w:numId="5">
    <w:abstractNumId w:val="43"/>
  </w:num>
  <w:num w:numId="6">
    <w:abstractNumId w:val="42"/>
  </w:num>
  <w:num w:numId="7">
    <w:abstractNumId w:val="7"/>
  </w:num>
  <w:num w:numId="8">
    <w:abstractNumId w:val="27"/>
  </w:num>
  <w:num w:numId="9">
    <w:abstractNumId w:val="16"/>
  </w:num>
  <w:num w:numId="10">
    <w:abstractNumId w:val="41"/>
  </w:num>
  <w:num w:numId="11">
    <w:abstractNumId w:val="34"/>
  </w:num>
  <w:num w:numId="12">
    <w:abstractNumId w:val="10"/>
  </w:num>
  <w:num w:numId="13">
    <w:abstractNumId w:val="6"/>
  </w:num>
  <w:num w:numId="14">
    <w:abstractNumId w:val="1"/>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3"/>
  </w:num>
  <w:num w:numId="19">
    <w:abstractNumId w:val="18"/>
  </w:num>
  <w:num w:numId="20">
    <w:abstractNumId w:val="14"/>
  </w:num>
  <w:num w:numId="21">
    <w:abstractNumId w:val="36"/>
  </w:num>
  <w:num w:numId="22">
    <w:abstractNumId w:val="4"/>
  </w:num>
  <w:num w:numId="23">
    <w:abstractNumId w:val="39"/>
  </w:num>
  <w:num w:numId="24">
    <w:abstractNumId w:val="25"/>
  </w:num>
  <w:num w:numId="25">
    <w:abstractNumId w:val="15"/>
  </w:num>
  <w:num w:numId="26">
    <w:abstractNumId w:val="0"/>
  </w:num>
  <w:num w:numId="27">
    <w:abstractNumId w:val="37"/>
  </w:num>
  <w:num w:numId="28">
    <w:abstractNumId w:val="44"/>
  </w:num>
  <w:num w:numId="29">
    <w:abstractNumId w:val="28"/>
  </w:num>
  <w:num w:numId="30">
    <w:abstractNumId w:val="40"/>
  </w:num>
  <w:num w:numId="31">
    <w:abstractNumId w:val="5"/>
  </w:num>
  <w:num w:numId="32">
    <w:abstractNumId w:val="8"/>
  </w:num>
  <w:num w:numId="33">
    <w:abstractNumId w:val="38"/>
  </w:num>
  <w:num w:numId="34">
    <w:abstractNumId w:val="20"/>
  </w:num>
  <w:num w:numId="35">
    <w:abstractNumId w:val="32"/>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2"/>
  </w:num>
  <w:num w:numId="40">
    <w:abstractNumId w:val="13"/>
  </w:num>
  <w:num w:numId="41">
    <w:abstractNumId w:val="9"/>
  </w:num>
  <w:num w:numId="42">
    <w:abstractNumId w:val="12"/>
  </w:num>
  <w:num w:numId="43">
    <w:abstractNumId w:val="17"/>
  </w:num>
  <w:num w:numId="44">
    <w:abstractNumId w:val="31"/>
  </w:num>
  <w:num w:numId="4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1817"/>
    <w:rsid w:val="0009635D"/>
    <w:rsid w:val="000A0E99"/>
    <w:rsid w:val="000A1E21"/>
    <w:rsid w:val="000A740C"/>
    <w:rsid w:val="000B0F74"/>
    <w:rsid w:val="000C07B6"/>
    <w:rsid w:val="000C4C2C"/>
    <w:rsid w:val="000E0DDD"/>
    <w:rsid w:val="000E1001"/>
    <w:rsid w:val="000E29A8"/>
    <w:rsid w:val="000F2C24"/>
    <w:rsid w:val="000F35A9"/>
    <w:rsid w:val="000F490E"/>
    <w:rsid w:val="000F4D8F"/>
    <w:rsid w:val="000F52A8"/>
    <w:rsid w:val="000F52E1"/>
    <w:rsid w:val="000F6E9D"/>
    <w:rsid w:val="000F6EC9"/>
    <w:rsid w:val="00113BEC"/>
    <w:rsid w:val="00120BED"/>
    <w:rsid w:val="00120DD2"/>
    <w:rsid w:val="00127D3F"/>
    <w:rsid w:val="001343A1"/>
    <w:rsid w:val="00137470"/>
    <w:rsid w:val="00155037"/>
    <w:rsid w:val="00155BA9"/>
    <w:rsid w:val="00156EEB"/>
    <w:rsid w:val="00162126"/>
    <w:rsid w:val="00171474"/>
    <w:rsid w:val="0017302B"/>
    <w:rsid w:val="00175CA2"/>
    <w:rsid w:val="00182200"/>
    <w:rsid w:val="00184EA4"/>
    <w:rsid w:val="00190B3C"/>
    <w:rsid w:val="00193B1A"/>
    <w:rsid w:val="00197A2E"/>
    <w:rsid w:val="001A24F1"/>
    <w:rsid w:val="001C4B51"/>
    <w:rsid w:val="001C51BF"/>
    <w:rsid w:val="001E167D"/>
    <w:rsid w:val="001E4CC7"/>
    <w:rsid w:val="001E7B20"/>
    <w:rsid w:val="00202EBD"/>
    <w:rsid w:val="00206843"/>
    <w:rsid w:val="00223F6B"/>
    <w:rsid w:val="00230807"/>
    <w:rsid w:val="00233C91"/>
    <w:rsid w:val="00234EC0"/>
    <w:rsid w:val="00242A6A"/>
    <w:rsid w:val="0025175E"/>
    <w:rsid w:val="00251BEB"/>
    <w:rsid w:val="00265F5B"/>
    <w:rsid w:val="00280CAE"/>
    <w:rsid w:val="002810A4"/>
    <w:rsid w:val="00287715"/>
    <w:rsid w:val="00293B1B"/>
    <w:rsid w:val="0029798E"/>
    <w:rsid w:val="002A012E"/>
    <w:rsid w:val="002A237E"/>
    <w:rsid w:val="002A4C91"/>
    <w:rsid w:val="002B066B"/>
    <w:rsid w:val="002B36B2"/>
    <w:rsid w:val="002B3B1E"/>
    <w:rsid w:val="002C4692"/>
    <w:rsid w:val="002D1750"/>
    <w:rsid w:val="002D598F"/>
    <w:rsid w:val="002E195D"/>
    <w:rsid w:val="002E2111"/>
    <w:rsid w:val="002E26C6"/>
    <w:rsid w:val="002E56C9"/>
    <w:rsid w:val="002E696C"/>
    <w:rsid w:val="002F352E"/>
    <w:rsid w:val="002F3C29"/>
    <w:rsid w:val="0030659E"/>
    <w:rsid w:val="0030710F"/>
    <w:rsid w:val="003112B0"/>
    <w:rsid w:val="00313232"/>
    <w:rsid w:val="0031370B"/>
    <w:rsid w:val="00316B71"/>
    <w:rsid w:val="00317857"/>
    <w:rsid w:val="00321BFE"/>
    <w:rsid w:val="003229FE"/>
    <w:rsid w:val="00327639"/>
    <w:rsid w:val="00350C9B"/>
    <w:rsid w:val="003514C6"/>
    <w:rsid w:val="00353769"/>
    <w:rsid w:val="00361C9A"/>
    <w:rsid w:val="00362BBC"/>
    <w:rsid w:val="0036501F"/>
    <w:rsid w:val="00367350"/>
    <w:rsid w:val="0038280C"/>
    <w:rsid w:val="0038480E"/>
    <w:rsid w:val="003877F0"/>
    <w:rsid w:val="00397B7D"/>
    <w:rsid w:val="003A6AF1"/>
    <w:rsid w:val="003A7294"/>
    <w:rsid w:val="003B0982"/>
    <w:rsid w:val="003B14DD"/>
    <w:rsid w:val="003B694F"/>
    <w:rsid w:val="003D6C91"/>
    <w:rsid w:val="003D724A"/>
    <w:rsid w:val="003E7CA9"/>
    <w:rsid w:val="003F0ECD"/>
    <w:rsid w:val="003F26C6"/>
    <w:rsid w:val="003F3D9D"/>
    <w:rsid w:val="003F3EBD"/>
    <w:rsid w:val="00414EEC"/>
    <w:rsid w:val="00433EC7"/>
    <w:rsid w:val="00437088"/>
    <w:rsid w:val="00437E6C"/>
    <w:rsid w:val="00442EB8"/>
    <w:rsid w:val="00443EA5"/>
    <w:rsid w:val="00453E07"/>
    <w:rsid w:val="00456451"/>
    <w:rsid w:val="0046731B"/>
    <w:rsid w:val="00470BC1"/>
    <w:rsid w:val="004718F5"/>
    <w:rsid w:val="00477F1E"/>
    <w:rsid w:val="00486781"/>
    <w:rsid w:val="004A012D"/>
    <w:rsid w:val="004A0B93"/>
    <w:rsid w:val="004A7B3F"/>
    <w:rsid w:val="004B08D3"/>
    <w:rsid w:val="004B4137"/>
    <w:rsid w:val="004C2A0F"/>
    <w:rsid w:val="004E1015"/>
    <w:rsid w:val="004F0C3B"/>
    <w:rsid w:val="004F2C5F"/>
    <w:rsid w:val="0050562A"/>
    <w:rsid w:val="0051242D"/>
    <w:rsid w:val="00512FB3"/>
    <w:rsid w:val="005156E4"/>
    <w:rsid w:val="00522834"/>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51BE"/>
    <w:rsid w:val="005979DC"/>
    <w:rsid w:val="005A0E59"/>
    <w:rsid w:val="005A7B54"/>
    <w:rsid w:val="005B7FFC"/>
    <w:rsid w:val="005C092A"/>
    <w:rsid w:val="005C114C"/>
    <w:rsid w:val="005C163C"/>
    <w:rsid w:val="005C6219"/>
    <w:rsid w:val="005D0870"/>
    <w:rsid w:val="005D1A76"/>
    <w:rsid w:val="005D2790"/>
    <w:rsid w:val="005D311E"/>
    <w:rsid w:val="005D4DE1"/>
    <w:rsid w:val="005D73BB"/>
    <w:rsid w:val="005E11F4"/>
    <w:rsid w:val="00602DB9"/>
    <w:rsid w:val="0060520E"/>
    <w:rsid w:val="00606132"/>
    <w:rsid w:val="00607309"/>
    <w:rsid w:val="00611DBA"/>
    <w:rsid w:val="006204CB"/>
    <w:rsid w:val="00621F0C"/>
    <w:rsid w:val="006332AA"/>
    <w:rsid w:val="00637EE8"/>
    <w:rsid w:val="00637F11"/>
    <w:rsid w:val="00650915"/>
    <w:rsid w:val="006703A0"/>
    <w:rsid w:val="006773E4"/>
    <w:rsid w:val="006850F0"/>
    <w:rsid w:val="0069659E"/>
    <w:rsid w:val="00697AAB"/>
    <w:rsid w:val="006A3031"/>
    <w:rsid w:val="006B727C"/>
    <w:rsid w:val="006C0D2C"/>
    <w:rsid w:val="006C31FD"/>
    <w:rsid w:val="006C397D"/>
    <w:rsid w:val="006C4565"/>
    <w:rsid w:val="006C4C2E"/>
    <w:rsid w:val="006D01C9"/>
    <w:rsid w:val="006D164B"/>
    <w:rsid w:val="006D30EF"/>
    <w:rsid w:val="006D5A27"/>
    <w:rsid w:val="006D64C6"/>
    <w:rsid w:val="00700A61"/>
    <w:rsid w:val="0070727A"/>
    <w:rsid w:val="00716983"/>
    <w:rsid w:val="00724F69"/>
    <w:rsid w:val="007318EA"/>
    <w:rsid w:val="00731DBA"/>
    <w:rsid w:val="00741167"/>
    <w:rsid w:val="00742CFA"/>
    <w:rsid w:val="00746D26"/>
    <w:rsid w:val="00746DE3"/>
    <w:rsid w:val="00757A71"/>
    <w:rsid w:val="00760658"/>
    <w:rsid w:val="00764886"/>
    <w:rsid w:val="00771698"/>
    <w:rsid w:val="00772BF7"/>
    <w:rsid w:val="00773F4B"/>
    <w:rsid w:val="00781607"/>
    <w:rsid w:val="007928E8"/>
    <w:rsid w:val="00793DDF"/>
    <w:rsid w:val="007A0A88"/>
    <w:rsid w:val="007A33C1"/>
    <w:rsid w:val="007A5BE8"/>
    <w:rsid w:val="007B20AE"/>
    <w:rsid w:val="007B4565"/>
    <w:rsid w:val="007C1AD3"/>
    <w:rsid w:val="007D2A24"/>
    <w:rsid w:val="007D494F"/>
    <w:rsid w:val="007E7322"/>
    <w:rsid w:val="007F3FE7"/>
    <w:rsid w:val="007F493E"/>
    <w:rsid w:val="00803AAE"/>
    <w:rsid w:val="00810D08"/>
    <w:rsid w:val="00813970"/>
    <w:rsid w:val="008252F5"/>
    <w:rsid w:val="00840FC2"/>
    <w:rsid w:val="008410B6"/>
    <w:rsid w:val="008511B0"/>
    <w:rsid w:val="00851CC6"/>
    <w:rsid w:val="00853342"/>
    <w:rsid w:val="008543A4"/>
    <w:rsid w:val="0085501A"/>
    <w:rsid w:val="0085747F"/>
    <w:rsid w:val="00857592"/>
    <w:rsid w:val="00865CD3"/>
    <w:rsid w:val="00886F65"/>
    <w:rsid w:val="008957E2"/>
    <w:rsid w:val="008A74F9"/>
    <w:rsid w:val="008B4148"/>
    <w:rsid w:val="008C0813"/>
    <w:rsid w:val="008C0F95"/>
    <w:rsid w:val="008C3C65"/>
    <w:rsid w:val="008C73ED"/>
    <w:rsid w:val="008D6429"/>
    <w:rsid w:val="008D6C5D"/>
    <w:rsid w:val="008D7499"/>
    <w:rsid w:val="008E20BC"/>
    <w:rsid w:val="008E5BAC"/>
    <w:rsid w:val="008F0CE3"/>
    <w:rsid w:val="008F51EA"/>
    <w:rsid w:val="00904691"/>
    <w:rsid w:val="00905491"/>
    <w:rsid w:val="009105A3"/>
    <w:rsid w:val="00923C77"/>
    <w:rsid w:val="00926733"/>
    <w:rsid w:val="009301B4"/>
    <w:rsid w:val="00941768"/>
    <w:rsid w:val="00943542"/>
    <w:rsid w:val="00947159"/>
    <w:rsid w:val="00951479"/>
    <w:rsid w:val="00951837"/>
    <w:rsid w:val="009536A5"/>
    <w:rsid w:val="0095744D"/>
    <w:rsid w:val="00963D37"/>
    <w:rsid w:val="00965478"/>
    <w:rsid w:val="00966724"/>
    <w:rsid w:val="0097388B"/>
    <w:rsid w:val="00975E52"/>
    <w:rsid w:val="00976F3C"/>
    <w:rsid w:val="009878E1"/>
    <w:rsid w:val="00990C6F"/>
    <w:rsid w:val="009943CA"/>
    <w:rsid w:val="009A2DDD"/>
    <w:rsid w:val="009C11A7"/>
    <w:rsid w:val="009D2479"/>
    <w:rsid w:val="009D521B"/>
    <w:rsid w:val="009D6CD2"/>
    <w:rsid w:val="009D79B5"/>
    <w:rsid w:val="009E6B25"/>
    <w:rsid w:val="009E7013"/>
    <w:rsid w:val="009F2658"/>
    <w:rsid w:val="00A033FD"/>
    <w:rsid w:val="00A10C87"/>
    <w:rsid w:val="00A1379D"/>
    <w:rsid w:val="00A1729C"/>
    <w:rsid w:val="00A335C5"/>
    <w:rsid w:val="00A34E9D"/>
    <w:rsid w:val="00A500FA"/>
    <w:rsid w:val="00A56EAF"/>
    <w:rsid w:val="00A579F4"/>
    <w:rsid w:val="00A57B3A"/>
    <w:rsid w:val="00A63E65"/>
    <w:rsid w:val="00A7100F"/>
    <w:rsid w:val="00A75F05"/>
    <w:rsid w:val="00A81397"/>
    <w:rsid w:val="00A87E47"/>
    <w:rsid w:val="00A96270"/>
    <w:rsid w:val="00AA183B"/>
    <w:rsid w:val="00AA58C3"/>
    <w:rsid w:val="00AB0909"/>
    <w:rsid w:val="00AB400F"/>
    <w:rsid w:val="00AB4D55"/>
    <w:rsid w:val="00AB5BDC"/>
    <w:rsid w:val="00AC1208"/>
    <w:rsid w:val="00AD06D4"/>
    <w:rsid w:val="00AE06BD"/>
    <w:rsid w:val="00AE519F"/>
    <w:rsid w:val="00AE59DA"/>
    <w:rsid w:val="00AF1D4A"/>
    <w:rsid w:val="00B04FC1"/>
    <w:rsid w:val="00B16EF7"/>
    <w:rsid w:val="00B206F0"/>
    <w:rsid w:val="00B25EA1"/>
    <w:rsid w:val="00B40590"/>
    <w:rsid w:val="00B4532C"/>
    <w:rsid w:val="00B54244"/>
    <w:rsid w:val="00B602A4"/>
    <w:rsid w:val="00B61E87"/>
    <w:rsid w:val="00B76080"/>
    <w:rsid w:val="00B8084D"/>
    <w:rsid w:val="00B80A63"/>
    <w:rsid w:val="00B84BF0"/>
    <w:rsid w:val="00B868F4"/>
    <w:rsid w:val="00B91F81"/>
    <w:rsid w:val="00B95D1C"/>
    <w:rsid w:val="00B976DD"/>
    <w:rsid w:val="00BA2D59"/>
    <w:rsid w:val="00BA630D"/>
    <w:rsid w:val="00BB4A02"/>
    <w:rsid w:val="00BC674D"/>
    <w:rsid w:val="00BD1C3E"/>
    <w:rsid w:val="00BD347F"/>
    <w:rsid w:val="00BD420B"/>
    <w:rsid w:val="00BE1877"/>
    <w:rsid w:val="00BE1D6E"/>
    <w:rsid w:val="00BF1993"/>
    <w:rsid w:val="00BF1AAB"/>
    <w:rsid w:val="00BF2379"/>
    <w:rsid w:val="00C04F32"/>
    <w:rsid w:val="00C068B1"/>
    <w:rsid w:val="00C13C58"/>
    <w:rsid w:val="00C161D9"/>
    <w:rsid w:val="00C2144D"/>
    <w:rsid w:val="00C219E5"/>
    <w:rsid w:val="00C2443B"/>
    <w:rsid w:val="00C26954"/>
    <w:rsid w:val="00C30A0B"/>
    <w:rsid w:val="00C32243"/>
    <w:rsid w:val="00C774C7"/>
    <w:rsid w:val="00C80507"/>
    <w:rsid w:val="00C8239D"/>
    <w:rsid w:val="00C834AD"/>
    <w:rsid w:val="00C91898"/>
    <w:rsid w:val="00CA188B"/>
    <w:rsid w:val="00CA5DA9"/>
    <w:rsid w:val="00CB33E2"/>
    <w:rsid w:val="00CC1A3C"/>
    <w:rsid w:val="00CC2310"/>
    <w:rsid w:val="00CC3AAE"/>
    <w:rsid w:val="00CC7F5B"/>
    <w:rsid w:val="00CD18EF"/>
    <w:rsid w:val="00CD441F"/>
    <w:rsid w:val="00CD7C94"/>
    <w:rsid w:val="00CE5653"/>
    <w:rsid w:val="00CF3CC1"/>
    <w:rsid w:val="00D069AE"/>
    <w:rsid w:val="00D248EF"/>
    <w:rsid w:val="00D27FFE"/>
    <w:rsid w:val="00D30417"/>
    <w:rsid w:val="00D529C7"/>
    <w:rsid w:val="00D529FC"/>
    <w:rsid w:val="00D6076A"/>
    <w:rsid w:val="00D64CF8"/>
    <w:rsid w:val="00D735DB"/>
    <w:rsid w:val="00D76A1C"/>
    <w:rsid w:val="00D82DCF"/>
    <w:rsid w:val="00D939A4"/>
    <w:rsid w:val="00D93CB6"/>
    <w:rsid w:val="00D94A22"/>
    <w:rsid w:val="00D95B64"/>
    <w:rsid w:val="00D962AA"/>
    <w:rsid w:val="00D96BDD"/>
    <w:rsid w:val="00DA32C4"/>
    <w:rsid w:val="00DA570D"/>
    <w:rsid w:val="00DA5F36"/>
    <w:rsid w:val="00DC455F"/>
    <w:rsid w:val="00DC4609"/>
    <w:rsid w:val="00DC5D5C"/>
    <w:rsid w:val="00DC75D3"/>
    <w:rsid w:val="00DD2518"/>
    <w:rsid w:val="00DD52D9"/>
    <w:rsid w:val="00DD7F4E"/>
    <w:rsid w:val="00DE4535"/>
    <w:rsid w:val="00DE5D19"/>
    <w:rsid w:val="00DF0344"/>
    <w:rsid w:val="00DF492A"/>
    <w:rsid w:val="00DF4E5B"/>
    <w:rsid w:val="00E002B5"/>
    <w:rsid w:val="00E01C42"/>
    <w:rsid w:val="00E05CA1"/>
    <w:rsid w:val="00E16388"/>
    <w:rsid w:val="00E3500B"/>
    <w:rsid w:val="00E41B54"/>
    <w:rsid w:val="00E45E52"/>
    <w:rsid w:val="00E46B7C"/>
    <w:rsid w:val="00E513E9"/>
    <w:rsid w:val="00E52E09"/>
    <w:rsid w:val="00E5304A"/>
    <w:rsid w:val="00E5478D"/>
    <w:rsid w:val="00E6651A"/>
    <w:rsid w:val="00E76867"/>
    <w:rsid w:val="00E8099F"/>
    <w:rsid w:val="00E83621"/>
    <w:rsid w:val="00E8488C"/>
    <w:rsid w:val="00E902A5"/>
    <w:rsid w:val="00E90E5F"/>
    <w:rsid w:val="00E92123"/>
    <w:rsid w:val="00E9657C"/>
    <w:rsid w:val="00EA5006"/>
    <w:rsid w:val="00EA59A0"/>
    <w:rsid w:val="00EA6E5C"/>
    <w:rsid w:val="00EB0D75"/>
    <w:rsid w:val="00EB673A"/>
    <w:rsid w:val="00EC0B2B"/>
    <w:rsid w:val="00EC51C5"/>
    <w:rsid w:val="00ED2BA3"/>
    <w:rsid w:val="00ED465D"/>
    <w:rsid w:val="00EE5FA9"/>
    <w:rsid w:val="00EE6143"/>
    <w:rsid w:val="00EF1189"/>
    <w:rsid w:val="00F01D29"/>
    <w:rsid w:val="00F05DA5"/>
    <w:rsid w:val="00F2769D"/>
    <w:rsid w:val="00F34F3C"/>
    <w:rsid w:val="00F4093D"/>
    <w:rsid w:val="00F44C48"/>
    <w:rsid w:val="00F600F7"/>
    <w:rsid w:val="00F6017F"/>
    <w:rsid w:val="00F61914"/>
    <w:rsid w:val="00F706E1"/>
    <w:rsid w:val="00F72997"/>
    <w:rsid w:val="00F75314"/>
    <w:rsid w:val="00F81EB2"/>
    <w:rsid w:val="00F972D8"/>
    <w:rsid w:val="00F97D0E"/>
    <w:rsid w:val="00FA214D"/>
    <w:rsid w:val="00FA2506"/>
    <w:rsid w:val="00FB0171"/>
    <w:rsid w:val="00FC4E9C"/>
    <w:rsid w:val="00FD244A"/>
    <w:rsid w:val="00FD3329"/>
    <w:rsid w:val="00FD3472"/>
    <w:rsid w:val="00FE2F96"/>
    <w:rsid w:val="00FE3A47"/>
    <w:rsid w:val="00FE5349"/>
    <w:rsid w:val="00FE60D2"/>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CB5D4"/>
  <w15:docId w15:val="{B38E0044-56C6-46DF-BDB2-7D7649E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link w:val="Heading1Char"/>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1Char">
    <w:name w:val="Heading 1 Char"/>
    <w:basedOn w:val="DefaultParagraphFont"/>
    <w:link w:val="Heading1"/>
    <w:rsid w:val="003D6C91"/>
    <w:rPr>
      <w:b/>
      <w:bCs/>
      <w:sz w:val="28"/>
      <w:szCs w:val="24"/>
      <w:lang w:val="ro-RO"/>
    </w:rPr>
  </w:style>
  <w:style w:type="character" w:customStyle="1" w:styleId="BodyTextIndentChar">
    <w:name w:val="Body Text Indent Char"/>
    <w:link w:val="BodyTextIndent"/>
    <w:rsid w:val="00470BC1"/>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am-g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E7DCC-06A2-4B4B-9E32-A8ECA0CB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4103</Words>
  <Characters>23388</Characters>
  <Application>Microsoft Office Word</Application>
  <DocSecurity>0</DocSecurity>
  <Lines>194</Lines>
  <Paragraphs>54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27437</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5</cp:revision>
  <cp:lastPrinted>2017-09-19T13:22:00Z</cp:lastPrinted>
  <dcterms:created xsi:type="dcterms:W3CDTF">2025-03-12T08:59:00Z</dcterms:created>
  <dcterms:modified xsi:type="dcterms:W3CDTF">2025-03-12T13:17:00Z</dcterms:modified>
</cp:coreProperties>
</file>