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186A" w14:textId="35A5D960" w:rsidR="00F51772" w:rsidRPr="00902A5F" w:rsidRDefault="00F51772" w:rsidP="00F51772">
      <w:pPr>
        <w:spacing w:after="240"/>
        <w:rPr>
          <w:rFonts w:asciiTheme="majorHAnsi" w:hAnsiTheme="majorHAnsi"/>
          <w:b/>
          <w:caps/>
          <w:sz w:val="28"/>
          <w:szCs w:val="28"/>
          <w:lang w:val="en-US"/>
        </w:rPr>
      </w:pPr>
      <w:r w:rsidRPr="00902A5F">
        <w:rPr>
          <w:rFonts w:asciiTheme="majorHAnsi" w:hAnsiTheme="majorHAnsi"/>
          <w:b/>
          <w:caps/>
          <w:sz w:val="28"/>
          <w:szCs w:val="28"/>
          <w:lang w:val="en-US"/>
        </w:rPr>
        <w:t>Faculty of Medicine I</w:t>
      </w:r>
    </w:p>
    <w:p w14:paraId="4DB38056" w14:textId="0ADEEF93" w:rsidR="00F51772" w:rsidRPr="00902A5F" w:rsidRDefault="00F51772" w:rsidP="00F51772">
      <w:pPr>
        <w:spacing w:after="240"/>
        <w:rPr>
          <w:rFonts w:asciiTheme="majorHAnsi" w:hAnsiTheme="majorHAnsi"/>
          <w:b/>
          <w:caps/>
          <w:sz w:val="28"/>
          <w:szCs w:val="28"/>
          <w:lang w:val="en-US"/>
        </w:rPr>
      </w:pPr>
      <w:r w:rsidRPr="00902A5F">
        <w:rPr>
          <w:rFonts w:asciiTheme="majorHAnsi" w:hAnsiTheme="majorHAnsi"/>
          <w:b/>
          <w:caps/>
          <w:sz w:val="28"/>
          <w:szCs w:val="28"/>
          <w:lang w:val="en-US"/>
        </w:rPr>
        <w:t>Study Program</w:t>
      </w:r>
      <w:r w:rsidR="00F772E9">
        <w:rPr>
          <w:rFonts w:asciiTheme="majorHAnsi" w:hAnsiTheme="majorHAnsi"/>
          <w:b/>
          <w:caps/>
          <w:sz w:val="28"/>
          <w:szCs w:val="28"/>
          <w:lang w:val="en-US"/>
        </w:rPr>
        <w:t xml:space="preserve"> </w:t>
      </w:r>
      <w:r w:rsidR="00F772E9" w:rsidRPr="00FD2B06">
        <w:rPr>
          <w:rFonts w:asciiTheme="majorHAnsi" w:hAnsiTheme="majorHAnsi"/>
          <w:b/>
          <w:caps/>
          <w:sz w:val="28"/>
          <w:szCs w:val="28"/>
          <w:lang w:val="en-US"/>
        </w:rPr>
        <w:t>0912.1</w:t>
      </w:r>
      <w:r w:rsidR="00F772E9" w:rsidRPr="00F772E9">
        <w:rPr>
          <w:rFonts w:asciiTheme="majorHAnsi" w:hAnsiTheme="majorHAnsi"/>
          <w:b/>
          <w:caps/>
          <w:sz w:val="28"/>
          <w:szCs w:val="28"/>
          <w:lang w:val="en-US"/>
        </w:rPr>
        <w:t xml:space="preserve"> </w:t>
      </w:r>
      <w:r w:rsidR="00A34E3E">
        <w:rPr>
          <w:rFonts w:asciiTheme="majorHAnsi" w:hAnsiTheme="majorHAnsi"/>
          <w:b/>
          <w:caps/>
          <w:sz w:val="28"/>
          <w:szCs w:val="28"/>
          <w:lang w:val="en-US"/>
        </w:rPr>
        <w:t>Medicine</w:t>
      </w:r>
    </w:p>
    <w:p w14:paraId="371D9A7D" w14:textId="33C06B8A" w:rsidR="00FE2F96" w:rsidRPr="00902A5F" w:rsidRDefault="003D565A" w:rsidP="00F51772">
      <w:pPr>
        <w:spacing w:after="240"/>
        <w:rPr>
          <w:rFonts w:asciiTheme="majorHAnsi" w:hAnsiTheme="majorHAnsi"/>
          <w:b/>
          <w:caps/>
          <w:sz w:val="28"/>
          <w:szCs w:val="28"/>
          <w:highlight w:val="yellow"/>
          <w:lang w:val="en-US"/>
        </w:rPr>
      </w:pPr>
      <w:r w:rsidRPr="00902A5F">
        <w:rPr>
          <w:rFonts w:asciiTheme="majorHAnsi" w:hAnsiTheme="majorHAnsi"/>
          <w:b/>
          <w:caps/>
          <w:sz w:val="28"/>
          <w:szCs w:val="28"/>
          <w:lang w:val="en-US"/>
        </w:rPr>
        <w:t>ChaIR</w:t>
      </w:r>
      <w:r w:rsidR="00F51772" w:rsidRPr="00902A5F">
        <w:rPr>
          <w:rFonts w:asciiTheme="majorHAnsi" w:hAnsiTheme="majorHAnsi"/>
          <w:b/>
          <w:caps/>
          <w:sz w:val="28"/>
          <w:szCs w:val="28"/>
          <w:lang w:val="en-US"/>
        </w:rPr>
        <w:t xml:space="preserve"> of Foreign Languages</w:t>
      </w:r>
    </w:p>
    <w:p w14:paraId="761D1C58" w14:textId="77777777" w:rsidR="00206843" w:rsidRPr="00902A5F" w:rsidRDefault="00206843" w:rsidP="000F52E1">
      <w:pPr>
        <w:rPr>
          <w:rFonts w:asciiTheme="majorHAnsi" w:hAnsiTheme="majorHAnsi"/>
          <w:highlight w:val="yellow"/>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820"/>
      </w:tblGrid>
      <w:tr w:rsidR="00A63E65" w:rsidRPr="00DB07E8" w14:paraId="46E29191" w14:textId="77777777" w:rsidTr="00DA1A9D">
        <w:tc>
          <w:tcPr>
            <w:tcW w:w="5245" w:type="dxa"/>
            <w:tcBorders>
              <w:top w:val="nil"/>
              <w:left w:val="nil"/>
              <w:bottom w:val="nil"/>
              <w:right w:val="nil"/>
            </w:tcBorders>
          </w:tcPr>
          <w:p w14:paraId="64D1BC61" w14:textId="77777777" w:rsidR="00F51772" w:rsidRPr="00A34E3E" w:rsidRDefault="00F51772" w:rsidP="00F51772">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 xml:space="preserve">APPROVED </w:t>
            </w:r>
          </w:p>
          <w:p w14:paraId="751AB17B" w14:textId="01C7B0AE" w:rsidR="00F51772" w:rsidRPr="00A34E3E" w:rsidRDefault="00F51772" w:rsidP="00F51772">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at the meeting of the Committee for Quality Assurance and Curriculum Evaluation in Medicine</w:t>
            </w:r>
          </w:p>
          <w:p w14:paraId="1C179F31" w14:textId="5DA70D82" w:rsidR="00F51772" w:rsidRPr="00A34E3E" w:rsidRDefault="00F51772" w:rsidP="00F51772">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Minutes No. ___ of____________</w:t>
            </w:r>
          </w:p>
          <w:p w14:paraId="0C7F393F" w14:textId="576CE7EB" w:rsidR="00EF2D0E" w:rsidRDefault="003D565A" w:rsidP="00F51772">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Chairman</w:t>
            </w:r>
            <w:r w:rsidR="00F51772" w:rsidRPr="00A34E3E">
              <w:rPr>
                <w:rFonts w:asciiTheme="majorHAnsi" w:hAnsiTheme="majorHAnsi"/>
                <w:b w:val="0"/>
                <w:sz w:val="24"/>
                <w:lang w:val="en-US"/>
              </w:rPr>
              <w:t xml:space="preserve">, Dr. Hab. in Medicine, </w:t>
            </w:r>
          </w:p>
          <w:p w14:paraId="5142D6AB" w14:textId="62F28257" w:rsidR="00F51772" w:rsidRPr="00A34E3E" w:rsidRDefault="00EF2D0E" w:rsidP="00F51772">
            <w:pPr>
              <w:pStyle w:val="Heading2"/>
              <w:spacing w:before="120" w:line="276" w:lineRule="auto"/>
              <w:jc w:val="left"/>
              <w:rPr>
                <w:rFonts w:asciiTheme="majorHAnsi" w:hAnsiTheme="majorHAnsi"/>
                <w:b w:val="0"/>
                <w:sz w:val="24"/>
                <w:lang w:val="en-US"/>
              </w:rPr>
            </w:pPr>
            <w:r>
              <w:rPr>
                <w:rFonts w:asciiTheme="majorHAnsi" w:hAnsiTheme="majorHAnsi"/>
                <w:b w:val="0"/>
                <w:sz w:val="24"/>
                <w:lang w:val="en-US"/>
              </w:rPr>
              <w:t>Associate</w:t>
            </w:r>
            <w:r w:rsidR="00F51772" w:rsidRPr="00A34E3E">
              <w:rPr>
                <w:rFonts w:asciiTheme="majorHAnsi" w:hAnsiTheme="majorHAnsi"/>
                <w:b w:val="0"/>
                <w:sz w:val="24"/>
                <w:lang w:val="en-US"/>
              </w:rPr>
              <w:t>. Prof.,</w:t>
            </w:r>
          </w:p>
          <w:p w14:paraId="55D55966" w14:textId="39D5DC1D" w:rsidR="00A63E65" w:rsidRPr="00A34E3E" w:rsidRDefault="00593DF8" w:rsidP="00F51772">
            <w:pPr>
              <w:pStyle w:val="Heading2"/>
              <w:spacing w:before="120" w:line="276" w:lineRule="auto"/>
              <w:jc w:val="left"/>
              <w:rPr>
                <w:rFonts w:asciiTheme="majorHAnsi" w:hAnsiTheme="majorHAnsi"/>
                <w:b w:val="0"/>
                <w:sz w:val="24"/>
                <w:lang w:val="en-US"/>
              </w:rPr>
            </w:pPr>
            <w:proofErr w:type="gramStart"/>
            <w:r>
              <w:rPr>
                <w:rFonts w:asciiTheme="majorHAnsi" w:hAnsiTheme="majorHAnsi"/>
                <w:b w:val="0"/>
                <w:sz w:val="24"/>
                <w:lang w:val="en-US"/>
              </w:rPr>
              <w:t>P</w:t>
            </w:r>
            <w:proofErr w:type="spellStart"/>
            <w:r w:rsidR="00DB07E8">
              <w:rPr>
                <w:rFonts w:asciiTheme="majorHAnsi" w:hAnsiTheme="majorHAnsi"/>
                <w:b w:val="0"/>
                <w:sz w:val="24"/>
              </w:rPr>
              <w:t>ădure</w:t>
            </w:r>
            <w:proofErr w:type="spellEnd"/>
            <w:r w:rsidR="00DB07E8">
              <w:rPr>
                <w:rFonts w:asciiTheme="majorHAnsi" w:hAnsiTheme="majorHAnsi"/>
                <w:b w:val="0"/>
                <w:sz w:val="24"/>
              </w:rPr>
              <w:t xml:space="preserve"> </w:t>
            </w:r>
            <w:r>
              <w:rPr>
                <w:rFonts w:asciiTheme="majorHAnsi" w:hAnsiTheme="majorHAnsi"/>
                <w:b w:val="0"/>
                <w:sz w:val="24"/>
                <w:lang w:val="en-US"/>
              </w:rPr>
              <w:t xml:space="preserve"> Andrei</w:t>
            </w:r>
            <w:proofErr w:type="gramEnd"/>
            <w:r w:rsidR="00F51772" w:rsidRPr="00A34E3E">
              <w:rPr>
                <w:rFonts w:asciiTheme="majorHAnsi" w:hAnsiTheme="majorHAnsi"/>
                <w:b w:val="0"/>
                <w:sz w:val="24"/>
                <w:lang w:val="en-US"/>
              </w:rPr>
              <w:t xml:space="preserve"> ______________________</w:t>
            </w:r>
          </w:p>
          <w:p w14:paraId="0B55D21D" w14:textId="3E2DD2F3" w:rsidR="00A63E65" w:rsidRPr="00A34E3E" w:rsidRDefault="00A63E65" w:rsidP="007D78AD">
            <w:pPr>
              <w:rPr>
                <w:rFonts w:asciiTheme="majorHAnsi" w:hAnsiTheme="majorHAnsi"/>
                <w:lang w:val="en-US"/>
              </w:rPr>
            </w:pPr>
            <w:r w:rsidRPr="00A34E3E">
              <w:rPr>
                <w:rFonts w:asciiTheme="majorHAnsi" w:hAnsiTheme="majorHAnsi"/>
                <w:lang w:val="en-US"/>
              </w:rPr>
              <w:t xml:space="preserve">                                                    </w:t>
            </w:r>
          </w:p>
        </w:tc>
        <w:tc>
          <w:tcPr>
            <w:tcW w:w="4820" w:type="dxa"/>
            <w:tcBorders>
              <w:top w:val="nil"/>
              <w:left w:val="nil"/>
              <w:bottom w:val="nil"/>
              <w:right w:val="nil"/>
            </w:tcBorders>
          </w:tcPr>
          <w:p w14:paraId="5D0A65B2" w14:textId="77777777" w:rsidR="003D565A" w:rsidRPr="00A34E3E" w:rsidRDefault="003D565A" w:rsidP="003D565A">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APPROVED</w:t>
            </w:r>
          </w:p>
          <w:p w14:paraId="72EC4177" w14:textId="02A8ABB4" w:rsidR="003D565A" w:rsidRPr="00A34E3E" w:rsidRDefault="003D565A" w:rsidP="003D565A">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 xml:space="preserve">at the Council meeting of the Faculty of </w:t>
            </w:r>
            <w:r w:rsidR="00820FAA">
              <w:rPr>
                <w:rFonts w:asciiTheme="majorHAnsi" w:hAnsiTheme="majorHAnsi"/>
                <w:b w:val="0"/>
                <w:sz w:val="24"/>
                <w:lang w:val="en-US"/>
              </w:rPr>
              <w:t>Medicine I</w:t>
            </w:r>
          </w:p>
          <w:p w14:paraId="6C987055" w14:textId="77777777" w:rsidR="003D565A" w:rsidRPr="00A34E3E" w:rsidRDefault="003D565A" w:rsidP="003D565A">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Minutes No. ___ dated _______________</w:t>
            </w:r>
          </w:p>
          <w:p w14:paraId="2222A409" w14:textId="4AB9A4AE" w:rsidR="003D565A" w:rsidRPr="00A34E3E" w:rsidRDefault="003D565A" w:rsidP="003D565A">
            <w:pPr>
              <w:pStyle w:val="Heading2"/>
              <w:spacing w:before="120" w:line="276" w:lineRule="auto"/>
              <w:jc w:val="left"/>
              <w:rPr>
                <w:rFonts w:asciiTheme="majorHAnsi" w:hAnsiTheme="majorHAnsi"/>
                <w:b w:val="0"/>
                <w:sz w:val="24"/>
                <w:lang w:val="en-US"/>
              </w:rPr>
            </w:pPr>
            <w:r w:rsidRPr="00A34E3E">
              <w:rPr>
                <w:rFonts w:asciiTheme="majorHAnsi" w:hAnsiTheme="majorHAnsi"/>
                <w:b w:val="0"/>
                <w:sz w:val="24"/>
                <w:lang w:val="en-US"/>
              </w:rPr>
              <w:t xml:space="preserve">Dean of Faculty, Dr. Hab. in Medicine, </w:t>
            </w:r>
            <w:r w:rsidR="00951C2E">
              <w:rPr>
                <w:rFonts w:asciiTheme="majorHAnsi" w:hAnsiTheme="majorHAnsi"/>
                <w:b w:val="0"/>
                <w:sz w:val="24"/>
                <w:lang w:val="en-US"/>
              </w:rPr>
              <w:t>Associate</w:t>
            </w:r>
            <w:r w:rsidRPr="00A34E3E">
              <w:rPr>
                <w:rFonts w:asciiTheme="majorHAnsi" w:hAnsiTheme="majorHAnsi"/>
                <w:b w:val="0"/>
                <w:sz w:val="24"/>
                <w:lang w:val="en-US"/>
              </w:rPr>
              <w:t>. Prof.,</w:t>
            </w:r>
          </w:p>
          <w:p w14:paraId="72AFE4B7" w14:textId="21AFF885" w:rsidR="003D565A" w:rsidRPr="00A34E3E" w:rsidRDefault="00951C2E" w:rsidP="003D565A">
            <w:pPr>
              <w:pStyle w:val="Heading2"/>
              <w:spacing w:before="120" w:line="276" w:lineRule="auto"/>
              <w:jc w:val="left"/>
              <w:rPr>
                <w:rFonts w:asciiTheme="majorHAnsi" w:hAnsiTheme="majorHAnsi"/>
                <w:b w:val="0"/>
                <w:sz w:val="24"/>
                <w:lang w:val="en-US"/>
              </w:rPr>
            </w:pPr>
            <w:proofErr w:type="spellStart"/>
            <w:r>
              <w:rPr>
                <w:rFonts w:asciiTheme="majorHAnsi" w:hAnsiTheme="majorHAnsi"/>
                <w:b w:val="0"/>
                <w:sz w:val="24"/>
                <w:lang w:val="en-US"/>
              </w:rPr>
              <w:t>Plăcintă</w:t>
            </w:r>
            <w:proofErr w:type="spellEnd"/>
            <w:r>
              <w:rPr>
                <w:rFonts w:asciiTheme="majorHAnsi" w:hAnsiTheme="majorHAnsi"/>
                <w:b w:val="0"/>
                <w:sz w:val="24"/>
                <w:lang w:val="en-US"/>
              </w:rPr>
              <w:t xml:space="preserve"> Gheorghe</w:t>
            </w:r>
            <w:r w:rsidR="00A34E3E" w:rsidRPr="00A34E3E">
              <w:rPr>
                <w:rFonts w:asciiTheme="majorHAnsi" w:hAnsiTheme="majorHAnsi"/>
                <w:b w:val="0"/>
                <w:sz w:val="24"/>
                <w:lang w:val="en-US"/>
              </w:rPr>
              <w:t xml:space="preserve"> </w:t>
            </w:r>
            <w:r w:rsidR="003D565A" w:rsidRPr="00A34E3E">
              <w:rPr>
                <w:rFonts w:asciiTheme="majorHAnsi" w:hAnsiTheme="majorHAnsi"/>
                <w:b w:val="0"/>
                <w:sz w:val="24"/>
                <w:lang w:val="en-US"/>
              </w:rPr>
              <w:t>__________________</w:t>
            </w:r>
          </w:p>
          <w:p w14:paraId="427CC01B" w14:textId="2D28D27C" w:rsidR="00A63E65" w:rsidRPr="00A34E3E" w:rsidRDefault="00A63E65" w:rsidP="003D565A">
            <w:pPr>
              <w:rPr>
                <w:rFonts w:asciiTheme="majorHAnsi" w:hAnsiTheme="majorHAnsi"/>
                <w:lang w:val="en-US"/>
              </w:rPr>
            </w:pPr>
          </w:p>
        </w:tc>
      </w:tr>
    </w:tbl>
    <w:p w14:paraId="418832EE" w14:textId="7583ABED" w:rsidR="005945AC" w:rsidRPr="00A34E3E" w:rsidRDefault="005945AC" w:rsidP="005945AC">
      <w:pPr>
        <w:pStyle w:val="Heading2"/>
        <w:spacing w:before="240"/>
        <w:jc w:val="left"/>
        <w:rPr>
          <w:rFonts w:asciiTheme="majorHAnsi" w:hAnsiTheme="majorHAnsi"/>
          <w:b w:val="0"/>
          <w:sz w:val="24"/>
          <w:szCs w:val="22"/>
          <w:lang w:val="en-US"/>
        </w:rPr>
      </w:pPr>
      <w:r w:rsidRPr="00A34E3E">
        <w:rPr>
          <w:rFonts w:asciiTheme="majorHAnsi" w:hAnsiTheme="majorHAnsi"/>
          <w:b w:val="0"/>
          <w:sz w:val="24"/>
          <w:szCs w:val="22"/>
          <w:lang w:val="en-US"/>
        </w:rPr>
        <w:t>A</w:t>
      </w:r>
      <w:r w:rsidR="003D565A" w:rsidRPr="00A34E3E">
        <w:rPr>
          <w:rFonts w:asciiTheme="majorHAnsi" w:hAnsiTheme="majorHAnsi"/>
          <w:b w:val="0"/>
          <w:sz w:val="24"/>
          <w:szCs w:val="22"/>
          <w:lang w:val="en-US"/>
        </w:rPr>
        <w:t>PPROVED</w:t>
      </w:r>
    </w:p>
    <w:p w14:paraId="013F6E37" w14:textId="46FB510F" w:rsidR="003D565A" w:rsidRPr="00A34E3E" w:rsidRDefault="003D565A" w:rsidP="005945AC">
      <w:pPr>
        <w:spacing w:line="360" w:lineRule="auto"/>
        <w:rPr>
          <w:rFonts w:asciiTheme="majorHAnsi" w:hAnsiTheme="majorHAnsi"/>
          <w:szCs w:val="22"/>
          <w:lang w:val="en-US"/>
        </w:rPr>
      </w:pPr>
      <w:r w:rsidRPr="00A34E3E">
        <w:rPr>
          <w:rFonts w:asciiTheme="majorHAnsi" w:hAnsiTheme="majorHAnsi"/>
          <w:szCs w:val="22"/>
          <w:lang w:val="en-US"/>
        </w:rPr>
        <w:t>at the meeting of the Chair of Foreign Languages</w:t>
      </w:r>
    </w:p>
    <w:p w14:paraId="155A233C" w14:textId="464F4377" w:rsidR="003D565A" w:rsidRPr="00A34E3E" w:rsidRDefault="003D565A" w:rsidP="005945AC">
      <w:pPr>
        <w:spacing w:line="360" w:lineRule="auto"/>
        <w:rPr>
          <w:rFonts w:asciiTheme="majorHAnsi" w:hAnsiTheme="majorHAnsi"/>
          <w:szCs w:val="22"/>
          <w:lang w:val="en-US"/>
        </w:rPr>
      </w:pPr>
      <w:r w:rsidRPr="00A34E3E">
        <w:rPr>
          <w:rFonts w:asciiTheme="majorHAnsi" w:hAnsiTheme="majorHAnsi"/>
          <w:szCs w:val="22"/>
          <w:lang w:val="en-US"/>
        </w:rPr>
        <w:t xml:space="preserve">Minutes No. </w:t>
      </w:r>
      <w:r w:rsidR="00820FAA">
        <w:rPr>
          <w:rFonts w:asciiTheme="majorHAnsi" w:hAnsiTheme="majorHAnsi"/>
          <w:szCs w:val="22"/>
          <w:lang w:val="en-US"/>
        </w:rPr>
        <w:t>6</w:t>
      </w:r>
      <w:r w:rsidRPr="00A34E3E">
        <w:rPr>
          <w:rFonts w:asciiTheme="majorHAnsi" w:hAnsiTheme="majorHAnsi"/>
          <w:szCs w:val="22"/>
          <w:lang w:val="en-US"/>
        </w:rPr>
        <w:t xml:space="preserve"> dated </w:t>
      </w:r>
      <w:r w:rsidR="00820FAA">
        <w:rPr>
          <w:rFonts w:asciiTheme="majorHAnsi" w:hAnsiTheme="majorHAnsi"/>
          <w:szCs w:val="22"/>
          <w:lang w:val="en-US"/>
        </w:rPr>
        <w:t>13</w:t>
      </w:r>
      <w:r w:rsidRPr="00A34E3E">
        <w:rPr>
          <w:rFonts w:asciiTheme="majorHAnsi" w:hAnsiTheme="majorHAnsi"/>
          <w:szCs w:val="22"/>
          <w:lang w:val="en-US"/>
        </w:rPr>
        <w:t>.0</w:t>
      </w:r>
      <w:r w:rsidR="00820FAA">
        <w:rPr>
          <w:rFonts w:asciiTheme="majorHAnsi" w:hAnsiTheme="majorHAnsi"/>
          <w:szCs w:val="22"/>
          <w:lang w:val="en-US"/>
        </w:rPr>
        <w:t>2</w:t>
      </w:r>
      <w:r w:rsidRPr="00A34E3E">
        <w:rPr>
          <w:rFonts w:asciiTheme="majorHAnsi" w:hAnsiTheme="majorHAnsi"/>
          <w:szCs w:val="22"/>
          <w:lang w:val="en-US"/>
        </w:rPr>
        <w:t>.202</w:t>
      </w:r>
      <w:r w:rsidR="00820FAA">
        <w:rPr>
          <w:rFonts w:asciiTheme="majorHAnsi" w:hAnsiTheme="majorHAnsi"/>
          <w:szCs w:val="22"/>
          <w:lang w:val="en-US"/>
        </w:rPr>
        <w:t>5</w:t>
      </w:r>
    </w:p>
    <w:p w14:paraId="2291811E" w14:textId="53CCCE3F" w:rsidR="003D565A" w:rsidRPr="00A34E3E" w:rsidRDefault="003D565A" w:rsidP="003D565A">
      <w:pPr>
        <w:spacing w:line="360" w:lineRule="auto"/>
        <w:rPr>
          <w:rFonts w:asciiTheme="majorHAnsi" w:hAnsiTheme="majorHAnsi"/>
          <w:szCs w:val="22"/>
          <w:lang w:val="en-US"/>
        </w:rPr>
      </w:pPr>
      <w:r w:rsidRPr="00A34E3E">
        <w:rPr>
          <w:rFonts w:asciiTheme="majorHAnsi" w:hAnsiTheme="majorHAnsi"/>
          <w:szCs w:val="22"/>
          <w:lang w:val="en-US"/>
        </w:rPr>
        <w:t>Head of Chair, PhD in Pedagogy, Associate Professor,</w:t>
      </w:r>
    </w:p>
    <w:p w14:paraId="40BC0D73" w14:textId="43130F73" w:rsidR="005945AC" w:rsidRPr="00902A5F" w:rsidRDefault="003D565A" w:rsidP="003D565A">
      <w:pPr>
        <w:spacing w:line="360" w:lineRule="auto"/>
        <w:rPr>
          <w:rFonts w:asciiTheme="majorHAnsi" w:hAnsiTheme="majorHAnsi"/>
          <w:b/>
          <w:sz w:val="28"/>
          <w:szCs w:val="28"/>
          <w:lang w:val="en-US"/>
        </w:rPr>
      </w:pPr>
      <w:r w:rsidRPr="00A34E3E">
        <w:rPr>
          <w:rFonts w:asciiTheme="majorHAnsi" w:hAnsiTheme="majorHAnsi"/>
          <w:szCs w:val="22"/>
          <w:lang w:val="en-US"/>
        </w:rPr>
        <w:t xml:space="preserve">Daniela </w:t>
      </w:r>
      <w:proofErr w:type="spellStart"/>
      <w:r w:rsidRPr="00A34E3E">
        <w:rPr>
          <w:rFonts w:asciiTheme="majorHAnsi" w:hAnsiTheme="majorHAnsi"/>
          <w:szCs w:val="22"/>
          <w:lang w:val="en-US"/>
        </w:rPr>
        <w:t>Eșanu-Dumnazev</w:t>
      </w:r>
      <w:proofErr w:type="spellEnd"/>
      <w:r w:rsidRPr="00A34E3E">
        <w:rPr>
          <w:rFonts w:asciiTheme="majorHAnsi" w:hAnsiTheme="majorHAnsi"/>
          <w:szCs w:val="22"/>
          <w:lang w:val="en-US"/>
        </w:rPr>
        <w:t xml:space="preserve"> ______________</w:t>
      </w:r>
    </w:p>
    <w:p w14:paraId="48979342" w14:textId="77777777" w:rsidR="005945AC" w:rsidRPr="00902A5F" w:rsidRDefault="005945AC" w:rsidP="0085747F">
      <w:pPr>
        <w:spacing w:line="360" w:lineRule="auto"/>
        <w:jc w:val="center"/>
        <w:rPr>
          <w:rFonts w:asciiTheme="majorHAnsi" w:hAnsiTheme="majorHAnsi"/>
          <w:b/>
          <w:sz w:val="28"/>
          <w:szCs w:val="28"/>
          <w:highlight w:val="yellow"/>
          <w:lang w:val="en-US"/>
        </w:rPr>
      </w:pPr>
    </w:p>
    <w:p w14:paraId="17DAA1CD" w14:textId="658AABC3" w:rsidR="003D565A" w:rsidRPr="00902A5F" w:rsidRDefault="00B5553A" w:rsidP="003D565A">
      <w:pPr>
        <w:spacing w:line="360" w:lineRule="auto"/>
        <w:jc w:val="center"/>
        <w:rPr>
          <w:rFonts w:asciiTheme="majorHAnsi" w:hAnsiTheme="majorHAnsi"/>
          <w:b/>
          <w:sz w:val="28"/>
          <w:szCs w:val="28"/>
          <w:lang w:val="en-US"/>
        </w:rPr>
      </w:pPr>
      <w:r>
        <w:rPr>
          <w:rFonts w:asciiTheme="majorHAnsi" w:hAnsiTheme="majorHAnsi"/>
          <w:b/>
          <w:sz w:val="28"/>
          <w:szCs w:val="28"/>
          <w:lang w:val="en-US"/>
        </w:rPr>
        <w:t>SYLLABUS</w:t>
      </w:r>
    </w:p>
    <w:p w14:paraId="397DF8FC" w14:textId="5543F634" w:rsidR="003D565A" w:rsidRPr="00902A5F" w:rsidRDefault="00951C2E" w:rsidP="003D565A">
      <w:pPr>
        <w:spacing w:line="360" w:lineRule="auto"/>
        <w:jc w:val="center"/>
        <w:rPr>
          <w:rFonts w:asciiTheme="majorHAnsi" w:hAnsiTheme="majorHAnsi"/>
          <w:b/>
          <w:sz w:val="28"/>
          <w:szCs w:val="28"/>
          <w:lang w:val="en-US"/>
        </w:rPr>
      </w:pPr>
      <w:r>
        <w:rPr>
          <w:rFonts w:asciiTheme="majorHAnsi" w:hAnsiTheme="majorHAnsi"/>
          <w:b/>
          <w:sz w:val="28"/>
          <w:szCs w:val="28"/>
          <w:lang w:val="en-US"/>
        </w:rPr>
        <w:t>English/French</w:t>
      </w:r>
    </w:p>
    <w:p w14:paraId="0B305018" w14:textId="057236E5" w:rsidR="00E76867" w:rsidRDefault="00FD2B06" w:rsidP="00BA7DA1">
      <w:pPr>
        <w:spacing w:line="360" w:lineRule="auto"/>
        <w:jc w:val="center"/>
        <w:rPr>
          <w:rFonts w:asciiTheme="majorHAnsi" w:hAnsiTheme="majorHAnsi"/>
          <w:b/>
          <w:sz w:val="28"/>
          <w:szCs w:val="28"/>
          <w:lang w:val="en-US"/>
        </w:rPr>
      </w:pPr>
      <w:r>
        <w:rPr>
          <w:rFonts w:asciiTheme="majorHAnsi" w:hAnsiTheme="majorHAnsi"/>
          <w:b/>
          <w:sz w:val="28"/>
          <w:szCs w:val="28"/>
          <w:lang w:val="en-US"/>
        </w:rPr>
        <w:t>Integrated</w:t>
      </w:r>
      <w:r w:rsidR="00BA7DA1" w:rsidRPr="00BA7DA1">
        <w:rPr>
          <w:rFonts w:asciiTheme="majorHAnsi" w:hAnsiTheme="majorHAnsi"/>
          <w:b/>
          <w:sz w:val="28"/>
          <w:szCs w:val="28"/>
          <w:lang w:val="en-US"/>
        </w:rPr>
        <w:t xml:space="preserve"> studies</w:t>
      </w:r>
    </w:p>
    <w:p w14:paraId="52CFD33E" w14:textId="77777777" w:rsidR="00BA7DA1" w:rsidRPr="00902A5F" w:rsidRDefault="00BA7DA1" w:rsidP="00BA7DA1">
      <w:pPr>
        <w:spacing w:line="360" w:lineRule="auto"/>
        <w:jc w:val="center"/>
        <w:rPr>
          <w:rFonts w:asciiTheme="majorHAnsi" w:hAnsiTheme="majorHAnsi"/>
          <w:b/>
          <w:sz w:val="28"/>
          <w:szCs w:val="28"/>
          <w:highlight w:val="yellow"/>
          <w:lang w:val="en-US"/>
        </w:rPr>
      </w:pPr>
    </w:p>
    <w:p w14:paraId="506B50F6" w14:textId="7DD7FB7C" w:rsidR="003D565A" w:rsidRPr="00902A5F" w:rsidRDefault="003D565A" w:rsidP="003D565A">
      <w:pPr>
        <w:pStyle w:val="PlainText"/>
        <w:tabs>
          <w:tab w:val="left" w:pos="9781"/>
        </w:tabs>
        <w:spacing w:line="360" w:lineRule="auto"/>
        <w:rPr>
          <w:rFonts w:asciiTheme="majorHAnsi" w:hAnsiTheme="majorHAnsi"/>
          <w:sz w:val="24"/>
          <w:szCs w:val="28"/>
          <w:lang w:val="en-US"/>
        </w:rPr>
      </w:pPr>
      <w:r w:rsidRPr="00902A5F">
        <w:rPr>
          <w:rFonts w:asciiTheme="majorHAnsi" w:hAnsiTheme="majorHAnsi"/>
          <w:sz w:val="24"/>
          <w:szCs w:val="28"/>
          <w:lang w:val="en-US"/>
        </w:rPr>
        <w:t xml:space="preserve">Course type: </w:t>
      </w:r>
      <w:r w:rsidRPr="00902A5F">
        <w:rPr>
          <w:rFonts w:asciiTheme="majorHAnsi" w:hAnsiTheme="majorHAnsi"/>
          <w:b/>
          <w:bCs/>
          <w:sz w:val="24"/>
          <w:szCs w:val="28"/>
          <w:lang w:val="en-US"/>
        </w:rPr>
        <w:t xml:space="preserve">Compulsory </w:t>
      </w:r>
    </w:p>
    <w:p w14:paraId="400DCC00" w14:textId="43932CC7" w:rsidR="003D565A" w:rsidRPr="00902A5F" w:rsidRDefault="00B5553A" w:rsidP="003D565A">
      <w:pPr>
        <w:pStyle w:val="PlainText"/>
        <w:tabs>
          <w:tab w:val="left" w:pos="9781"/>
        </w:tabs>
        <w:spacing w:line="360" w:lineRule="auto"/>
        <w:rPr>
          <w:rFonts w:asciiTheme="majorHAnsi" w:hAnsiTheme="majorHAnsi"/>
          <w:sz w:val="24"/>
          <w:szCs w:val="28"/>
          <w:lang w:val="en-US"/>
        </w:rPr>
      </w:pPr>
      <w:r>
        <w:rPr>
          <w:rFonts w:asciiTheme="majorHAnsi" w:hAnsiTheme="majorHAnsi"/>
          <w:sz w:val="24"/>
          <w:szCs w:val="28"/>
          <w:lang w:val="en-US"/>
        </w:rPr>
        <w:t>Syllabus was</w:t>
      </w:r>
      <w:r w:rsidR="003D565A" w:rsidRPr="00902A5F">
        <w:rPr>
          <w:rFonts w:asciiTheme="majorHAnsi" w:hAnsiTheme="majorHAnsi"/>
          <w:sz w:val="24"/>
          <w:szCs w:val="28"/>
          <w:lang w:val="en-US"/>
        </w:rPr>
        <w:t xml:space="preserve"> developed by the team of authors:</w:t>
      </w:r>
    </w:p>
    <w:p w14:paraId="6C5805A6" w14:textId="77777777" w:rsidR="003D565A" w:rsidRPr="00902A5F" w:rsidRDefault="003D565A" w:rsidP="003D565A">
      <w:pPr>
        <w:pStyle w:val="PlainText"/>
        <w:tabs>
          <w:tab w:val="left" w:pos="9781"/>
        </w:tabs>
        <w:spacing w:line="360" w:lineRule="auto"/>
        <w:rPr>
          <w:rFonts w:asciiTheme="majorHAnsi" w:hAnsiTheme="majorHAnsi"/>
          <w:sz w:val="24"/>
          <w:szCs w:val="28"/>
          <w:lang w:val="en-US"/>
        </w:rPr>
      </w:pPr>
      <w:proofErr w:type="spellStart"/>
      <w:r w:rsidRPr="00902A5F">
        <w:rPr>
          <w:rFonts w:asciiTheme="majorHAnsi" w:hAnsiTheme="majorHAnsi"/>
          <w:sz w:val="24"/>
          <w:szCs w:val="28"/>
          <w:lang w:val="en-US"/>
        </w:rPr>
        <w:t>Viorica</w:t>
      </w:r>
      <w:proofErr w:type="spellEnd"/>
      <w:r w:rsidRPr="00902A5F">
        <w:rPr>
          <w:rFonts w:asciiTheme="majorHAnsi" w:hAnsiTheme="majorHAnsi"/>
          <w:sz w:val="24"/>
          <w:szCs w:val="28"/>
          <w:lang w:val="en-US"/>
        </w:rPr>
        <w:t xml:space="preserve"> </w:t>
      </w:r>
      <w:proofErr w:type="spellStart"/>
      <w:r w:rsidRPr="00902A5F">
        <w:rPr>
          <w:rFonts w:asciiTheme="majorHAnsi" w:hAnsiTheme="majorHAnsi"/>
          <w:sz w:val="24"/>
          <w:szCs w:val="28"/>
          <w:lang w:val="en-US"/>
        </w:rPr>
        <w:t>Cazac</w:t>
      </w:r>
      <w:proofErr w:type="spellEnd"/>
      <w:r w:rsidRPr="00902A5F">
        <w:rPr>
          <w:rFonts w:asciiTheme="majorHAnsi" w:hAnsiTheme="majorHAnsi"/>
          <w:sz w:val="24"/>
          <w:szCs w:val="28"/>
          <w:lang w:val="en-US"/>
        </w:rPr>
        <w:t>, PhD in Education, university lecturer.</w:t>
      </w:r>
    </w:p>
    <w:p w14:paraId="55317287" w14:textId="05DCAA98" w:rsidR="003D565A" w:rsidRPr="00902A5F" w:rsidRDefault="00A34E3E" w:rsidP="003D565A">
      <w:pPr>
        <w:pStyle w:val="PlainText"/>
        <w:tabs>
          <w:tab w:val="left" w:pos="9781"/>
        </w:tabs>
        <w:spacing w:line="360" w:lineRule="auto"/>
        <w:rPr>
          <w:rFonts w:asciiTheme="majorHAnsi" w:hAnsiTheme="majorHAnsi"/>
          <w:sz w:val="24"/>
          <w:szCs w:val="28"/>
          <w:highlight w:val="yellow"/>
          <w:lang w:val="en-US"/>
        </w:rPr>
      </w:pPr>
      <w:r>
        <w:rPr>
          <w:rFonts w:asciiTheme="majorHAnsi" w:hAnsiTheme="majorHAnsi"/>
          <w:sz w:val="24"/>
          <w:szCs w:val="28"/>
          <w:lang w:val="en-US"/>
        </w:rPr>
        <w:t>Ala David</w:t>
      </w:r>
      <w:r w:rsidR="003D565A" w:rsidRPr="00902A5F">
        <w:rPr>
          <w:rFonts w:asciiTheme="majorHAnsi" w:hAnsiTheme="majorHAnsi"/>
          <w:sz w:val="24"/>
          <w:szCs w:val="28"/>
          <w:lang w:val="en-US"/>
        </w:rPr>
        <w:t>, university assistant.</w:t>
      </w:r>
    </w:p>
    <w:p w14:paraId="4A37173F" w14:textId="77777777" w:rsidR="00E41B54" w:rsidRPr="00902A5F" w:rsidRDefault="00E41B54" w:rsidP="0085747F">
      <w:pPr>
        <w:pStyle w:val="PlainText"/>
        <w:tabs>
          <w:tab w:val="left" w:pos="9781"/>
        </w:tabs>
        <w:spacing w:line="360" w:lineRule="auto"/>
        <w:jc w:val="center"/>
        <w:rPr>
          <w:rFonts w:asciiTheme="majorHAnsi" w:hAnsiTheme="majorHAnsi"/>
          <w:sz w:val="24"/>
          <w:szCs w:val="28"/>
          <w:highlight w:val="yellow"/>
          <w:lang w:val="en-US"/>
        </w:rPr>
      </w:pPr>
    </w:p>
    <w:p w14:paraId="2B21400C" w14:textId="77777777" w:rsidR="00211B44" w:rsidRPr="00902A5F" w:rsidRDefault="00211B44" w:rsidP="0085747F">
      <w:pPr>
        <w:pStyle w:val="PlainText"/>
        <w:tabs>
          <w:tab w:val="left" w:pos="9781"/>
        </w:tabs>
        <w:spacing w:line="360" w:lineRule="auto"/>
        <w:jc w:val="center"/>
        <w:rPr>
          <w:rFonts w:asciiTheme="majorHAnsi" w:hAnsiTheme="majorHAnsi"/>
          <w:sz w:val="24"/>
          <w:szCs w:val="28"/>
          <w:highlight w:val="yellow"/>
          <w:lang w:val="en-US"/>
        </w:rPr>
      </w:pPr>
    </w:p>
    <w:p w14:paraId="42104A9C" w14:textId="77777777" w:rsidR="00211B44" w:rsidRPr="00902A5F" w:rsidRDefault="00211B44" w:rsidP="0085747F">
      <w:pPr>
        <w:pStyle w:val="PlainText"/>
        <w:tabs>
          <w:tab w:val="left" w:pos="9781"/>
        </w:tabs>
        <w:spacing w:line="360" w:lineRule="auto"/>
        <w:jc w:val="center"/>
        <w:rPr>
          <w:rFonts w:asciiTheme="majorHAnsi" w:hAnsiTheme="majorHAnsi"/>
          <w:sz w:val="24"/>
          <w:szCs w:val="28"/>
          <w:lang w:val="en-US"/>
        </w:rPr>
      </w:pPr>
    </w:p>
    <w:p w14:paraId="3E83AB9C" w14:textId="36E7C8F9" w:rsidR="0085747F" w:rsidRPr="00902A5F" w:rsidRDefault="0085747F" w:rsidP="0085747F">
      <w:pPr>
        <w:pStyle w:val="PlainText"/>
        <w:tabs>
          <w:tab w:val="left" w:pos="9781"/>
        </w:tabs>
        <w:spacing w:line="360" w:lineRule="auto"/>
        <w:jc w:val="center"/>
        <w:rPr>
          <w:rFonts w:asciiTheme="majorHAnsi" w:hAnsiTheme="majorHAnsi"/>
          <w:sz w:val="24"/>
          <w:lang w:val="en-US"/>
        </w:rPr>
      </w:pPr>
      <w:proofErr w:type="spellStart"/>
      <w:r w:rsidRPr="00902A5F">
        <w:rPr>
          <w:rFonts w:asciiTheme="majorHAnsi" w:hAnsiTheme="majorHAnsi"/>
          <w:sz w:val="24"/>
          <w:szCs w:val="28"/>
          <w:lang w:val="en-US"/>
        </w:rPr>
        <w:t>Chişinău</w:t>
      </w:r>
      <w:proofErr w:type="spellEnd"/>
      <w:r w:rsidRPr="00902A5F">
        <w:rPr>
          <w:rFonts w:asciiTheme="majorHAnsi" w:hAnsiTheme="majorHAnsi"/>
          <w:sz w:val="24"/>
          <w:szCs w:val="28"/>
          <w:lang w:val="en-US"/>
        </w:rPr>
        <w:t>, 20</w:t>
      </w:r>
      <w:r w:rsidR="005945AC" w:rsidRPr="00902A5F">
        <w:rPr>
          <w:rFonts w:asciiTheme="majorHAnsi" w:hAnsiTheme="majorHAnsi"/>
          <w:sz w:val="24"/>
          <w:szCs w:val="28"/>
          <w:lang w:val="en-US"/>
        </w:rPr>
        <w:t>2</w:t>
      </w:r>
      <w:r w:rsidR="00820FAA">
        <w:rPr>
          <w:rFonts w:asciiTheme="majorHAnsi" w:hAnsiTheme="majorHAnsi"/>
          <w:sz w:val="24"/>
          <w:szCs w:val="28"/>
          <w:lang w:val="en-US"/>
        </w:rPr>
        <w:t>5</w:t>
      </w:r>
    </w:p>
    <w:p w14:paraId="72B3865F" w14:textId="7C4ED288" w:rsidR="00211B44" w:rsidRPr="00902A5F" w:rsidRDefault="00211B44" w:rsidP="00327AE1">
      <w:pPr>
        <w:pStyle w:val="ListParagraph"/>
        <w:widowControl w:val="0"/>
        <w:numPr>
          <w:ilvl w:val="0"/>
          <w:numId w:val="10"/>
        </w:numPr>
        <w:spacing w:line="276" w:lineRule="auto"/>
        <w:rPr>
          <w:rFonts w:asciiTheme="majorHAnsi" w:hAnsiTheme="majorHAnsi"/>
          <w:color w:val="000000"/>
          <w:szCs w:val="28"/>
          <w:lang w:val="en-US"/>
        </w:rPr>
      </w:pPr>
      <w:r w:rsidRPr="00902A5F">
        <w:rPr>
          <w:rFonts w:asciiTheme="majorHAnsi" w:hAnsiTheme="majorHAnsi"/>
          <w:b/>
          <w:sz w:val="28"/>
          <w:lang w:val="en-US"/>
        </w:rPr>
        <w:lastRenderedPageBreak/>
        <w:t>INTRODUCTION</w:t>
      </w:r>
    </w:p>
    <w:p w14:paraId="1371C73F" w14:textId="2283CED9" w:rsidR="00211B44" w:rsidRPr="00902A5F" w:rsidRDefault="00656C8A" w:rsidP="00211B44">
      <w:pPr>
        <w:widowControl w:val="0"/>
        <w:spacing w:line="276" w:lineRule="auto"/>
        <w:ind w:left="714"/>
        <w:jc w:val="both"/>
        <w:rPr>
          <w:rFonts w:asciiTheme="majorHAnsi" w:hAnsiTheme="majorHAnsi"/>
          <w:color w:val="000000"/>
          <w:szCs w:val="28"/>
          <w:lang w:val="en-US"/>
        </w:rPr>
      </w:pPr>
      <w:r w:rsidRPr="00902A5F">
        <w:rPr>
          <w:rFonts w:asciiTheme="majorHAnsi" w:hAnsiTheme="majorHAnsi"/>
          <w:color w:val="000000"/>
          <w:szCs w:val="28"/>
          <w:lang w:val="en-US"/>
        </w:rPr>
        <w:t>-</w:t>
      </w:r>
      <w:r w:rsidR="00211B44" w:rsidRPr="00902A5F">
        <w:rPr>
          <w:rFonts w:asciiTheme="majorHAnsi" w:hAnsiTheme="majorHAnsi"/>
          <w:color w:val="000000"/>
          <w:szCs w:val="28"/>
          <w:lang w:val="en-US"/>
        </w:rPr>
        <w:t>General presentation of the discipline: place and role of the discipline in the</w:t>
      </w:r>
    </w:p>
    <w:p w14:paraId="0EF5695F" w14:textId="77777777" w:rsidR="00211B44" w:rsidRPr="00902A5F" w:rsidRDefault="00211B44" w:rsidP="00211B44">
      <w:pPr>
        <w:widowControl w:val="0"/>
        <w:spacing w:line="276" w:lineRule="auto"/>
        <w:ind w:left="714"/>
        <w:jc w:val="both"/>
        <w:rPr>
          <w:rFonts w:asciiTheme="majorHAnsi" w:hAnsiTheme="majorHAnsi"/>
          <w:color w:val="000000"/>
          <w:szCs w:val="28"/>
          <w:lang w:val="en-US"/>
        </w:rPr>
      </w:pPr>
      <w:r w:rsidRPr="00902A5F">
        <w:rPr>
          <w:rFonts w:asciiTheme="majorHAnsi" w:hAnsiTheme="majorHAnsi"/>
          <w:color w:val="000000"/>
          <w:szCs w:val="28"/>
          <w:lang w:val="en-US"/>
        </w:rPr>
        <w:t>formation of the specific competences of the professional / specialty training</w:t>
      </w:r>
    </w:p>
    <w:p w14:paraId="7DC70044" w14:textId="77777777" w:rsidR="00211B44" w:rsidRPr="00902A5F" w:rsidRDefault="00211B44" w:rsidP="00211B44">
      <w:pPr>
        <w:widowControl w:val="0"/>
        <w:spacing w:line="276" w:lineRule="auto"/>
        <w:ind w:left="714"/>
        <w:jc w:val="both"/>
        <w:rPr>
          <w:rFonts w:asciiTheme="majorHAnsi" w:hAnsiTheme="majorHAnsi"/>
          <w:color w:val="000000"/>
          <w:szCs w:val="28"/>
          <w:lang w:val="en-US"/>
        </w:rPr>
      </w:pPr>
      <w:r w:rsidRPr="00902A5F">
        <w:rPr>
          <w:rFonts w:asciiTheme="majorHAnsi" w:hAnsiTheme="majorHAnsi"/>
          <w:color w:val="000000"/>
          <w:szCs w:val="28"/>
          <w:lang w:val="en-US"/>
        </w:rPr>
        <w:t>program</w:t>
      </w:r>
    </w:p>
    <w:p w14:paraId="6C176C73" w14:textId="345B6A29" w:rsidR="005945AC" w:rsidRPr="00902A5F" w:rsidRDefault="00211B44" w:rsidP="00211B44">
      <w:pPr>
        <w:widowControl w:val="0"/>
        <w:spacing w:line="276" w:lineRule="auto"/>
        <w:ind w:left="714"/>
        <w:jc w:val="both"/>
        <w:rPr>
          <w:rFonts w:asciiTheme="majorHAnsi" w:hAnsiTheme="majorHAnsi"/>
          <w:szCs w:val="28"/>
          <w:highlight w:val="yellow"/>
          <w:lang w:val="en-US"/>
        </w:rPr>
      </w:pPr>
      <w:r w:rsidRPr="00902A5F">
        <w:rPr>
          <w:rFonts w:asciiTheme="majorHAnsi" w:hAnsiTheme="majorHAnsi"/>
          <w:szCs w:val="28"/>
          <w:lang w:val="en-US"/>
        </w:rPr>
        <w:t xml:space="preserve">The Modern Languages course plays a significant role in the curriculum at the "Nicolae </w:t>
      </w:r>
      <w:proofErr w:type="spellStart"/>
      <w:r w:rsidRPr="00902A5F">
        <w:rPr>
          <w:rFonts w:asciiTheme="majorHAnsi" w:hAnsiTheme="majorHAnsi"/>
          <w:szCs w:val="28"/>
          <w:lang w:val="en-US"/>
        </w:rPr>
        <w:t>Testemițanu</w:t>
      </w:r>
      <w:proofErr w:type="spellEnd"/>
      <w:r w:rsidRPr="00902A5F">
        <w:rPr>
          <w:rFonts w:asciiTheme="majorHAnsi" w:hAnsiTheme="majorHAnsi"/>
          <w:szCs w:val="28"/>
          <w:lang w:val="en-US"/>
        </w:rPr>
        <w:t>" State University of Medicine and Pharmacy, where modern languages (English/French) are recognized as lingua franca and serve as working languages within EU institutions. Aligning with the Bologna Process and European standards, ensuring quality and linguistic proficiency is a key objective for integrating the educational system into the European framework. In line with these standards, the Modern Languages course (focused on medical terminology) is a practical course tailored for AMG students, emphasizing the practical application and active use of language in both academic and professional contexts. The course is designed to develop the linguistic skills outlined in the Common European Framework of Reference for Languages (CEFR), as established by the Council of Europe. It aims to provide students with essential medical terminology, equipping them with strong language skills necessary for academic mobility, intercultural engagement, and professional integration. This focus on professional education serves as a foundation for training healthcare professionals, fostering effective communication in foreign languages, promoting international collaboration in medicine, and enhancing competitiveness in the global job market.</w:t>
      </w:r>
    </w:p>
    <w:p w14:paraId="26F5C5D2" w14:textId="12E4DBF8" w:rsidR="00211B44" w:rsidRPr="00090504" w:rsidRDefault="00211B44" w:rsidP="005945AC">
      <w:pPr>
        <w:pStyle w:val="ListParagraph"/>
        <w:widowControl w:val="0"/>
        <w:spacing w:line="276" w:lineRule="auto"/>
        <w:rPr>
          <w:rFonts w:asciiTheme="majorHAnsi" w:hAnsiTheme="majorHAnsi"/>
          <w:color w:val="000000"/>
          <w:szCs w:val="28"/>
          <w:lang w:val="en-US"/>
        </w:rPr>
      </w:pPr>
      <w:r w:rsidRPr="00090504">
        <w:rPr>
          <w:rFonts w:asciiTheme="majorHAnsi" w:hAnsiTheme="majorHAnsi"/>
          <w:color w:val="000000"/>
          <w:szCs w:val="28"/>
          <w:lang w:val="en-US"/>
        </w:rPr>
        <w:t xml:space="preserve">-Mission of the </w:t>
      </w:r>
      <w:r w:rsidR="000D5EA5" w:rsidRPr="00090504">
        <w:rPr>
          <w:rFonts w:asciiTheme="majorHAnsi" w:hAnsiTheme="majorHAnsi"/>
          <w:color w:val="000000"/>
          <w:szCs w:val="28"/>
          <w:lang w:val="en-US"/>
        </w:rPr>
        <w:t xml:space="preserve">syllabus </w:t>
      </w:r>
      <w:r w:rsidRPr="00090504">
        <w:rPr>
          <w:rFonts w:asciiTheme="majorHAnsi" w:hAnsiTheme="majorHAnsi"/>
          <w:color w:val="000000"/>
          <w:szCs w:val="28"/>
          <w:lang w:val="en-US"/>
        </w:rPr>
        <w:t>(aim) in professional training</w:t>
      </w:r>
    </w:p>
    <w:p w14:paraId="5DCAE751" w14:textId="300DFAA0" w:rsidR="00211B44" w:rsidRPr="00090504" w:rsidRDefault="00211B44" w:rsidP="005945AC">
      <w:pPr>
        <w:pStyle w:val="ListParagraph"/>
        <w:widowControl w:val="0"/>
        <w:spacing w:line="276" w:lineRule="auto"/>
        <w:rPr>
          <w:rFonts w:asciiTheme="majorHAnsi" w:hAnsiTheme="majorHAnsi"/>
          <w:color w:val="000000"/>
          <w:szCs w:val="28"/>
          <w:lang w:val="en-US"/>
        </w:rPr>
      </w:pPr>
      <w:r w:rsidRPr="00090504">
        <w:rPr>
          <w:rFonts w:asciiTheme="majorHAnsi" w:hAnsiTheme="majorHAnsi"/>
          <w:color w:val="000000"/>
          <w:szCs w:val="28"/>
          <w:lang w:val="en-US"/>
        </w:rPr>
        <w:t>Studying a foreign language with a professional emphasis helps develop your skills, knowledge, and professional attitudes by introducing into various disciplines and their diverse content.</w:t>
      </w:r>
    </w:p>
    <w:p w14:paraId="28A1223C" w14:textId="0B31144C" w:rsidR="00C26954" w:rsidRPr="00090504" w:rsidRDefault="00211B44" w:rsidP="00327AE1">
      <w:pPr>
        <w:pStyle w:val="ListParagraph"/>
        <w:widowControl w:val="0"/>
        <w:numPr>
          <w:ilvl w:val="0"/>
          <w:numId w:val="5"/>
        </w:numPr>
        <w:spacing w:line="276" w:lineRule="auto"/>
        <w:rPr>
          <w:rFonts w:asciiTheme="majorHAnsi" w:hAnsiTheme="majorHAnsi"/>
          <w:color w:val="000000"/>
          <w:szCs w:val="28"/>
          <w:lang w:val="en-US"/>
        </w:rPr>
      </w:pPr>
      <w:r w:rsidRPr="00090504">
        <w:rPr>
          <w:rFonts w:asciiTheme="majorHAnsi" w:hAnsiTheme="majorHAnsi"/>
          <w:color w:val="000000"/>
          <w:szCs w:val="28"/>
          <w:lang w:val="en-US"/>
        </w:rPr>
        <w:t>Language (s) of the discipline: ___________________________;</w:t>
      </w:r>
      <w:r w:rsidRPr="00090504">
        <w:rPr>
          <w:rFonts w:asciiTheme="majorHAnsi" w:hAnsiTheme="majorHAnsi"/>
          <w:szCs w:val="28"/>
          <w:lang w:val="en-US"/>
        </w:rPr>
        <w:t xml:space="preserve"> English</w:t>
      </w:r>
      <w:r w:rsidR="005945AC" w:rsidRPr="00090504">
        <w:rPr>
          <w:rFonts w:asciiTheme="majorHAnsi" w:hAnsiTheme="majorHAnsi"/>
          <w:szCs w:val="28"/>
          <w:lang w:val="en-US"/>
        </w:rPr>
        <w:t>/</w:t>
      </w:r>
      <w:r w:rsidRPr="00090504">
        <w:rPr>
          <w:rFonts w:asciiTheme="majorHAnsi" w:hAnsiTheme="majorHAnsi"/>
          <w:szCs w:val="28"/>
          <w:lang w:val="en-US"/>
        </w:rPr>
        <w:t>French.</w:t>
      </w:r>
    </w:p>
    <w:p w14:paraId="48AB11DE" w14:textId="3ABECD0D" w:rsidR="00C26954" w:rsidRPr="00090504" w:rsidRDefault="00211B44" w:rsidP="00327AE1">
      <w:pPr>
        <w:widowControl w:val="0"/>
        <w:numPr>
          <w:ilvl w:val="0"/>
          <w:numId w:val="1"/>
        </w:numPr>
        <w:spacing w:before="240" w:line="276" w:lineRule="auto"/>
        <w:ind w:left="714" w:hanging="357"/>
        <w:rPr>
          <w:rFonts w:asciiTheme="majorHAnsi" w:hAnsiTheme="majorHAnsi"/>
          <w:color w:val="000000"/>
          <w:szCs w:val="28"/>
          <w:lang w:val="en-US"/>
        </w:rPr>
      </w:pPr>
      <w:r w:rsidRPr="00090504">
        <w:rPr>
          <w:rFonts w:asciiTheme="majorHAnsi" w:hAnsiTheme="majorHAnsi"/>
          <w:color w:val="000000"/>
          <w:szCs w:val="28"/>
          <w:lang w:val="en-US"/>
        </w:rPr>
        <w:t>Beneficiaries: students of the 1</w:t>
      </w:r>
      <w:proofErr w:type="gramStart"/>
      <w:r w:rsidRPr="00090504">
        <w:rPr>
          <w:rFonts w:asciiTheme="majorHAnsi" w:hAnsiTheme="majorHAnsi"/>
          <w:color w:val="000000"/>
          <w:szCs w:val="28"/>
          <w:vertAlign w:val="superscript"/>
          <w:lang w:val="en-US"/>
        </w:rPr>
        <w:t>st</w:t>
      </w:r>
      <w:r w:rsidRPr="00090504">
        <w:rPr>
          <w:rFonts w:asciiTheme="majorHAnsi" w:hAnsiTheme="majorHAnsi"/>
          <w:color w:val="000000"/>
          <w:szCs w:val="28"/>
          <w:lang w:val="en-US"/>
        </w:rPr>
        <w:t xml:space="preserve">  year</w:t>
      </w:r>
      <w:proofErr w:type="gramEnd"/>
      <w:r w:rsidRPr="00090504">
        <w:rPr>
          <w:rFonts w:asciiTheme="majorHAnsi" w:hAnsiTheme="majorHAnsi"/>
          <w:color w:val="000000"/>
          <w:szCs w:val="28"/>
          <w:lang w:val="en-US"/>
        </w:rPr>
        <w:t xml:space="preserve">, </w:t>
      </w:r>
      <w:r w:rsidR="00A34E3E" w:rsidRPr="00090504">
        <w:rPr>
          <w:rFonts w:asciiTheme="majorHAnsi" w:hAnsiTheme="majorHAnsi"/>
          <w:color w:val="000000"/>
          <w:szCs w:val="28"/>
          <w:lang w:val="en-US"/>
        </w:rPr>
        <w:t>Faculty</w:t>
      </w:r>
      <w:r w:rsidRPr="00090504">
        <w:rPr>
          <w:rFonts w:asciiTheme="majorHAnsi" w:hAnsiTheme="majorHAnsi"/>
          <w:color w:val="000000"/>
          <w:szCs w:val="28"/>
          <w:lang w:val="en-US"/>
        </w:rPr>
        <w:t xml:space="preserve"> of Nursing</w:t>
      </w:r>
      <w:r w:rsidR="005945AC" w:rsidRPr="00090504">
        <w:rPr>
          <w:rFonts w:asciiTheme="majorHAnsi" w:hAnsiTheme="majorHAnsi"/>
          <w:color w:val="000000"/>
          <w:szCs w:val="28"/>
          <w:lang w:val="en-US"/>
        </w:rPr>
        <w:t>.</w:t>
      </w:r>
    </w:p>
    <w:p w14:paraId="65D942B8" w14:textId="3066A42C" w:rsidR="00773F4B" w:rsidRPr="00090504" w:rsidRDefault="00211B44" w:rsidP="00327AE1">
      <w:pPr>
        <w:pStyle w:val="ListParagraph"/>
        <w:widowControl w:val="0"/>
        <w:numPr>
          <w:ilvl w:val="0"/>
          <w:numId w:val="10"/>
        </w:numPr>
        <w:spacing w:before="360"/>
        <w:rPr>
          <w:rFonts w:asciiTheme="majorHAnsi" w:hAnsiTheme="majorHAnsi"/>
          <w:b/>
          <w:sz w:val="28"/>
          <w:lang w:val="en-US"/>
        </w:rPr>
      </w:pPr>
      <w:r w:rsidRPr="00090504">
        <w:rPr>
          <w:rFonts w:asciiTheme="majorHAnsi" w:hAnsiTheme="majorHAnsi"/>
          <w:b/>
          <w:sz w:val="28"/>
          <w:lang w:val="en-US"/>
        </w:rPr>
        <w:t xml:space="preserve">MANAGEMENT OF THE DISCIPLINE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090504" w14:paraId="288BB552" w14:textId="77777777" w:rsidTr="007D78AD">
        <w:tc>
          <w:tcPr>
            <w:tcW w:w="3827" w:type="dxa"/>
            <w:gridSpan w:val="2"/>
            <w:tcBorders>
              <w:top w:val="double" w:sz="4" w:space="0" w:color="auto"/>
              <w:left w:val="double" w:sz="4" w:space="0" w:color="auto"/>
            </w:tcBorders>
          </w:tcPr>
          <w:p w14:paraId="5AE17B36" w14:textId="76113CBD" w:rsidR="00773F4B" w:rsidRPr="00090504" w:rsidRDefault="00211B44" w:rsidP="00B4532C">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Code of discipline</w:t>
            </w:r>
          </w:p>
        </w:tc>
        <w:tc>
          <w:tcPr>
            <w:tcW w:w="5812" w:type="dxa"/>
            <w:gridSpan w:val="2"/>
            <w:tcBorders>
              <w:top w:val="double" w:sz="4" w:space="0" w:color="auto"/>
              <w:right w:val="double" w:sz="4" w:space="0" w:color="auto"/>
            </w:tcBorders>
            <w:vAlign w:val="center"/>
          </w:tcPr>
          <w:p w14:paraId="1740B5D0" w14:textId="3E9C6F56" w:rsidR="00773F4B" w:rsidRPr="00090504" w:rsidRDefault="005945AC" w:rsidP="0031370B">
            <w:pPr>
              <w:pStyle w:val="PlainText"/>
              <w:tabs>
                <w:tab w:val="left" w:pos="9781"/>
              </w:tabs>
              <w:spacing w:before="120" w:after="120"/>
              <w:rPr>
                <w:rFonts w:asciiTheme="majorHAnsi" w:hAnsiTheme="majorHAnsi"/>
                <w:b/>
                <w:sz w:val="24"/>
                <w:szCs w:val="26"/>
                <w:lang w:val="en-US"/>
              </w:rPr>
            </w:pPr>
            <w:r w:rsidRPr="00090504">
              <w:rPr>
                <w:rFonts w:asciiTheme="majorHAnsi" w:hAnsiTheme="majorHAnsi"/>
                <w:b/>
                <w:sz w:val="24"/>
                <w:szCs w:val="26"/>
                <w:lang w:val="en-US"/>
              </w:rPr>
              <w:t>G.01.O.005 / G.</w:t>
            </w:r>
            <w:proofErr w:type="gramStart"/>
            <w:r w:rsidRPr="00090504">
              <w:rPr>
                <w:rFonts w:asciiTheme="majorHAnsi" w:hAnsiTheme="majorHAnsi"/>
                <w:b/>
                <w:sz w:val="24"/>
                <w:szCs w:val="26"/>
                <w:lang w:val="en-US"/>
              </w:rPr>
              <w:t>01.O.</w:t>
            </w:r>
            <w:proofErr w:type="gramEnd"/>
            <w:r w:rsidRPr="00090504">
              <w:rPr>
                <w:rFonts w:asciiTheme="majorHAnsi" w:hAnsiTheme="majorHAnsi"/>
                <w:b/>
                <w:sz w:val="24"/>
                <w:szCs w:val="26"/>
                <w:lang w:val="en-US"/>
              </w:rPr>
              <w:t>014</w:t>
            </w:r>
          </w:p>
        </w:tc>
      </w:tr>
      <w:tr w:rsidR="00773F4B" w:rsidRPr="003742FB" w14:paraId="3ED62562" w14:textId="77777777" w:rsidTr="007D78AD">
        <w:tc>
          <w:tcPr>
            <w:tcW w:w="3827" w:type="dxa"/>
            <w:gridSpan w:val="2"/>
            <w:tcBorders>
              <w:left w:val="double" w:sz="4" w:space="0" w:color="auto"/>
            </w:tcBorders>
          </w:tcPr>
          <w:p w14:paraId="12B7CC94" w14:textId="6237DDD0" w:rsidR="00773F4B" w:rsidRPr="00090504" w:rsidRDefault="00211B44" w:rsidP="00B4532C">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Name of</w:t>
            </w:r>
            <w:r w:rsidR="00773F4B" w:rsidRPr="00090504">
              <w:rPr>
                <w:rFonts w:asciiTheme="majorHAnsi" w:hAnsiTheme="majorHAnsi"/>
                <w:sz w:val="24"/>
                <w:szCs w:val="26"/>
                <w:lang w:val="en-US"/>
              </w:rPr>
              <w:t xml:space="preserve"> </w:t>
            </w:r>
            <w:r w:rsidRPr="00090504">
              <w:rPr>
                <w:rFonts w:asciiTheme="majorHAnsi" w:hAnsiTheme="majorHAnsi"/>
                <w:sz w:val="24"/>
                <w:szCs w:val="26"/>
                <w:lang w:val="en-US"/>
              </w:rPr>
              <w:t>discipline</w:t>
            </w:r>
          </w:p>
        </w:tc>
        <w:tc>
          <w:tcPr>
            <w:tcW w:w="5812" w:type="dxa"/>
            <w:gridSpan w:val="2"/>
            <w:tcBorders>
              <w:right w:val="double" w:sz="4" w:space="0" w:color="auto"/>
            </w:tcBorders>
            <w:vAlign w:val="center"/>
          </w:tcPr>
          <w:p w14:paraId="30300FAD" w14:textId="10C44896" w:rsidR="00773F4B" w:rsidRPr="00090504" w:rsidRDefault="000D5EA5" w:rsidP="0031370B">
            <w:pPr>
              <w:pStyle w:val="PlainText"/>
              <w:tabs>
                <w:tab w:val="left" w:pos="9781"/>
              </w:tabs>
              <w:spacing w:before="120" w:after="120"/>
              <w:rPr>
                <w:rFonts w:asciiTheme="majorHAnsi" w:hAnsiTheme="majorHAnsi"/>
                <w:b/>
                <w:sz w:val="24"/>
                <w:szCs w:val="26"/>
                <w:lang w:val="en-US"/>
              </w:rPr>
            </w:pPr>
            <w:r w:rsidRPr="00090504">
              <w:rPr>
                <w:rFonts w:asciiTheme="majorHAnsi" w:hAnsiTheme="majorHAnsi"/>
                <w:b/>
                <w:sz w:val="24"/>
                <w:szCs w:val="26"/>
                <w:lang w:val="en-US"/>
              </w:rPr>
              <w:t>English/French for specific purposes</w:t>
            </w:r>
          </w:p>
        </w:tc>
      </w:tr>
      <w:tr w:rsidR="00773F4B" w:rsidRPr="00090504" w14:paraId="3BB4F517" w14:textId="77777777" w:rsidTr="007D78AD">
        <w:tc>
          <w:tcPr>
            <w:tcW w:w="3827" w:type="dxa"/>
            <w:gridSpan w:val="2"/>
            <w:tcBorders>
              <w:left w:val="double" w:sz="4" w:space="0" w:color="auto"/>
              <w:bottom w:val="double" w:sz="4" w:space="0" w:color="auto"/>
            </w:tcBorders>
          </w:tcPr>
          <w:p w14:paraId="7167FEE8" w14:textId="77777777" w:rsidR="00656C8A" w:rsidRPr="00090504" w:rsidRDefault="00656C8A" w:rsidP="00656C8A">
            <w:pPr>
              <w:pStyle w:val="PlainText"/>
              <w:tabs>
                <w:tab w:val="left" w:pos="9781"/>
              </w:tabs>
              <w:rPr>
                <w:rFonts w:asciiTheme="majorHAnsi" w:hAnsiTheme="majorHAnsi"/>
                <w:sz w:val="24"/>
                <w:szCs w:val="26"/>
                <w:lang w:val="en-US"/>
              </w:rPr>
            </w:pPr>
            <w:r w:rsidRPr="00090504">
              <w:rPr>
                <w:rFonts w:asciiTheme="majorHAnsi" w:hAnsiTheme="majorHAnsi"/>
                <w:sz w:val="24"/>
                <w:szCs w:val="26"/>
                <w:lang w:val="en-US"/>
              </w:rPr>
              <w:t>Person(s) in charge of the</w:t>
            </w:r>
          </w:p>
          <w:p w14:paraId="3864E9A8" w14:textId="3DAAFC9F" w:rsidR="00773F4B" w:rsidRPr="00090504" w:rsidRDefault="00656C8A" w:rsidP="00656C8A">
            <w:pPr>
              <w:pStyle w:val="PlainText"/>
              <w:tabs>
                <w:tab w:val="left" w:pos="9781"/>
              </w:tabs>
              <w:rPr>
                <w:rFonts w:asciiTheme="majorHAnsi" w:hAnsiTheme="majorHAnsi"/>
                <w:sz w:val="24"/>
                <w:szCs w:val="26"/>
                <w:lang w:val="en-US"/>
              </w:rPr>
            </w:pPr>
            <w:r w:rsidRPr="00090504">
              <w:rPr>
                <w:rFonts w:asciiTheme="majorHAnsi" w:hAnsiTheme="majorHAnsi"/>
                <w:sz w:val="24"/>
                <w:szCs w:val="26"/>
                <w:lang w:val="en-US"/>
              </w:rPr>
              <w:t>discipline</w:t>
            </w:r>
          </w:p>
        </w:tc>
        <w:tc>
          <w:tcPr>
            <w:tcW w:w="5812" w:type="dxa"/>
            <w:gridSpan w:val="2"/>
            <w:tcBorders>
              <w:bottom w:val="double" w:sz="4" w:space="0" w:color="auto"/>
              <w:right w:val="double" w:sz="4" w:space="0" w:color="auto"/>
            </w:tcBorders>
            <w:vAlign w:val="center"/>
          </w:tcPr>
          <w:p w14:paraId="1264AFB2" w14:textId="782C5052" w:rsidR="00773F4B" w:rsidRPr="00090504" w:rsidRDefault="005945AC" w:rsidP="0031370B">
            <w:pPr>
              <w:pStyle w:val="PlainText"/>
              <w:tabs>
                <w:tab w:val="left" w:pos="9781"/>
              </w:tabs>
              <w:spacing w:before="120" w:after="120"/>
              <w:rPr>
                <w:rFonts w:asciiTheme="majorHAnsi" w:hAnsiTheme="majorHAnsi"/>
                <w:b/>
                <w:sz w:val="24"/>
                <w:szCs w:val="26"/>
                <w:lang w:val="en-US"/>
              </w:rPr>
            </w:pPr>
            <w:proofErr w:type="spellStart"/>
            <w:r w:rsidRPr="00090504">
              <w:rPr>
                <w:rFonts w:asciiTheme="majorHAnsi" w:hAnsiTheme="majorHAnsi"/>
                <w:b/>
                <w:sz w:val="24"/>
                <w:szCs w:val="26"/>
                <w:lang w:val="en-US"/>
              </w:rPr>
              <w:t>V.Cazac</w:t>
            </w:r>
            <w:proofErr w:type="spellEnd"/>
            <w:r w:rsidRPr="00090504">
              <w:rPr>
                <w:rFonts w:asciiTheme="majorHAnsi" w:hAnsiTheme="majorHAnsi"/>
                <w:b/>
                <w:sz w:val="24"/>
                <w:szCs w:val="26"/>
                <w:lang w:val="en-US"/>
              </w:rPr>
              <w:t xml:space="preserve">, </w:t>
            </w:r>
            <w:proofErr w:type="spellStart"/>
            <w:proofErr w:type="gramStart"/>
            <w:r w:rsidR="00820FAA">
              <w:rPr>
                <w:rFonts w:asciiTheme="majorHAnsi" w:hAnsiTheme="majorHAnsi"/>
                <w:b/>
                <w:sz w:val="24"/>
                <w:szCs w:val="26"/>
                <w:lang w:val="en-US"/>
              </w:rPr>
              <w:t>A.David</w:t>
            </w:r>
            <w:proofErr w:type="spellEnd"/>
            <w:proofErr w:type="gramEnd"/>
          </w:p>
        </w:tc>
      </w:tr>
      <w:tr w:rsidR="00B4532C" w:rsidRPr="00090504" w14:paraId="474A48E6" w14:textId="77777777" w:rsidTr="007D78AD">
        <w:tc>
          <w:tcPr>
            <w:tcW w:w="2266" w:type="dxa"/>
            <w:tcBorders>
              <w:top w:val="double" w:sz="4" w:space="0" w:color="auto"/>
              <w:left w:val="double" w:sz="4" w:space="0" w:color="auto"/>
              <w:bottom w:val="double" w:sz="4" w:space="0" w:color="auto"/>
            </w:tcBorders>
          </w:tcPr>
          <w:p w14:paraId="282B3A64" w14:textId="530F0107" w:rsidR="00B4532C" w:rsidRPr="00090504" w:rsidRDefault="00656C8A" w:rsidP="00DA1A9D">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 xml:space="preserve">Year </w:t>
            </w:r>
          </w:p>
        </w:tc>
        <w:tc>
          <w:tcPr>
            <w:tcW w:w="1561" w:type="dxa"/>
            <w:tcBorders>
              <w:top w:val="double" w:sz="4" w:space="0" w:color="auto"/>
              <w:bottom w:val="double" w:sz="4" w:space="0" w:color="auto"/>
            </w:tcBorders>
            <w:vAlign w:val="center"/>
          </w:tcPr>
          <w:p w14:paraId="1D6BC94D" w14:textId="695315C3" w:rsidR="00B4532C" w:rsidRPr="00090504" w:rsidRDefault="005945AC" w:rsidP="0031370B">
            <w:pPr>
              <w:pStyle w:val="PlainText"/>
              <w:tabs>
                <w:tab w:val="left" w:pos="9781"/>
              </w:tabs>
              <w:spacing w:before="120" w:after="120"/>
              <w:jc w:val="center"/>
              <w:rPr>
                <w:rFonts w:asciiTheme="majorHAnsi" w:hAnsiTheme="majorHAnsi"/>
                <w:b/>
                <w:sz w:val="24"/>
                <w:szCs w:val="26"/>
                <w:lang w:val="en-US"/>
              </w:rPr>
            </w:pPr>
            <w:r w:rsidRPr="00090504">
              <w:rPr>
                <w:rFonts w:asciiTheme="majorHAnsi" w:hAnsiTheme="majorHAnsi"/>
                <w:b/>
                <w:sz w:val="24"/>
                <w:szCs w:val="26"/>
                <w:lang w:val="en-US"/>
              </w:rPr>
              <w:t>I</w:t>
            </w:r>
          </w:p>
        </w:tc>
        <w:tc>
          <w:tcPr>
            <w:tcW w:w="3824" w:type="dxa"/>
            <w:tcBorders>
              <w:top w:val="double" w:sz="4" w:space="0" w:color="auto"/>
              <w:bottom w:val="double" w:sz="4" w:space="0" w:color="auto"/>
            </w:tcBorders>
          </w:tcPr>
          <w:p w14:paraId="4B164093" w14:textId="38E84079" w:rsidR="00B4532C" w:rsidRPr="00090504" w:rsidRDefault="00656C8A" w:rsidP="00DA1A9D">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Semester/Semesters</w:t>
            </w:r>
          </w:p>
        </w:tc>
        <w:tc>
          <w:tcPr>
            <w:tcW w:w="1988" w:type="dxa"/>
            <w:tcBorders>
              <w:top w:val="double" w:sz="4" w:space="0" w:color="auto"/>
              <w:bottom w:val="double" w:sz="4" w:space="0" w:color="auto"/>
              <w:right w:val="double" w:sz="4" w:space="0" w:color="auto"/>
            </w:tcBorders>
            <w:vAlign w:val="center"/>
          </w:tcPr>
          <w:p w14:paraId="2FB82AAF" w14:textId="4F5D43EB" w:rsidR="00B4532C" w:rsidRPr="00090504" w:rsidRDefault="005945AC" w:rsidP="0031370B">
            <w:pPr>
              <w:pStyle w:val="PlainText"/>
              <w:tabs>
                <w:tab w:val="left" w:pos="9781"/>
              </w:tabs>
              <w:spacing w:before="120" w:after="120"/>
              <w:jc w:val="center"/>
              <w:rPr>
                <w:rFonts w:asciiTheme="majorHAnsi" w:hAnsiTheme="majorHAnsi"/>
                <w:b/>
                <w:sz w:val="24"/>
                <w:szCs w:val="26"/>
                <w:lang w:val="en-US"/>
              </w:rPr>
            </w:pPr>
            <w:r w:rsidRPr="00090504">
              <w:rPr>
                <w:rFonts w:asciiTheme="majorHAnsi" w:hAnsiTheme="majorHAnsi"/>
                <w:b/>
                <w:sz w:val="24"/>
                <w:szCs w:val="26"/>
                <w:lang w:val="en-US"/>
              </w:rPr>
              <w:t>I/II</w:t>
            </w:r>
          </w:p>
        </w:tc>
      </w:tr>
      <w:tr w:rsidR="00B4532C" w:rsidRPr="00090504" w14:paraId="04F164D0" w14:textId="77777777" w:rsidTr="007D78AD">
        <w:tc>
          <w:tcPr>
            <w:tcW w:w="7651" w:type="dxa"/>
            <w:gridSpan w:val="3"/>
            <w:tcBorders>
              <w:top w:val="double" w:sz="4" w:space="0" w:color="auto"/>
              <w:left w:val="double" w:sz="4" w:space="0" w:color="auto"/>
            </w:tcBorders>
            <w:vAlign w:val="center"/>
          </w:tcPr>
          <w:p w14:paraId="07DB8AC8" w14:textId="4BD24C92" w:rsidR="00B4532C" w:rsidRPr="00090504" w:rsidRDefault="00656C8A" w:rsidP="00B4532C">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Total number of hours, including:</w:t>
            </w:r>
          </w:p>
        </w:tc>
        <w:tc>
          <w:tcPr>
            <w:tcW w:w="1988" w:type="dxa"/>
            <w:tcBorders>
              <w:top w:val="double" w:sz="4" w:space="0" w:color="auto"/>
              <w:right w:val="double" w:sz="4" w:space="0" w:color="auto"/>
            </w:tcBorders>
            <w:vAlign w:val="center"/>
          </w:tcPr>
          <w:p w14:paraId="0C67CB5D" w14:textId="4BAF4A8D" w:rsidR="00B4532C" w:rsidRPr="00090504" w:rsidRDefault="00F772E9" w:rsidP="0031370B">
            <w:pPr>
              <w:pStyle w:val="PlainText"/>
              <w:tabs>
                <w:tab w:val="left" w:pos="9781"/>
              </w:tabs>
              <w:spacing w:before="120" w:after="120"/>
              <w:jc w:val="center"/>
              <w:rPr>
                <w:rFonts w:asciiTheme="majorHAnsi" w:hAnsiTheme="majorHAnsi"/>
                <w:b/>
                <w:sz w:val="24"/>
                <w:szCs w:val="26"/>
                <w:lang w:val="en-US"/>
              </w:rPr>
            </w:pPr>
            <w:r>
              <w:rPr>
                <w:rFonts w:asciiTheme="majorHAnsi" w:hAnsiTheme="majorHAnsi"/>
                <w:b/>
                <w:sz w:val="24"/>
                <w:szCs w:val="26"/>
                <w:lang w:val="en-US"/>
              </w:rPr>
              <w:t>240</w:t>
            </w:r>
          </w:p>
        </w:tc>
      </w:tr>
      <w:tr w:rsidR="00B4532C" w:rsidRPr="00090504" w14:paraId="1F1C03DA" w14:textId="77777777" w:rsidTr="007D78AD">
        <w:tc>
          <w:tcPr>
            <w:tcW w:w="2266" w:type="dxa"/>
            <w:tcBorders>
              <w:left w:val="double" w:sz="4" w:space="0" w:color="auto"/>
            </w:tcBorders>
            <w:vAlign w:val="center"/>
          </w:tcPr>
          <w:p w14:paraId="3BB5319D" w14:textId="49963336" w:rsidR="00B4532C" w:rsidRPr="00090504" w:rsidRDefault="00656C8A" w:rsidP="00B4532C">
            <w:pPr>
              <w:pStyle w:val="PlainText"/>
              <w:tabs>
                <w:tab w:val="left" w:pos="9781"/>
              </w:tabs>
              <w:spacing w:before="60" w:after="60"/>
              <w:rPr>
                <w:rFonts w:asciiTheme="majorHAnsi" w:hAnsiTheme="majorHAnsi"/>
                <w:sz w:val="24"/>
                <w:szCs w:val="26"/>
                <w:lang w:val="en-US"/>
              </w:rPr>
            </w:pPr>
            <w:r w:rsidRPr="00090504">
              <w:rPr>
                <w:rFonts w:asciiTheme="majorHAnsi" w:hAnsiTheme="majorHAnsi"/>
                <w:sz w:val="24"/>
                <w:szCs w:val="26"/>
                <w:lang w:val="en-US"/>
              </w:rPr>
              <w:t>Lectures</w:t>
            </w:r>
          </w:p>
        </w:tc>
        <w:tc>
          <w:tcPr>
            <w:tcW w:w="1561" w:type="dxa"/>
            <w:vAlign w:val="center"/>
          </w:tcPr>
          <w:p w14:paraId="313D3AC3" w14:textId="1C02F812" w:rsidR="00B4532C" w:rsidRPr="00090504" w:rsidRDefault="00820FAA" w:rsidP="0031370B">
            <w:pPr>
              <w:pStyle w:val="PlainText"/>
              <w:tabs>
                <w:tab w:val="left" w:pos="9781"/>
              </w:tabs>
              <w:spacing w:before="60" w:after="60"/>
              <w:jc w:val="center"/>
              <w:rPr>
                <w:rFonts w:asciiTheme="majorHAnsi" w:hAnsiTheme="majorHAnsi"/>
                <w:b/>
                <w:sz w:val="24"/>
                <w:szCs w:val="26"/>
                <w:lang w:val="en-US"/>
              </w:rPr>
            </w:pPr>
            <w:r>
              <w:rPr>
                <w:rFonts w:asciiTheme="majorHAnsi" w:hAnsiTheme="majorHAnsi"/>
                <w:b/>
                <w:sz w:val="24"/>
                <w:szCs w:val="26"/>
                <w:lang w:val="en-US"/>
              </w:rPr>
              <w:t>60</w:t>
            </w:r>
            <w:r w:rsidR="005945AC" w:rsidRPr="00090504">
              <w:rPr>
                <w:rFonts w:asciiTheme="majorHAnsi" w:hAnsiTheme="majorHAnsi"/>
                <w:b/>
                <w:sz w:val="24"/>
                <w:szCs w:val="26"/>
                <w:lang w:val="en-US"/>
              </w:rPr>
              <w:t>+</w:t>
            </w:r>
            <w:r>
              <w:rPr>
                <w:rFonts w:asciiTheme="majorHAnsi" w:hAnsiTheme="majorHAnsi"/>
                <w:b/>
                <w:sz w:val="24"/>
                <w:szCs w:val="26"/>
                <w:lang w:val="en-US"/>
              </w:rPr>
              <w:t>6</w:t>
            </w:r>
            <w:r w:rsidR="005945AC" w:rsidRPr="00090504">
              <w:rPr>
                <w:rFonts w:asciiTheme="majorHAnsi" w:hAnsiTheme="majorHAnsi"/>
                <w:b/>
                <w:sz w:val="24"/>
                <w:szCs w:val="26"/>
                <w:lang w:val="en-US"/>
              </w:rPr>
              <w:t>0</w:t>
            </w:r>
          </w:p>
        </w:tc>
        <w:tc>
          <w:tcPr>
            <w:tcW w:w="3824" w:type="dxa"/>
            <w:vAlign w:val="center"/>
          </w:tcPr>
          <w:p w14:paraId="150425CE" w14:textId="32238F33" w:rsidR="00B4532C" w:rsidRPr="00090504" w:rsidRDefault="00656C8A" w:rsidP="00B4532C">
            <w:pPr>
              <w:pStyle w:val="PlainText"/>
              <w:tabs>
                <w:tab w:val="left" w:pos="9781"/>
              </w:tabs>
              <w:spacing w:before="60" w:after="60"/>
              <w:rPr>
                <w:rFonts w:asciiTheme="majorHAnsi" w:hAnsiTheme="majorHAnsi"/>
                <w:sz w:val="24"/>
                <w:szCs w:val="26"/>
                <w:lang w:val="en-US"/>
              </w:rPr>
            </w:pPr>
            <w:r w:rsidRPr="00090504">
              <w:rPr>
                <w:rFonts w:asciiTheme="majorHAnsi" w:hAnsiTheme="majorHAnsi"/>
                <w:sz w:val="24"/>
                <w:szCs w:val="26"/>
                <w:lang w:val="en-US"/>
              </w:rPr>
              <w:t>Practical/laboratory hours</w:t>
            </w:r>
          </w:p>
        </w:tc>
        <w:tc>
          <w:tcPr>
            <w:tcW w:w="1988" w:type="dxa"/>
            <w:tcBorders>
              <w:right w:val="double" w:sz="4" w:space="0" w:color="auto"/>
            </w:tcBorders>
            <w:vAlign w:val="center"/>
          </w:tcPr>
          <w:p w14:paraId="5B2B16F1" w14:textId="42C67DAB" w:rsidR="00B4532C" w:rsidRPr="00090504" w:rsidRDefault="005945AC" w:rsidP="0031370B">
            <w:pPr>
              <w:pStyle w:val="PlainText"/>
              <w:tabs>
                <w:tab w:val="left" w:pos="9781"/>
              </w:tabs>
              <w:spacing w:before="60" w:after="60"/>
              <w:jc w:val="center"/>
              <w:rPr>
                <w:rFonts w:asciiTheme="majorHAnsi" w:hAnsiTheme="majorHAnsi"/>
                <w:b/>
                <w:sz w:val="24"/>
                <w:szCs w:val="26"/>
                <w:lang w:val="en-US"/>
              </w:rPr>
            </w:pPr>
            <w:r w:rsidRPr="00090504">
              <w:rPr>
                <w:rFonts w:asciiTheme="majorHAnsi" w:hAnsiTheme="majorHAnsi"/>
                <w:b/>
                <w:sz w:val="24"/>
                <w:szCs w:val="26"/>
                <w:lang w:val="en-US"/>
              </w:rPr>
              <w:t>60+</w:t>
            </w:r>
            <w:r w:rsidR="00820FAA">
              <w:rPr>
                <w:rFonts w:asciiTheme="majorHAnsi" w:hAnsiTheme="majorHAnsi"/>
                <w:b/>
                <w:sz w:val="24"/>
                <w:szCs w:val="26"/>
                <w:lang w:val="en-US"/>
              </w:rPr>
              <w:t>60</w:t>
            </w:r>
          </w:p>
        </w:tc>
      </w:tr>
      <w:tr w:rsidR="00B4532C" w:rsidRPr="00090504" w14:paraId="75840386" w14:textId="77777777" w:rsidTr="007D78AD">
        <w:tc>
          <w:tcPr>
            <w:tcW w:w="2266" w:type="dxa"/>
            <w:tcBorders>
              <w:left w:val="double" w:sz="4" w:space="0" w:color="auto"/>
              <w:bottom w:val="double" w:sz="4" w:space="0" w:color="auto"/>
            </w:tcBorders>
            <w:vAlign w:val="center"/>
          </w:tcPr>
          <w:p w14:paraId="10CC960B" w14:textId="74144AA8" w:rsidR="00B4532C" w:rsidRPr="00090504" w:rsidRDefault="00656C8A" w:rsidP="00B4532C">
            <w:pPr>
              <w:pStyle w:val="PlainText"/>
              <w:tabs>
                <w:tab w:val="left" w:pos="9781"/>
              </w:tabs>
              <w:spacing w:before="60" w:after="60"/>
              <w:rPr>
                <w:rFonts w:asciiTheme="majorHAnsi" w:hAnsiTheme="majorHAnsi"/>
                <w:sz w:val="24"/>
                <w:szCs w:val="26"/>
                <w:lang w:val="en-US"/>
              </w:rPr>
            </w:pPr>
            <w:r w:rsidRPr="00090504">
              <w:rPr>
                <w:rFonts w:asciiTheme="majorHAnsi" w:hAnsiTheme="majorHAnsi"/>
                <w:sz w:val="24"/>
                <w:szCs w:val="26"/>
                <w:lang w:val="en-US"/>
              </w:rPr>
              <w:t>Seminars</w:t>
            </w:r>
          </w:p>
        </w:tc>
        <w:tc>
          <w:tcPr>
            <w:tcW w:w="1561" w:type="dxa"/>
            <w:tcBorders>
              <w:bottom w:val="double" w:sz="4" w:space="0" w:color="auto"/>
            </w:tcBorders>
          </w:tcPr>
          <w:p w14:paraId="13A4E14A" w14:textId="60970B56" w:rsidR="00B4532C" w:rsidRPr="00090504" w:rsidRDefault="00820FAA" w:rsidP="0031370B">
            <w:pPr>
              <w:pStyle w:val="PlainText"/>
              <w:tabs>
                <w:tab w:val="left" w:pos="9781"/>
              </w:tabs>
              <w:spacing w:before="60" w:after="60"/>
              <w:jc w:val="center"/>
              <w:rPr>
                <w:rFonts w:asciiTheme="majorHAnsi" w:hAnsiTheme="majorHAnsi"/>
                <w:b/>
                <w:sz w:val="24"/>
                <w:szCs w:val="26"/>
                <w:lang w:val="en-US"/>
              </w:rPr>
            </w:pPr>
            <w:r>
              <w:rPr>
                <w:rFonts w:asciiTheme="majorHAnsi" w:hAnsiTheme="majorHAnsi"/>
                <w:b/>
                <w:sz w:val="24"/>
                <w:szCs w:val="26"/>
                <w:lang w:val="en-US"/>
              </w:rPr>
              <w:t>-</w:t>
            </w:r>
          </w:p>
        </w:tc>
        <w:tc>
          <w:tcPr>
            <w:tcW w:w="3824" w:type="dxa"/>
            <w:tcBorders>
              <w:bottom w:val="double" w:sz="4" w:space="0" w:color="auto"/>
            </w:tcBorders>
            <w:vAlign w:val="center"/>
          </w:tcPr>
          <w:p w14:paraId="37639DB0" w14:textId="6AB43C72" w:rsidR="00B4532C" w:rsidRPr="00090504" w:rsidRDefault="00656C8A" w:rsidP="00B4532C">
            <w:pPr>
              <w:pStyle w:val="PlainText"/>
              <w:tabs>
                <w:tab w:val="left" w:pos="9781"/>
              </w:tabs>
              <w:spacing w:before="60" w:after="60"/>
              <w:rPr>
                <w:rFonts w:asciiTheme="majorHAnsi" w:hAnsiTheme="majorHAnsi"/>
                <w:sz w:val="24"/>
                <w:szCs w:val="26"/>
                <w:lang w:val="en-US"/>
              </w:rPr>
            </w:pPr>
            <w:r w:rsidRPr="00090504">
              <w:rPr>
                <w:rFonts w:asciiTheme="majorHAnsi" w:hAnsiTheme="majorHAnsi"/>
                <w:sz w:val="24"/>
                <w:szCs w:val="26"/>
                <w:lang w:val="en-US"/>
              </w:rPr>
              <w:t>Self-</w:t>
            </w:r>
            <w:r w:rsidR="00090504" w:rsidRPr="00090504">
              <w:rPr>
                <w:rFonts w:asciiTheme="majorHAnsi" w:hAnsiTheme="majorHAnsi"/>
                <w:sz w:val="24"/>
                <w:szCs w:val="26"/>
                <w:lang w:val="en-US"/>
              </w:rPr>
              <w:t>study</w:t>
            </w:r>
          </w:p>
        </w:tc>
        <w:tc>
          <w:tcPr>
            <w:tcW w:w="1988" w:type="dxa"/>
            <w:tcBorders>
              <w:bottom w:val="double" w:sz="4" w:space="0" w:color="auto"/>
              <w:right w:val="double" w:sz="4" w:space="0" w:color="auto"/>
            </w:tcBorders>
            <w:vAlign w:val="center"/>
          </w:tcPr>
          <w:p w14:paraId="03A53F8F" w14:textId="1D9ADB07" w:rsidR="00B4532C" w:rsidRPr="00090504" w:rsidRDefault="00820FAA" w:rsidP="0031370B">
            <w:pPr>
              <w:pStyle w:val="PlainText"/>
              <w:tabs>
                <w:tab w:val="left" w:pos="9781"/>
              </w:tabs>
              <w:spacing w:before="60" w:after="60"/>
              <w:jc w:val="center"/>
              <w:rPr>
                <w:rFonts w:asciiTheme="majorHAnsi" w:hAnsiTheme="majorHAnsi"/>
                <w:b/>
                <w:sz w:val="24"/>
                <w:szCs w:val="26"/>
                <w:lang w:val="en-US"/>
              </w:rPr>
            </w:pPr>
            <w:r>
              <w:rPr>
                <w:rFonts w:asciiTheme="majorHAnsi" w:hAnsiTheme="majorHAnsi"/>
                <w:b/>
                <w:sz w:val="24"/>
                <w:szCs w:val="26"/>
                <w:lang w:val="en-US"/>
              </w:rPr>
              <w:t>-</w:t>
            </w:r>
          </w:p>
        </w:tc>
      </w:tr>
      <w:tr w:rsidR="00B4532C" w:rsidRPr="00902A5F" w14:paraId="6CB79771" w14:textId="77777777" w:rsidTr="007D78AD">
        <w:tc>
          <w:tcPr>
            <w:tcW w:w="2266" w:type="dxa"/>
            <w:tcBorders>
              <w:top w:val="double" w:sz="4" w:space="0" w:color="auto"/>
              <w:left w:val="double" w:sz="4" w:space="0" w:color="auto"/>
              <w:bottom w:val="double" w:sz="4" w:space="0" w:color="auto"/>
            </w:tcBorders>
          </w:tcPr>
          <w:p w14:paraId="49BB1FDB" w14:textId="77777777" w:rsidR="00656C8A" w:rsidRPr="00090504" w:rsidRDefault="00656C8A" w:rsidP="00656C8A">
            <w:pPr>
              <w:pStyle w:val="PlainText"/>
              <w:tabs>
                <w:tab w:val="left" w:pos="9781"/>
              </w:tabs>
              <w:rPr>
                <w:rFonts w:asciiTheme="majorHAnsi" w:hAnsiTheme="majorHAnsi"/>
                <w:sz w:val="24"/>
                <w:szCs w:val="26"/>
                <w:lang w:val="en-US"/>
              </w:rPr>
            </w:pPr>
            <w:r w:rsidRPr="00090504">
              <w:rPr>
                <w:rFonts w:asciiTheme="majorHAnsi" w:hAnsiTheme="majorHAnsi"/>
                <w:sz w:val="24"/>
                <w:szCs w:val="26"/>
                <w:lang w:val="en-US"/>
              </w:rPr>
              <w:t>Form of</w:t>
            </w:r>
          </w:p>
          <w:p w14:paraId="64881CD2" w14:textId="2AC1E8B4" w:rsidR="00B4532C" w:rsidRPr="00090504" w:rsidRDefault="00656C8A" w:rsidP="00656C8A">
            <w:pPr>
              <w:pStyle w:val="PlainText"/>
              <w:tabs>
                <w:tab w:val="left" w:pos="9781"/>
              </w:tabs>
              <w:rPr>
                <w:rFonts w:asciiTheme="majorHAnsi" w:hAnsiTheme="majorHAnsi"/>
                <w:sz w:val="24"/>
                <w:szCs w:val="26"/>
                <w:lang w:val="en-US"/>
              </w:rPr>
            </w:pPr>
            <w:r w:rsidRPr="00090504">
              <w:rPr>
                <w:rFonts w:asciiTheme="majorHAnsi" w:hAnsiTheme="majorHAnsi"/>
                <w:sz w:val="24"/>
                <w:szCs w:val="26"/>
                <w:lang w:val="en-US"/>
              </w:rPr>
              <w:t>assessment</w:t>
            </w:r>
          </w:p>
        </w:tc>
        <w:tc>
          <w:tcPr>
            <w:tcW w:w="1561" w:type="dxa"/>
            <w:tcBorders>
              <w:top w:val="double" w:sz="4" w:space="0" w:color="auto"/>
              <w:bottom w:val="double" w:sz="4" w:space="0" w:color="auto"/>
            </w:tcBorders>
          </w:tcPr>
          <w:p w14:paraId="54C688EB" w14:textId="3B2048D6" w:rsidR="00B4532C" w:rsidRPr="00090504" w:rsidRDefault="00820FAA" w:rsidP="0031370B">
            <w:pPr>
              <w:pStyle w:val="PlainText"/>
              <w:tabs>
                <w:tab w:val="left" w:pos="9781"/>
              </w:tabs>
              <w:spacing w:before="120" w:after="120"/>
              <w:jc w:val="center"/>
              <w:rPr>
                <w:rFonts w:asciiTheme="majorHAnsi" w:hAnsiTheme="majorHAnsi"/>
                <w:b/>
                <w:sz w:val="24"/>
                <w:szCs w:val="26"/>
                <w:lang w:val="en-US"/>
              </w:rPr>
            </w:pPr>
            <w:r w:rsidRPr="00090504">
              <w:rPr>
                <w:rFonts w:asciiTheme="majorHAnsi" w:hAnsiTheme="majorHAnsi"/>
                <w:b/>
                <w:sz w:val="24"/>
                <w:szCs w:val="26"/>
                <w:lang w:val="en-US"/>
              </w:rPr>
              <w:t>E*/ E*</w:t>
            </w:r>
          </w:p>
        </w:tc>
        <w:tc>
          <w:tcPr>
            <w:tcW w:w="3824" w:type="dxa"/>
            <w:tcBorders>
              <w:top w:val="double" w:sz="4" w:space="0" w:color="auto"/>
              <w:bottom w:val="double" w:sz="4" w:space="0" w:color="auto"/>
            </w:tcBorders>
          </w:tcPr>
          <w:p w14:paraId="5F7F7709" w14:textId="3ABE5F51" w:rsidR="00B4532C" w:rsidRPr="00090504" w:rsidRDefault="00656C8A" w:rsidP="00B4532C">
            <w:pPr>
              <w:pStyle w:val="PlainText"/>
              <w:tabs>
                <w:tab w:val="left" w:pos="9781"/>
              </w:tabs>
              <w:spacing w:before="120" w:after="120"/>
              <w:rPr>
                <w:rFonts w:asciiTheme="majorHAnsi" w:hAnsiTheme="majorHAnsi"/>
                <w:sz w:val="24"/>
                <w:szCs w:val="26"/>
                <w:lang w:val="en-US"/>
              </w:rPr>
            </w:pPr>
            <w:r w:rsidRPr="00090504">
              <w:rPr>
                <w:rFonts w:asciiTheme="majorHAnsi" w:hAnsiTheme="majorHAnsi"/>
                <w:sz w:val="24"/>
                <w:szCs w:val="26"/>
                <w:lang w:val="en-US"/>
              </w:rPr>
              <w:t>Number of credits</w:t>
            </w:r>
          </w:p>
        </w:tc>
        <w:tc>
          <w:tcPr>
            <w:tcW w:w="1988" w:type="dxa"/>
            <w:tcBorders>
              <w:top w:val="double" w:sz="4" w:space="0" w:color="auto"/>
              <w:bottom w:val="double" w:sz="4" w:space="0" w:color="auto"/>
              <w:right w:val="double" w:sz="4" w:space="0" w:color="auto"/>
            </w:tcBorders>
            <w:vAlign w:val="center"/>
          </w:tcPr>
          <w:p w14:paraId="3806820A" w14:textId="175287E4" w:rsidR="00B4532C" w:rsidRPr="00090504" w:rsidRDefault="00820FAA" w:rsidP="0031370B">
            <w:pPr>
              <w:pStyle w:val="PlainText"/>
              <w:tabs>
                <w:tab w:val="left" w:pos="9781"/>
              </w:tabs>
              <w:spacing w:before="120" w:after="120"/>
              <w:jc w:val="center"/>
              <w:rPr>
                <w:rFonts w:asciiTheme="majorHAnsi" w:hAnsiTheme="majorHAnsi"/>
                <w:b/>
                <w:sz w:val="24"/>
                <w:szCs w:val="26"/>
                <w:lang w:val="en-US"/>
              </w:rPr>
            </w:pPr>
            <w:r>
              <w:rPr>
                <w:rFonts w:asciiTheme="majorHAnsi" w:hAnsiTheme="majorHAnsi"/>
                <w:b/>
                <w:sz w:val="24"/>
                <w:szCs w:val="26"/>
                <w:lang w:val="en-US"/>
              </w:rPr>
              <w:t>4</w:t>
            </w:r>
            <w:r w:rsidRPr="00090504">
              <w:rPr>
                <w:rFonts w:asciiTheme="majorHAnsi" w:hAnsiTheme="majorHAnsi"/>
                <w:b/>
                <w:sz w:val="24"/>
                <w:szCs w:val="26"/>
                <w:lang w:val="en-US"/>
              </w:rPr>
              <w:t>+</w:t>
            </w:r>
            <w:r>
              <w:rPr>
                <w:rFonts w:asciiTheme="majorHAnsi" w:hAnsiTheme="majorHAnsi"/>
                <w:b/>
                <w:sz w:val="24"/>
                <w:szCs w:val="26"/>
                <w:lang w:val="en-US"/>
              </w:rPr>
              <w:t>4</w:t>
            </w:r>
          </w:p>
        </w:tc>
      </w:tr>
    </w:tbl>
    <w:p w14:paraId="5A39B3C6" w14:textId="5D4F2078" w:rsidR="00C32243" w:rsidRPr="00090504" w:rsidRDefault="00090504" w:rsidP="00327AE1">
      <w:pPr>
        <w:pStyle w:val="ListParagraph"/>
        <w:widowControl w:val="0"/>
        <w:numPr>
          <w:ilvl w:val="0"/>
          <w:numId w:val="10"/>
        </w:numPr>
        <w:spacing w:before="360" w:after="240"/>
        <w:ind w:left="709" w:hanging="567"/>
        <w:contextualSpacing w:val="0"/>
        <w:rPr>
          <w:rFonts w:asciiTheme="majorHAnsi" w:hAnsiTheme="majorHAnsi"/>
          <w:b/>
          <w:caps/>
          <w:sz w:val="28"/>
          <w:lang w:val="en-US"/>
        </w:rPr>
      </w:pPr>
      <w:r w:rsidRPr="00090504">
        <w:rPr>
          <w:rFonts w:asciiTheme="majorHAnsi" w:hAnsiTheme="majorHAnsi"/>
          <w:b/>
          <w:caps/>
          <w:sz w:val="28"/>
          <w:lang w:val="en-US"/>
        </w:rPr>
        <w:lastRenderedPageBreak/>
        <w:t>LEARNING OBJECTIVES WITHIN THE DISCIPLINE</w:t>
      </w:r>
    </w:p>
    <w:p w14:paraId="72B29828" w14:textId="3F9D92BB" w:rsidR="00C32243" w:rsidRPr="00902A5F" w:rsidRDefault="00655E3E" w:rsidP="00C32243">
      <w:pPr>
        <w:pStyle w:val="Heading1"/>
        <w:spacing w:before="120"/>
        <w:rPr>
          <w:rFonts w:asciiTheme="majorHAnsi" w:hAnsiTheme="majorHAnsi"/>
          <w:i/>
          <w:sz w:val="24"/>
          <w:lang w:val="en-US"/>
        </w:rPr>
      </w:pPr>
      <w:r w:rsidRPr="00090504">
        <w:rPr>
          <w:rFonts w:asciiTheme="majorHAnsi" w:hAnsiTheme="majorHAnsi"/>
          <w:i/>
          <w:sz w:val="24"/>
          <w:lang w:val="en-US"/>
        </w:rPr>
        <w:t>By the end of the course, the student will be able to:</w:t>
      </w:r>
    </w:p>
    <w:p w14:paraId="48841F95" w14:textId="53909652" w:rsidR="00C32243" w:rsidRPr="00902A5F" w:rsidRDefault="00656C8A" w:rsidP="00327AE1">
      <w:pPr>
        <w:pStyle w:val="Heading1"/>
        <w:numPr>
          <w:ilvl w:val="0"/>
          <w:numId w:val="2"/>
        </w:numPr>
        <w:spacing w:before="120"/>
        <w:rPr>
          <w:rFonts w:asciiTheme="majorHAnsi" w:hAnsiTheme="majorHAnsi"/>
          <w:sz w:val="24"/>
          <w:lang w:val="en-US"/>
        </w:rPr>
      </w:pPr>
      <w:r w:rsidRPr="00902A5F">
        <w:rPr>
          <w:rFonts w:asciiTheme="majorHAnsi" w:hAnsiTheme="majorHAnsi"/>
          <w:sz w:val="24"/>
          <w:lang w:val="en-US"/>
        </w:rPr>
        <w:t>at the level of knowledge and understanding:</w:t>
      </w:r>
    </w:p>
    <w:p w14:paraId="767724E3" w14:textId="09A885AD" w:rsidR="00656C8A" w:rsidRPr="00902A5F" w:rsidRDefault="00656C8A" w:rsidP="00656C8A">
      <w:pPr>
        <w:ind w:left="360"/>
        <w:rPr>
          <w:lang w:val="en-US"/>
        </w:rPr>
      </w:pPr>
      <w:r w:rsidRPr="00902A5F">
        <w:rPr>
          <w:lang w:val="en-US"/>
        </w:rPr>
        <w:t>-To understand and recognize terminology and vocabulary specific to the Nursing specialty in English/French.</w:t>
      </w:r>
    </w:p>
    <w:p w14:paraId="31AEDE42" w14:textId="211CFBF7" w:rsidR="00656C8A" w:rsidRPr="00902A5F" w:rsidRDefault="00656C8A" w:rsidP="00656C8A">
      <w:pPr>
        <w:ind w:left="360"/>
        <w:rPr>
          <w:lang w:val="en-US"/>
        </w:rPr>
      </w:pPr>
      <w:r w:rsidRPr="00902A5F">
        <w:rPr>
          <w:lang w:val="en-US"/>
        </w:rPr>
        <w:t>-To memorize and grasp concepts related to the AMG discipline.</w:t>
      </w:r>
    </w:p>
    <w:p w14:paraId="36358154" w14:textId="6FFAFC75" w:rsidR="00656C8A" w:rsidRPr="00902A5F" w:rsidRDefault="00656C8A" w:rsidP="00656C8A">
      <w:pPr>
        <w:ind w:left="360"/>
        <w:rPr>
          <w:lang w:val="en-US"/>
        </w:rPr>
      </w:pPr>
      <w:r w:rsidRPr="00902A5F">
        <w:rPr>
          <w:lang w:val="en-US"/>
        </w:rPr>
        <w:t>-To comprehend and interpret medical information presented orally or in writing in English/French.</w:t>
      </w:r>
    </w:p>
    <w:p w14:paraId="0F44EAE5" w14:textId="0AB40A85" w:rsidR="00656C8A" w:rsidRPr="00902A5F" w:rsidRDefault="00656C8A" w:rsidP="00656C8A">
      <w:pPr>
        <w:ind w:left="360"/>
        <w:rPr>
          <w:lang w:val="en-US"/>
        </w:rPr>
      </w:pPr>
      <w:r w:rsidRPr="00902A5F">
        <w:rPr>
          <w:lang w:val="en-US"/>
        </w:rPr>
        <w:t>-To summarize and synthesize medical messages and texts in English/French.</w:t>
      </w:r>
    </w:p>
    <w:p w14:paraId="27E8E1A3" w14:textId="77777777" w:rsidR="005A1266" w:rsidRPr="00902A5F" w:rsidRDefault="00656C8A" w:rsidP="005A1266">
      <w:pPr>
        <w:ind w:left="360"/>
        <w:rPr>
          <w:lang w:val="en-US"/>
        </w:rPr>
      </w:pPr>
      <w:r w:rsidRPr="00902A5F">
        <w:rPr>
          <w:lang w:val="en-US"/>
        </w:rPr>
        <w:t>-To be familiar with commonly used words and phrases in patient interactions, including questions about symptoms, medical prescriptions, care recommendations, etc.</w:t>
      </w:r>
    </w:p>
    <w:p w14:paraId="2DF3EA2E" w14:textId="77777777" w:rsidR="005A1266" w:rsidRPr="00902A5F" w:rsidRDefault="005A1266" w:rsidP="005A1266">
      <w:pPr>
        <w:ind w:left="360"/>
        <w:rPr>
          <w:lang w:val="en-US"/>
        </w:rPr>
      </w:pPr>
      <w:r w:rsidRPr="00902A5F">
        <w:rPr>
          <w:lang w:val="en-US"/>
        </w:rPr>
        <w:t>-</w:t>
      </w:r>
      <w:r w:rsidR="00656C8A" w:rsidRPr="00902A5F">
        <w:rPr>
          <w:lang w:val="en-US"/>
        </w:rPr>
        <w:t>To translate and interpret medical documents and instructions in English/French.</w:t>
      </w:r>
    </w:p>
    <w:p w14:paraId="1EF435A4" w14:textId="77777777" w:rsidR="005A1266" w:rsidRPr="00902A5F" w:rsidRDefault="005A1266" w:rsidP="00327AE1">
      <w:pPr>
        <w:pStyle w:val="ListParagraph"/>
        <w:numPr>
          <w:ilvl w:val="0"/>
          <w:numId w:val="5"/>
        </w:numPr>
        <w:jc w:val="both"/>
        <w:rPr>
          <w:rFonts w:asciiTheme="majorHAnsi" w:hAnsiTheme="majorHAnsi"/>
          <w:lang w:val="en-US"/>
        </w:rPr>
      </w:pPr>
      <w:r w:rsidRPr="00902A5F">
        <w:rPr>
          <w:rFonts w:asciiTheme="majorHAnsi" w:hAnsiTheme="majorHAnsi"/>
          <w:lang w:val="en-US"/>
        </w:rPr>
        <w:t>at the application level:</w:t>
      </w:r>
    </w:p>
    <w:p w14:paraId="0A577109" w14:textId="3EDBA9DA" w:rsidR="005A1266" w:rsidRPr="00902A5F" w:rsidRDefault="005A1266" w:rsidP="005A1266">
      <w:pPr>
        <w:ind w:left="360"/>
        <w:rPr>
          <w:lang w:val="en-US"/>
        </w:rPr>
      </w:pPr>
      <w:bookmarkStart w:id="0" w:name="OLE_LINK1"/>
      <w:bookmarkStart w:id="1" w:name="OLE_LINK2"/>
      <w:r w:rsidRPr="00902A5F">
        <w:rPr>
          <w:lang w:val="en-US"/>
        </w:rPr>
        <w:t>-To use vocabulary and grammatical structures specific to healthcare in authentic communication contexts in English/French.</w:t>
      </w:r>
    </w:p>
    <w:p w14:paraId="0B38F93E" w14:textId="0C0FF880" w:rsidR="005A1266" w:rsidRPr="00902A5F" w:rsidRDefault="005A1266" w:rsidP="005A1266">
      <w:pPr>
        <w:ind w:left="360"/>
        <w:rPr>
          <w:lang w:val="en-US"/>
        </w:rPr>
      </w:pPr>
      <w:r w:rsidRPr="00902A5F">
        <w:rPr>
          <w:lang w:val="en-US"/>
        </w:rPr>
        <w:t>-To demonstrate the ability to communicate with patients and colleagues in English/French coherently and efficiently in real medical situations.</w:t>
      </w:r>
    </w:p>
    <w:p w14:paraId="23BE7DF1" w14:textId="5BBCF3FB" w:rsidR="005A1266" w:rsidRPr="00902A5F" w:rsidRDefault="005A1266" w:rsidP="005A1266">
      <w:pPr>
        <w:ind w:left="360"/>
        <w:rPr>
          <w:lang w:val="en-US"/>
        </w:rPr>
      </w:pPr>
      <w:r w:rsidRPr="00902A5F">
        <w:rPr>
          <w:lang w:val="en-US"/>
        </w:rPr>
        <w:t>-To interview and assess patients in English/French using relevant questions tailored to the clinical situation.</w:t>
      </w:r>
    </w:p>
    <w:p w14:paraId="6306B442" w14:textId="7AE8C7D6" w:rsidR="005A1266" w:rsidRPr="00902A5F" w:rsidRDefault="005A1266" w:rsidP="005A1266">
      <w:pPr>
        <w:ind w:left="360"/>
        <w:rPr>
          <w:lang w:val="en-US"/>
        </w:rPr>
      </w:pPr>
      <w:r w:rsidRPr="00902A5F">
        <w:rPr>
          <w:lang w:val="en-US"/>
        </w:rPr>
        <w:t>-To draft and use standard medical documents, such as observation charts or care reports, in English, while adhering to the specific terms and expressions of the field.</w:t>
      </w:r>
    </w:p>
    <w:p w14:paraId="326C3BE9" w14:textId="4F474CE9" w:rsidR="005A1266" w:rsidRPr="00902A5F" w:rsidRDefault="005A1266" w:rsidP="005A1266">
      <w:pPr>
        <w:ind w:left="360"/>
        <w:rPr>
          <w:lang w:val="en-US"/>
        </w:rPr>
      </w:pPr>
      <w:r w:rsidRPr="00902A5F">
        <w:rPr>
          <w:lang w:val="en-US"/>
        </w:rPr>
        <w:t>-To participate actively in simulations and role-playing that involve communication in English/French in medical contexts, such as developing treatment plans or counseling patients.</w:t>
      </w:r>
    </w:p>
    <w:p w14:paraId="7D433833" w14:textId="282F8C27" w:rsidR="005A1266" w:rsidRPr="00902A5F" w:rsidRDefault="005A1266" w:rsidP="005A1266">
      <w:pPr>
        <w:ind w:left="360"/>
        <w:rPr>
          <w:lang w:val="en-US"/>
        </w:rPr>
      </w:pPr>
      <w:r w:rsidRPr="00902A5F">
        <w:rPr>
          <w:lang w:val="en-US"/>
        </w:rPr>
        <w:t>-To write professional letters and correspondence in English/French, such as recommendation -letters or complaints, using appropriate and precise language.</w:t>
      </w:r>
    </w:p>
    <w:p w14:paraId="16D00593" w14:textId="43207AD3" w:rsidR="005A1266" w:rsidRPr="00902A5F" w:rsidRDefault="005A1266" w:rsidP="005A1266">
      <w:pPr>
        <w:ind w:left="360"/>
        <w:rPr>
          <w:lang w:val="en-US"/>
        </w:rPr>
      </w:pPr>
      <w:r w:rsidRPr="00902A5F">
        <w:rPr>
          <w:rFonts w:hAnsi="Symbol"/>
          <w:lang w:val="en-US"/>
        </w:rPr>
        <w:t>-T</w:t>
      </w:r>
      <w:r w:rsidRPr="00902A5F">
        <w:rPr>
          <w:lang w:val="en-US"/>
        </w:rPr>
        <w:t>o apply rules and protocols of medical ethics in communication and interaction with patients, respecting their confidentiality and rights in English/French.</w:t>
      </w:r>
    </w:p>
    <w:p w14:paraId="0E4D1AE3" w14:textId="77777777" w:rsidR="005A1266" w:rsidRPr="00902A5F" w:rsidRDefault="005A1266" w:rsidP="005A1266">
      <w:pPr>
        <w:ind w:left="360"/>
        <w:rPr>
          <w:lang w:val="en-US"/>
        </w:rPr>
      </w:pPr>
      <w:r w:rsidRPr="00902A5F">
        <w:rPr>
          <w:lang w:val="en-US"/>
        </w:rPr>
        <w:t>-To demonstrate empathetic communication skills in English/French, adapting speech and language according to the needs and level of understanding of patients.</w:t>
      </w:r>
    </w:p>
    <w:p w14:paraId="5F2438A1" w14:textId="77777777" w:rsidR="005A1266" w:rsidRPr="00902A5F" w:rsidRDefault="005A1266" w:rsidP="005A1266">
      <w:pPr>
        <w:ind w:left="360"/>
        <w:rPr>
          <w:lang w:val="en-US"/>
        </w:rPr>
      </w:pPr>
      <w:r w:rsidRPr="00902A5F">
        <w:rPr>
          <w:lang w:val="en-US"/>
        </w:rPr>
        <w:t>-To deliver presentations and speeches in English/French during academic activities or conferences, addressing topics relevant to healthcare.</w:t>
      </w:r>
    </w:p>
    <w:bookmarkEnd w:id="0"/>
    <w:bookmarkEnd w:id="1"/>
    <w:p w14:paraId="315E542C" w14:textId="77777777" w:rsidR="005A1266" w:rsidRPr="00902A5F" w:rsidRDefault="005A1266" w:rsidP="00327AE1">
      <w:pPr>
        <w:pStyle w:val="ListParagraph"/>
        <w:numPr>
          <w:ilvl w:val="0"/>
          <w:numId w:val="5"/>
        </w:numPr>
        <w:jc w:val="both"/>
        <w:rPr>
          <w:rFonts w:asciiTheme="majorHAnsi" w:hAnsiTheme="majorHAnsi"/>
          <w:lang w:val="en-US"/>
        </w:rPr>
      </w:pPr>
      <w:r w:rsidRPr="00902A5F">
        <w:rPr>
          <w:rFonts w:asciiTheme="majorHAnsi" w:hAnsiTheme="majorHAnsi"/>
          <w:lang w:val="en-US"/>
        </w:rPr>
        <w:t>at the integration level:</w:t>
      </w:r>
    </w:p>
    <w:p w14:paraId="09DCA94F" w14:textId="0A1CDCBC" w:rsidR="009A4F63" w:rsidRPr="00902A5F" w:rsidRDefault="009A4F63" w:rsidP="009A4F63">
      <w:pPr>
        <w:ind w:left="360"/>
        <w:rPr>
          <w:lang w:val="en-US"/>
        </w:rPr>
      </w:pPr>
      <w:r w:rsidRPr="00902A5F">
        <w:rPr>
          <w:lang w:val="en-US"/>
        </w:rPr>
        <w:t>-To integrate knowledge and skills into creating action plans and strategies to address specific issues and challenges within the Moldovan healthcare system, within the global context of medical development.</w:t>
      </w:r>
    </w:p>
    <w:p w14:paraId="7157E090" w14:textId="104CD49E" w:rsidR="009A4F63" w:rsidRPr="00902A5F" w:rsidRDefault="009A4F63" w:rsidP="009A4F63">
      <w:pPr>
        <w:ind w:left="360"/>
        <w:rPr>
          <w:lang w:val="en-US"/>
        </w:rPr>
      </w:pPr>
      <w:r w:rsidRPr="00902A5F">
        <w:rPr>
          <w:lang w:val="en-US"/>
        </w:rPr>
        <w:t>-To combine knowledge of the Moldovan healthcare system with international perspectives, identifying a coherent and viable concept for developing the healthcare system in the country.</w:t>
      </w:r>
    </w:p>
    <w:p w14:paraId="5A459A0B" w14:textId="6E856D57" w:rsidR="009A4F63" w:rsidRPr="00902A5F" w:rsidRDefault="009A4F63" w:rsidP="009A4F63">
      <w:pPr>
        <w:ind w:left="360"/>
        <w:rPr>
          <w:lang w:val="en-US"/>
        </w:rPr>
      </w:pPr>
      <w:r w:rsidRPr="00902A5F">
        <w:rPr>
          <w:lang w:val="en-US"/>
        </w:rPr>
        <w:t xml:space="preserve">-To actively participate in national and international congresses, conferences, and seminars to stay informed, share knowledge, and collaborate with healthcare professionals. </w:t>
      </w:r>
    </w:p>
    <w:p w14:paraId="3C6E2E61" w14:textId="77777777" w:rsidR="00565494" w:rsidRPr="00090504" w:rsidRDefault="009A4F63" w:rsidP="00565494">
      <w:pPr>
        <w:ind w:left="360"/>
        <w:rPr>
          <w:rFonts w:asciiTheme="majorHAnsi" w:hAnsiTheme="majorHAnsi"/>
          <w:b/>
          <w:caps/>
          <w:sz w:val="28"/>
          <w:lang w:val="en-US"/>
        </w:rPr>
      </w:pPr>
      <w:r w:rsidRPr="00902A5F">
        <w:rPr>
          <w:lang w:val="en-US"/>
        </w:rPr>
        <w:t xml:space="preserve">-To identify and evaluate the role of personality in promoting and developing a specialist model in Medical Assistance and Healthcare (AMG), including qualities such as empathy, effective </w:t>
      </w:r>
      <w:r w:rsidRPr="00090504">
        <w:rPr>
          <w:lang w:val="en-US"/>
        </w:rPr>
        <w:t>communication, leadership skills, and professional ethics.</w:t>
      </w:r>
      <w:r w:rsidR="00C32243" w:rsidRPr="00090504">
        <w:rPr>
          <w:rFonts w:asciiTheme="majorHAnsi" w:hAnsiTheme="majorHAnsi"/>
          <w:b/>
          <w:caps/>
          <w:sz w:val="28"/>
          <w:lang w:val="en-US"/>
        </w:rPr>
        <w:t xml:space="preserve"> </w:t>
      </w:r>
    </w:p>
    <w:p w14:paraId="7C96F37B" w14:textId="0280DD36" w:rsidR="009A4F63" w:rsidRPr="00090504" w:rsidRDefault="009A4F63" w:rsidP="00327AE1">
      <w:pPr>
        <w:pStyle w:val="ListParagraph"/>
        <w:numPr>
          <w:ilvl w:val="0"/>
          <w:numId w:val="10"/>
        </w:numPr>
        <w:rPr>
          <w:rFonts w:asciiTheme="majorHAnsi" w:hAnsiTheme="majorHAnsi"/>
          <w:b/>
          <w:caps/>
          <w:sz w:val="28"/>
          <w:lang w:val="en-US"/>
        </w:rPr>
      </w:pPr>
      <w:r w:rsidRPr="00090504">
        <w:rPr>
          <w:rFonts w:asciiTheme="majorHAnsi" w:hAnsiTheme="majorHAnsi"/>
          <w:b/>
          <w:caps/>
          <w:sz w:val="28"/>
          <w:lang w:val="en-US"/>
        </w:rPr>
        <w:t xml:space="preserve">TERMS AND </w:t>
      </w:r>
      <w:r w:rsidR="00655E3E" w:rsidRPr="00090504">
        <w:rPr>
          <w:rFonts w:asciiTheme="majorHAnsi" w:hAnsiTheme="majorHAnsi"/>
          <w:b/>
          <w:caps/>
          <w:sz w:val="28"/>
          <w:lang w:val="en-US"/>
        </w:rPr>
        <w:t xml:space="preserve">Preconditions </w:t>
      </w:r>
    </w:p>
    <w:p w14:paraId="1477F87D" w14:textId="675D93C3" w:rsidR="009A4F63" w:rsidRPr="00090504" w:rsidRDefault="009A4F63" w:rsidP="009A4F63">
      <w:pPr>
        <w:ind w:left="360"/>
        <w:rPr>
          <w:lang w:val="en-US"/>
        </w:rPr>
      </w:pPr>
      <w:r w:rsidRPr="00090504">
        <w:rPr>
          <w:lang w:val="en-US"/>
        </w:rPr>
        <w:t>-To understand the general concepts of the language of instruction;</w:t>
      </w:r>
    </w:p>
    <w:p w14:paraId="59849160" w14:textId="0BFA855F" w:rsidR="009A4F63" w:rsidRPr="00090504" w:rsidRDefault="009A4F63" w:rsidP="009A4F63">
      <w:pPr>
        <w:ind w:left="360"/>
        <w:rPr>
          <w:lang w:val="en-US"/>
        </w:rPr>
      </w:pPr>
      <w:r w:rsidRPr="00090504">
        <w:rPr>
          <w:lang w:val="en-US"/>
        </w:rPr>
        <w:t>-To possess digital skills;</w:t>
      </w:r>
    </w:p>
    <w:p w14:paraId="7A713C1F" w14:textId="24DB45B6" w:rsidR="009A4F63" w:rsidRPr="00902A5F" w:rsidRDefault="009A4F63" w:rsidP="009A4F63">
      <w:pPr>
        <w:ind w:left="360"/>
        <w:rPr>
          <w:lang w:val="en-US"/>
        </w:rPr>
      </w:pPr>
      <w:r w:rsidRPr="00090504">
        <w:rPr>
          <w:lang w:val="en-US"/>
        </w:rPr>
        <w:t>-To have communication and teamwork skills</w:t>
      </w:r>
      <w:r w:rsidRPr="00902A5F">
        <w:rPr>
          <w:lang w:val="en-US"/>
        </w:rPr>
        <w:t>;</w:t>
      </w:r>
    </w:p>
    <w:p w14:paraId="0C99123E" w14:textId="0B0E1370" w:rsidR="009A4F63" w:rsidRPr="00902A5F" w:rsidRDefault="009A4F63" w:rsidP="009A4F63">
      <w:pPr>
        <w:ind w:left="360"/>
        <w:rPr>
          <w:lang w:val="en-US"/>
        </w:rPr>
      </w:pPr>
      <w:r w:rsidRPr="00902A5F">
        <w:rPr>
          <w:lang w:val="en-US"/>
        </w:rPr>
        <w:t>-To demonstrate qualities such as tolerance, compassion, and autonomy.</w:t>
      </w:r>
    </w:p>
    <w:p w14:paraId="626F1B47" w14:textId="7EC8DDA8" w:rsidR="00565494" w:rsidRPr="00090504" w:rsidRDefault="00565494" w:rsidP="00327AE1">
      <w:pPr>
        <w:pStyle w:val="ListParagraph"/>
        <w:widowControl w:val="0"/>
        <w:numPr>
          <w:ilvl w:val="0"/>
          <w:numId w:val="10"/>
        </w:numPr>
        <w:spacing w:before="120" w:after="120"/>
        <w:rPr>
          <w:rFonts w:asciiTheme="majorHAnsi" w:hAnsiTheme="majorHAnsi"/>
          <w:b/>
          <w:caps/>
          <w:sz w:val="28"/>
          <w:lang w:val="en-US"/>
        </w:rPr>
      </w:pPr>
      <w:r w:rsidRPr="00090504">
        <w:rPr>
          <w:rFonts w:asciiTheme="majorHAnsi" w:hAnsiTheme="majorHAnsi"/>
          <w:b/>
          <w:caps/>
          <w:sz w:val="28"/>
          <w:lang w:val="en-US"/>
        </w:rPr>
        <w:lastRenderedPageBreak/>
        <w:t>THEMES AND ESTIMATE</w:t>
      </w:r>
      <w:r w:rsidR="009E44D2" w:rsidRPr="00090504">
        <w:rPr>
          <w:rFonts w:asciiTheme="majorHAnsi" w:hAnsiTheme="majorHAnsi"/>
          <w:b/>
          <w:caps/>
          <w:sz w:val="28"/>
          <w:lang w:val="en-US"/>
        </w:rPr>
        <w:t>D</w:t>
      </w:r>
      <w:r w:rsidRPr="00090504">
        <w:rPr>
          <w:rFonts w:asciiTheme="majorHAnsi" w:hAnsiTheme="majorHAnsi"/>
          <w:b/>
          <w:caps/>
          <w:sz w:val="28"/>
          <w:lang w:val="en-US"/>
        </w:rPr>
        <w:t xml:space="preserve"> ALLOCATION OF HOURS</w:t>
      </w:r>
      <w:r w:rsidR="00CE0D54" w:rsidRPr="00090504">
        <w:rPr>
          <w:rFonts w:asciiTheme="majorHAnsi" w:hAnsiTheme="majorHAnsi"/>
          <w:b/>
          <w:caps/>
          <w:sz w:val="28"/>
          <w:lang w:val="en-US"/>
        </w:rPr>
        <w:t xml:space="preserve"> </w:t>
      </w:r>
    </w:p>
    <w:p w14:paraId="10B9CB0E" w14:textId="5A252DCC" w:rsidR="006332AA" w:rsidRPr="00902A5F" w:rsidRDefault="00565494" w:rsidP="006332AA">
      <w:pPr>
        <w:pStyle w:val="ListParagraph"/>
        <w:widowControl w:val="0"/>
        <w:spacing w:before="120" w:after="120"/>
        <w:ind w:left="284"/>
        <w:contextualSpacing w:val="0"/>
        <w:rPr>
          <w:rFonts w:asciiTheme="majorHAnsi" w:hAnsiTheme="majorHAnsi"/>
          <w:b/>
          <w:i/>
          <w:lang w:val="en-US"/>
        </w:rPr>
      </w:pPr>
      <w:bookmarkStart w:id="2" w:name="_Hlk177371111"/>
      <w:r w:rsidRPr="00902A5F">
        <w:rPr>
          <w:rFonts w:asciiTheme="majorHAnsi" w:hAnsiTheme="majorHAnsi"/>
          <w:b/>
          <w:i/>
          <w:lang w:val="en-US"/>
        </w:rPr>
        <w:t>Lectures, practical hours/ laboratory hours/seminars and self-training, semester</w:t>
      </w:r>
      <w:r w:rsidR="000515A2" w:rsidRPr="00902A5F">
        <w:rPr>
          <w:rFonts w:asciiTheme="majorHAnsi" w:hAnsiTheme="majorHAnsi"/>
          <w:b/>
          <w:i/>
          <w:lang w:val="en-US"/>
        </w:rPr>
        <w:t xml:space="preserve"> I (</w:t>
      </w:r>
      <w:r w:rsidRPr="00902A5F">
        <w:rPr>
          <w:rFonts w:asciiTheme="majorHAnsi" w:hAnsiTheme="majorHAnsi"/>
          <w:b/>
          <w:i/>
          <w:lang w:val="en-US"/>
        </w:rPr>
        <w:t>English</w:t>
      </w:r>
      <w:r w:rsidR="000515A2" w:rsidRPr="00902A5F">
        <w:rPr>
          <w:rFonts w:asciiTheme="majorHAnsi" w:hAnsiTheme="majorHAnsi"/>
          <w:b/>
          <w:i/>
          <w:lang w:val="en-US"/>
        </w:rPr>
        <w:t>/</w:t>
      </w:r>
      <w:r w:rsidRPr="00902A5F">
        <w:rPr>
          <w:rFonts w:asciiTheme="majorHAnsi" w:hAnsiTheme="majorHAnsi"/>
          <w:b/>
          <w:i/>
          <w:lang w:val="en-US"/>
        </w:rPr>
        <w:t>French</w:t>
      </w:r>
      <w:r w:rsidR="000515A2" w:rsidRPr="00902A5F">
        <w:rPr>
          <w:rFonts w:asciiTheme="majorHAnsi" w:hAnsiTheme="majorHAnsi"/>
          <w:b/>
          <w:i/>
          <w:lang w:val="en-US"/>
        </w:rPr>
        <w:t>)</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6332AA" w:rsidRPr="00902A5F" w14:paraId="4507230C" w14:textId="77777777" w:rsidTr="007D78A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bookmarkEnd w:id="2"/>
          <w:p w14:paraId="42AF8B1D" w14:textId="6CE76CBF" w:rsidR="006332AA" w:rsidRPr="00902A5F" w:rsidRDefault="006332AA" w:rsidP="006332AA">
            <w:pPr>
              <w:jc w:val="center"/>
              <w:rPr>
                <w:rFonts w:asciiTheme="majorHAnsi" w:hAnsiTheme="majorHAnsi"/>
                <w:szCs w:val="22"/>
                <w:lang w:val="en-US"/>
              </w:rPr>
            </w:pPr>
            <w:r w:rsidRPr="00902A5F">
              <w:rPr>
                <w:rFonts w:asciiTheme="majorHAnsi" w:hAnsiTheme="majorHAnsi"/>
                <w:szCs w:val="22"/>
                <w:lang w:val="en-US"/>
              </w:rPr>
              <w:t>N</w:t>
            </w:r>
            <w:r w:rsidR="00565494" w:rsidRPr="00902A5F">
              <w:rPr>
                <w:rFonts w:asciiTheme="majorHAnsi" w:hAnsiTheme="majorHAnsi"/>
                <w:szCs w:val="22"/>
                <w:lang w:val="en-US"/>
              </w:rPr>
              <w:t>o</w:t>
            </w:r>
            <w:r w:rsidRPr="00902A5F">
              <w:rPr>
                <w:rFonts w:asciiTheme="majorHAnsi" w:hAnsiTheme="majorHAnsi"/>
                <w:szCs w:val="22"/>
                <w:lang w:val="en-US"/>
              </w:rPr>
              <w:t>.</w:t>
            </w:r>
          </w:p>
          <w:p w14:paraId="6378A5C2" w14:textId="77777777" w:rsidR="006332AA" w:rsidRPr="00902A5F" w:rsidRDefault="006332AA" w:rsidP="006332AA">
            <w:pPr>
              <w:jc w:val="center"/>
              <w:rPr>
                <w:rFonts w:asciiTheme="majorHAnsi" w:hAnsiTheme="majorHAnsi"/>
                <w:szCs w:val="22"/>
                <w:lang w:val="en-US"/>
              </w:rPr>
            </w:pPr>
            <w:r w:rsidRPr="00902A5F">
              <w:rPr>
                <w:rFonts w:asciiTheme="majorHAnsi" w:hAnsiTheme="majorHAnsi"/>
                <w:szCs w:val="22"/>
                <w:lang w:val="en-US"/>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267BF598" w14:textId="3948A143" w:rsidR="006332AA" w:rsidRPr="00902A5F" w:rsidRDefault="006332AA" w:rsidP="00DA1A9D">
            <w:pPr>
              <w:jc w:val="center"/>
              <w:rPr>
                <w:rFonts w:asciiTheme="majorHAnsi" w:hAnsiTheme="majorHAnsi"/>
                <w:szCs w:val="22"/>
                <w:lang w:val="en-US"/>
              </w:rPr>
            </w:pPr>
            <w:r w:rsidRPr="00902A5F">
              <w:rPr>
                <w:rFonts w:asciiTheme="majorHAnsi" w:hAnsiTheme="majorHAnsi"/>
                <w:szCs w:val="22"/>
                <w:lang w:val="en-US"/>
              </w:rPr>
              <w:t>Т</w:t>
            </w:r>
            <w:r w:rsidR="00565494" w:rsidRPr="00902A5F">
              <w:rPr>
                <w:rFonts w:asciiTheme="majorHAnsi" w:hAnsiTheme="majorHAnsi"/>
                <w:szCs w:val="22"/>
                <w:lang w:val="en-US"/>
              </w:rPr>
              <w:t>HEME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7C899431" w14:textId="4B1042DC" w:rsidR="006332AA" w:rsidRPr="00902A5F" w:rsidRDefault="00565494" w:rsidP="00565494">
            <w:pPr>
              <w:jc w:val="center"/>
              <w:rPr>
                <w:rFonts w:asciiTheme="majorHAnsi" w:hAnsiTheme="majorHAnsi"/>
                <w:szCs w:val="22"/>
                <w:lang w:val="en-US"/>
              </w:rPr>
            </w:pPr>
            <w:r w:rsidRPr="00902A5F">
              <w:rPr>
                <w:rFonts w:asciiTheme="majorHAnsi" w:hAnsiTheme="majorHAnsi"/>
                <w:szCs w:val="22"/>
                <w:lang w:val="en-US"/>
              </w:rPr>
              <w:t>Number of hours</w:t>
            </w:r>
          </w:p>
        </w:tc>
      </w:tr>
      <w:tr w:rsidR="006332AA" w:rsidRPr="00902A5F" w14:paraId="02CF7CC7" w14:textId="77777777" w:rsidTr="007D78A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902A5F" w:rsidRDefault="006332AA" w:rsidP="00DA1A9D">
            <w:pPr>
              <w:jc w:val="center"/>
              <w:rPr>
                <w:rFonts w:asciiTheme="majorHAnsi" w:hAnsiTheme="majorHAnsi"/>
                <w:color w:val="FF0000"/>
                <w:lang w:val="en-US"/>
              </w:rPr>
            </w:pPr>
          </w:p>
        </w:tc>
        <w:tc>
          <w:tcPr>
            <w:tcW w:w="4907" w:type="dxa"/>
            <w:vMerge/>
            <w:tcBorders>
              <w:top w:val="single" w:sz="4" w:space="0" w:color="auto"/>
              <w:left w:val="single" w:sz="4" w:space="0" w:color="auto"/>
              <w:bottom w:val="double" w:sz="4" w:space="0" w:color="auto"/>
              <w:right w:val="single" w:sz="4" w:space="0" w:color="auto"/>
            </w:tcBorders>
          </w:tcPr>
          <w:p w14:paraId="2FB30841" w14:textId="77777777" w:rsidR="006332AA" w:rsidRPr="00902A5F" w:rsidRDefault="006332AA" w:rsidP="00DA1A9D">
            <w:pPr>
              <w:jc w:val="center"/>
              <w:rPr>
                <w:rFonts w:asciiTheme="majorHAnsi" w:hAnsiTheme="majorHAnsi"/>
                <w:color w:val="FF0000"/>
                <w:lang w:val="en-US"/>
              </w:rPr>
            </w:pPr>
          </w:p>
        </w:tc>
        <w:tc>
          <w:tcPr>
            <w:tcW w:w="1842" w:type="dxa"/>
            <w:tcBorders>
              <w:top w:val="single" w:sz="4" w:space="0" w:color="auto"/>
              <w:left w:val="single" w:sz="4" w:space="0" w:color="auto"/>
              <w:bottom w:val="double" w:sz="4" w:space="0" w:color="auto"/>
              <w:right w:val="single" w:sz="4" w:space="0" w:color="auto"/>
            </w:tcBorders>
            <w:vAlign w:val="center"/>
          </w:tcPr>
          <w:p w14:paraId="02506C93" w14:textId="4C011217" w:rsidR="006332AA" w:rsidRPr="00902A5F" w:rsidRDefault="00565494" w:rsidP="00DA1A9D">
            <w:pPr>
              <w:jc w:val="center"/>
              <w:rPr>
                <w:rFonts w:asciiTheme="majorHAnsi" w:hAnsiTheme="majorHAnsi"/>
                <w:sz w:val="18"/>
                <w:szCs w:val="22"/>
                <w:lang w:val="en-US"/>
              </w:rPr>
            </w:pPr>
            <w:r w:rsidRPr="00902A5F">
              <w:rPr>
                <w:rFonts w:asciiTheme="majorHAnsi" w:hAnsiTheme="majorHAnsi"/>
                <w:sz w:val="18"/>
                <w:szCs w:val="22"/>
                <w:lang w:val="en-US"/>
              </w:rPr>
              <w:t>Lectures</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45296690" w:rsidR="006332AA" w:rsidRPr="00902A5F" w:rsidRDefault="00565494" w:rsidP="006332AA">
            <w:pPr>
              <w:jc w:val="center"/>
              <w:rPr>
                <w:rFonts w:asciiTheme="majorHAnsi" w:hAnsiTheme="majorHAnsi"/>
                <w:sz w:val="18"/>
                <w:szCs w:val="22"/>
                <w:lang w:val="en-US"/>
              </w:rPr>
            </w:pPr>
            <w:r w:rsidRPr="00902A5F">
              <w:rPr>
                <w:rFonts w:asciiTheme="majorHAnsi" w:hAnsiTheme="majorHAnsi"/>
                <w:sz w:val="18"/>
                <w:szCs w:val="22"/>
                <w:lang w:val="en-US"/>
              </w:rPr>
              <w:t>Practical hours</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000072A2" w:rsidR="006332AA" w:rsidRPr="00902A5F" w:rsidRDefault="00565494" w:rsidP="006332AA">
            <w:pPr>
              <w:jc w:val="center"/>
              <w:rPr>
                <w:rFonts w:asciiTheme="majorHAnsi" w:hAnsiTheme="majorHAnsi"/>
                <w:sz w:val="18"/>
                <w:szCs w:val="22"/>
                <w:lang w:val="en-US"/>
              </w:rPr>
            </w:pPr>
            <w:r w:rsidRPr="00902A5F">
              <w:rPr>
                <w:rFonts w:asciiTheme="majorHAnsi" w:hAnsiTheme="majorHAnsi"/>
                <w:sz w:val="18"/>
                <w:szCs w:val="22"/>
                <w:lang w:val="en-US"/>
              </w:rPr>
              <w:t>Self-</w:t>
            </w:r>
            <w:r w:rsidR="00090504">
              <w:rPr>
                <w:rFonts w:asciiTheme="majorHAnsi" w:hAnsiTheme="majorHAnsi"/>
                <w:sz w:val="18"/>
                <w:szCs w:val="22"/>
                <w:lang w:val="en-US"/>
              </w:rPr>
              <w:t>study</w:t>
            </w:r>
          </w:p>
        </w:tc>
      </w:tr>
      <w:tr w:rsidR="000515A2" w:rsidRPr="00902A5F" w14:paraId="421EC62E"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Borders>
              <w:top w:val="double" w:sz="4" w:space="0" w:color="auto"/>
              <w:left w:val="single" w:sz="4" w:space="0" w:color="auto"/>
              <w:bottom w:val="single" w:sz="4" w:space="0" w:color="auto"/>
              <w:right w:val="single" w:sz="4" w:space="0" w:color="auto"/>
            </w:tcBorders>
          </w:tcPr>
          <w:p w14:paraId="2E1A4369" w14:textId="05CD9B33" w:rsidR="000515A2" w:rsidRPr="00902A5F" w:rsidRDefault="00565494" w:rsidP="000515A2">
            <w:pPr>
              <w:widowControl w:val="0"/>
              <w:rPr>
                <w:rFonts w:asciiTheme="majorHAnsi" w:hAnsiTheme="majorHAnsi"/>
                <w:spacing w:val="-4"/>
                <w:lang w:val="en-US"/>
              </w:rPr>
            </w:pPr>
            <w:r w:rsidRPr="00902A5F">
              <w:rPr>
                <w:spacing w:val="-4"/>
                <w:lang w:val="en-US"/>
              </w:rPr>
              <w:t xml:space="preserve">Introduction. </w:t>
            </w:r>
            <w:r w:rsidR="00F772E9" w:rsidRPr="00902A5F">
              <w:rPr>
                <w:lang w:val="en-US"/>
              </w:rPr>
              <w:t>General Definitions of the Human Body</w:t>
            </w:r>
            <w:r w:rsidR="00F772E9">
              <w:rPr>
                <w:lang w:val="en-US"/>
              </w:rPr>
              <w:t>.</w:t>
            </w:r>
          </w:p>
        </w:tc>
        <w:tc>
          <w:tcPr>
            <w:tcW w:w="1842" w:type="dxa"/>
            <w:tcBorders>
              <w:top w:val="double" w:sz="4" w:space="0" w:color="auto"/>
              <w:left w:val="single" w:sz="4" w:space="0" w:color="auto"/>
              <w:right w:val="single" w:sz="4" w:space="0" w:color="auto"/>
            </w:tcBorders>
            <w:vAlign w:val="center"/>
          </w:tcPr>
          <w:p w14:paraId="4098D8E7" w14:textId="7B704AAD" w:rsidR="000515A2" w:rsidRPr="00902A5F" w:rsidRDefault="000515A2" w:rsidP="000515A2">
            <w:pPr>
              <w:spacing w:before="60" w:after="60"/>
              <w:jc w:val="center"/>
              <w:rPr>
                <w:rFonts w:asciiTheme="majorHAnsi" w:hAnsiTheme="majorHAnsi"/>
                <w:szCs w:val="20"/>
                <w:lang w:val="en-US"/>
              </w:rPr>
            </w:pPr>
          </w:p>
        </w:tc>
        <w:tc>
          <w:tcPr>
            <w:tcW w:w="1134" w:type="dxa"/>
            <w:tcBorders>
              <w:top w:val="double" w:sz="4" w:space="0" w:color="auto"/>
              <w:left w:val="single" w:sz="4" w:space="0" w:color="auto"/>
              <w:bottom w:val="single" w:sz="4" w:space="0" w:color="auto"/>
              <w:right w:val="double" w:sz="4" w:space="0" w:color="auto"/>
            </w:tcBorders>
            <w:vAlign w:val="center"/>
          </w:tcPr>
          <w:p w14:paraId="42C5F3E1" w14:textId="1DEDC6A9" w:rsidR="000515A2" w:rsidRPr="00902A5F" w:rsidRDefault="000515A2" w:rsidP="000515A2">
            <w:pPr>
              <w:spacing w:before="60" w:after="60"/>
              <w:jc w:val="center"/>
              <w:rPr>
                <w:rFonts w:asciiTheme="majorHAnsi" w:hAnsiTheme="majorHAnsi"/>
                <w:lang w:val="en-US"/>
              </w:rPr>
            </w:pPr>
            <w:r w:rsidRPr="00902A5F">
              <w:rPr>
                <w:lang w:val="en-US"/>
              </w:rPr>
              <w:t>4</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3CDD96C8" w:rsidR="000515A2" w:rsidRPr="00902A5F" w:rsidRDefault="000515A2" w:rsidP="000515A2">
            <w:pPr>
              <w:spacing w:before="60" w:after="60"/>
              <w:jc w:val="center"/>
              <w:rPr>
                <w:rFonts w:asciiTheme="majorHAnsi" w:hAnsiTheme="majorHAnsi"/>
                <w:lang w:val="en-US"/>
              </w:rPr>
            </w:pPr>
            <w:r w:rsidRPr="00902A5F">
              <w:rPr>
                <w:lang w:val="en-US"/>
              </w:rPr>
              <w:t>6</w:t>
            </w:r>
          </w:p>
        </w:tc>
      </w:tr>
      <w:tr w:rsidR="000515A2" w:rsidRPr="00902A5F" w14:paraId="03399C5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3D325F60" w14:textId="74AF4AEC" w:rsidR="000515A2" w:rsidRPr="00902A5F" w:rsidRDefault="00F772E9" w:rsidP="000515A2">
            <w:pPr>
              <w:widowControl w:val="0"/>
              <w:spacing w:before="60" w:after="60"/>
              <w:ind w:left="57"/>
              <w:rPr>
                <w:rFonts w:asciiTheme="majorHAnsi" w:hAnsiTheme="majorHAnsi"/>
                <w:lang w:val="en-US"/>
              </w:rPr>
            </w:pPr>
            <w:r w:rsidRPr="00902A5F">
              <w:rPr>
                <w:lang w:val="en-US"/>
              </w:rPr>
              <w:t>The Skeletal System</w:t>
            </w:r>
            <w:r>
              <w:rPr>
                <w:lang w:val="en-US"/>
              </w:rPr>
              <w:t>.</w:t>
            </w:r>
          </w:p>
        </w:tc>
        <w:tc>
          <w:tcPr>
            <w:tcW w:w="1842" w:type="dxa"/>
            <w:tcBorders>
              <w:left w:val="single" w:sz="4" w:space="0" w:color="auto"/>
              <w:right w:val="single" w:sz="4" w:space="0" w:color="auto"/>
            </w:tcBorders>
            <w:vAlign w:val="center"/>
          </w:tcPr>
          <w:p w14:paraId="5081C376" w14:textId="10D9C153"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bottom w:val="single" w:sz="4" w:space="0" w:color="auto"/>
              <w:right w:val="double" w:sz="4" w:space="0" w:color="auto"/>
            </w:tcBorders>
            <w:vAlign w:val="center"/>
          </w:tcPr>
          <w:p w14:paraId="1D345AB0" w14:textId="1906D468"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61140F33"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52A93CDD"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0515A2" w:rsidRPr="00902A5F" w:rsidRDefault="000515A2" w:rsidP="00327AE1">
            <w:pPr>
              <w:pStyle w:val="FR3"/>
              <w:numPr>
                <w:ilvl w:val="0"/>
                <w:numId w:val="6"/>
              </w:numPr>
              <w:spacing w:before="60" w:after="60"/>
              <w:rPr>
                <w:rFonts w:asciiTheme="majorHAnsi" w:hAnsiTheme="majorHAnsi"/>
                <w:sz w:val="24"/>
                <w:szCs w:val="24"/>
              </w:rPr>
            </w:pPr>
          </w:p>
        </w:tc>
        <w:tc>
          <w:tcPr>
            <w:tcW w:w="4907" w:type="dxa"/>
            <w:tcBorders>
              <w:top w:val="single" w:sz="4" w:space="0" w:color="auto"/>
              <w:left w:val="single" w:sz="4" w:space="0" w:color="auto"/>
              <w:bottom w:val="single" w:sz="4" w:space="0" w:color="auto"/>
              <w:right w:val="single" w:sz="4" w:space="0" w:color="auto"/>
            </w:tcBorders>
          </w:tcPr>
          <w:p w14:paraId="17A5A67E" w14:textId="64302A40" w:rsidR="000515A2" w:rsidRPr="00902A5F" w:rsidRDefault="00F772E9" w:rsidP="000515A2">
            <w:pPr>
              <w:widowControl w:val="0"/>
              <w:spacing w:before="60" w:after="60"/>
              <w:ind w:left="57"/>
              <w:rPr>
                <w:rFonts w:asciiTheme="majorHAnsi" w:hAnsiTheme="majorHAnsi"/>
                <w:lang w:val="en-US"/>
              </w:rPr>
            </w:pPr>
            <w:r w:rsidRPr="00902A5F">
              <w:rPr>
                <w:iCs/>
                <w:lang w:val="en-US"/>
              </w:rPr>
              <w:t>The Muscular System</w:t>
            </w:r>
            <w:r>
              <w:rPr>
                <w:iCs/>
                <w:lang w:val="en-US"/>
              </w:rPr>
              <w:t>.</w:t>
            </w:r>
          </w:p>
        </w:tc>
        <w:tc>
          <w:tcPr>
            <w:tcW w:w="1842" w:type="dxa"/>
            <w:tcBorders>
              <w:left w:val="single" w:sz="4" w:space="0" w:color="auto"/>
              <w:right w:val="single" w:sz="4" w:space="0" w:color="auto"/>
            </w:tcBorders>
            <w:vAlign w:val="center"/>
          </w:tcPr>
          <w:p w14:paraId="48F0E3A0" w14:textId="70EF8F64"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bottom w:val="single" w:sz="4" w:space="0" w:color="auto"/>
              <w:right w:val="double" w:sz="4" w:space="0" w:color="auto"/>
            </w:tcBorders>
            <w:vAlign w:val="center"/>
          </w:tcPr>
          <w:p w14:paraId="5C593F46" w14:textId="077AA777"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bottom w:val="single" w:sz="4" w:space="0" w:color="auto"/>
              <w:right w:val="double" w:sz="4" w:space="0" w:color="auto"/>
            </w:tcBorders>
            <w:vAlign w:val="center"/>
          </w:tcPr>
          <w:p w14:paraId="66DD4B93" w14:textId="394C4432"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492B4710"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0552D52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3BBEDB65" w14:textId="5BAEF1C3" w:rsidR="000515A2" w:rsidRPr="00902A5F" w:rsidRDefault="00F772E9" w:rsidP="000515A2">
            <w:pPr>
              <w:widowControl w:val="0"/>
              <w:spacing w:before="60" w:after="60"/>
              <w:ind w:left="57"/>
              <w:rPr>
                <w:rFonts w:asciiTheme="majorHAnsi" w:hAnsiTheme="majorHAnsi"/>
                <w:lang w:val="en-US"/>
              </w:rPr>
            </w:pPr>
            <w:r w:rsidRPr="00902A5F">
              <w:rPr>
                <w:lang w:val="en-US"/>
              </w:rPr>
              <w:t>The Nervous System</w:t>
            </w:r>
            <w:r>
              <w:rPr>
                <w:lang w:val="en-US"/>
              </w:rPr>
              <w:t>.</w:t>
            </w:r>
          </w:p>
        </w:tc>
        <w:tc>
          <w:tcPr>
            <w:tcW w:w="1842" w:type="dxa"/>
            <w:tcBorders>
              <w:left w:val="single" w:sz="4" w:space="0" w:color="auto"/>
              <w:right w:val="single" w:sz="4" w:space="0" w:color="auto"/>
            </w:tcBorders>
            <w:vAlign w:val="center"/>
          </w:tcPr>
          <w:p w14:paraId="23F3864A" w14:textId="51D1E38B"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50737B21" w14:textId="058E3B55"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79478E4E" w14:textId="7B462EAC"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53732A4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809DDD9" w14:textId="61B52BFA"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2D90BD07" w14:textId="617DA958" w:rsidR="000515A2" w:rsidRPr="00902A5F" w:rsidRDefault="00F772E9" w:rsidP="000515A2">
            <w:pPr>
              <w:widowControl w:val="0"/>
              <w:spacing w:before="60" w:after="60"/>
              <w:ind w:left="57"/>
              <w:rPr>
                <w:rFonts w:asciiTheme="majorHAnsi" w:hAnsiTheme="majorHAnsi"/>
                <w:lang w:val="en-US"/>
              </w:rPr>
            </w:pPr>
            <w:r w:rsidRPr="00902A5F">
              <w:rPr>
                <w:lang w:val="en-US"/>
              </w:rPr>
              <w:t xml:space="preserve">What is Blood? </w:t>
            </w:r>
          </w:p>
        </w:tc>
        <w:tc>
          <w:tcPr>
            <w:tcW w:w="1842" w:type="dxa"/>
            <w:tcBorders>
              <w:left w:val="single" w:sz="4" w:space="0" w:color="auto"/>
              <w:right w:val="single" w:sz="4" w:space="0" w:color="auto"/>
            </w:tcBorders>
            <w:vAlign w:val="center"/>
          </w:tcPr>
          <w:p w14:paraId="24B07E4D" w14:textId="4937F625"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21EA11C3" w14:textId="1C2823C3"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2BB82BC0" w14:textId="265DB5ED"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01216B5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E009022"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16A63827" w14:textId="4168F391" w:rsidR="000515A2" w:rsidRPr="00902A5F" w:rsidRDefault="00F772E9" w:rsidP="000515A2">
            <w:pPr>
              <w:widowControl w:val="0"/>
              <w:spacing w:before="60" w:after="60"/>
              <w:ind w:left="57"/>
              <w:rPr>
                <w:rFonts w:asciiTheme="majorHAnsi" w:hAnsiTheme="majorHAnsi"/>
                <w:lang w:val="en-US"/>
              </w:rPr>
            </w:pPr>
            <w:r w:rsidRPr="00902A5F">
              <w:rPr>
                <w:lang w:val="en-US"/>
              </w:rPr>
              <w:t>Cardiovascular System</w:t>
            </w:r>
            <w:r>
              <w:rPr>
                <w:lang w:val="en-US"/>
              </w:rPr>
              <w:t>.</w:t>
            </w:r>
          </w:p>
        </w:tc>
        <w:tc>
          <w:tcPr>
            <w:tcW w:w="1842" w:type="dxa"/>
            <w:tcBorders>
              <w:left w:val="single" w:sz="4" w:space="0" w:color="auto"/>
              <w:right w:val="single" w:sz="4" w:space="0" w:color="auto"/>
            </w:tcBorders>
            <w:vAlign w:val="center"/>
          </w:tcPr>
          <w:p w14:paraId="01C4F4CE" w14:textId="05FF3D7B"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BF044FF" w14:textId="0C968D86"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4B93D363" w14:textId="012F6119"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0BBFF76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B0C1C1D"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7A9F5993" w14:textId="58EC37CE" w:rsidR="000515A2" w:rsidRPr="00902A5F" w:rsidRDefault="00F772E9" w:rsidP="000515A2">
            <w:pPr>
              <w:widowControl w:val="0"/>
              <w:spacing w:before="60" w:after="60"/>
              <w:ind w:left="57"/>
              <w:rPr>
                <w:rFonts w:asciiTheme="majorHAnsi" w:hAnsiTheme="majorHAnsi"/>
                <w:lang w:val="en-US"/>
              </w:rPr>
            </w:pPr>
            <w:r w:rsidRPr="00902A5F">
              <w:rPr>
                <w:lang w:val="en-US"/>
              </w:rPr>
              <w:t xml:space="preserve">Respiratory System. </w:t>
            </w:r>
          </w:p>
        </w:tc>
        <w:tc>
          <w:tcPr>
            <w:tcW w:w="1842" w:type="dxa"/>
            <w:tcBorders>
              <w:left w:val="single" w:sz="4" w:space="0" w:color="auto"/>
              <w:right w:val="single" w:sz="4" w:space="0" w:color="auto"/>
            </w:tcBorders>
            <w:vAlign w:val="center"/>
          </w:tcPr>
          <w:p w14:paraId="4E3C62D3" w14:textId="67EF09CB"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DA80D65" w14:textId="0FF341F4"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3316C63E" w14:textId="29A10992"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2BEB47EF"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1A60B97"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0A179F9D" w14:textId="7555F928" w:rsidR="000515A2" w:rsidRPr="00902A5F" w:rsidRDefault="00F772E9" w:rsidP="000515A2">
            <w:pPr>
              <w:widowControl w:val="0"/>
              <w:spacing w:before="60" w:after="60"/>
              <w:ind w:left="57"/>
              <w:rPr>
                <w:rFonts w:asciiTheme="majorHAnsi" w:hAnsiTheme="majorHAnsi"/>
                <w:lang w:val="en-US"/>
              </w:rPr>
            </w:pPr>
            <w:r w:rsidRPr="00902A5F">
              <w:rPr>
                <w:lang w:val="en-US"/>
              </w:rPr>
              <w:t xml:space="preserve">Digestive System. </w:t>
            </w:r>
          </w:p>
        </w:tc>
        <w:tc>
          <w:tcPr>
            <w:tcW w:w="1842" w:type="dxa"/>
            <w:tcBorders>
              <w:left w:val="single" w:sz="4" w:space="0" w:color="auto"/>
              <w:right w:val="single" w:sz="4" w:space="0" w:color="auto"/>
            </w:tcBorders>
            <w:vAlign w:val="center"/>
          </w:tcPr>
          <w:p w14:paraId="4752F1F9" w14:textId="7E2FF296"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5419B02D" w14:textId="6BBBC305"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78889C90" w14:textId="67288BBC"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3C0285E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F3CCA75"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5A2FF652" w14:textId="023FBD6B" w:rsidR="000515A2" w:rsidRPr="00902A5F" w:rsidRDefault="00F772E9" w:rsidP="000515A2">
            <w:pPr>
              <w:widowControl w:val="0"/>
              <w:spacing w:before="60" w:after="60"/>
              <w:ind w:left="57"/>
              <w:rPr>
                <w:rFonts w:asciiTheme="majorHAnsi" w:hAnsiTheme="majorHAnsi"/>
                <w:lang w:val="en-US"/>
              </w:rPr>
            </w:pPr>
            <w:r w:rsidRPr="00902A5F">
              <w:rPr>
                <w:iCs/>
                <w:lang w:val="en-US"/>
              </w:rPr>
              <w:t>Microorganisms</w:t>
            </w:r>
            <w:r>
              <w:rPr>
                <w:iCs/>
                <w:lang w:val="en-US"/>
              </w:rPr>
              <w:t>.</w:t>
            </w:r>
          </w:p>
        </w:tc>
        <w:tc>
          <w:tcPr>
            <w:tcW w:w="1842" w:type="dxa"/>
            <w:tcBorders>
              <w:left w:val="single" w:sz="4" w:space="0" w:color="auto"/>
              <w:right w:val="single" w:sz="4" w:space="0" w:color="auto"/>
            </w:tcBorders>
            <w:vAlign w:val="center"/>
          </w:tcPr>
          <w:p w14:paraId="7D097F87" w14:textId="44CB7CAA"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06E52C7" w14:textId="29E73AFA"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536A9C7F" w14:textId="3391E301"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621490C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1BDA3B1"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433D9ABD" w14:textId="29A9D5A5" w:rsidR="000515A2" w:rsidRPr="00902A5F" w:rsidRDefault="00F772E9" w:rsidP="00BB5C98">
            <w:pPr>
              <w:widowControl w:val="0"/>
              <w:spacing w:before="60" w:after="60"/>
              <w:ind w:left="57"/>
              <w:rPr>
                <w:rFonts w:asciiTheme="majorHAnsi" w:hAnsiTheme="majorHAnsi"/>
                <w:lang w:val="en-US"/>
              </w:rPr>
            </w:pPr>
            <w:r w:rsidRPr="00902A5F">
              <w:rPr>
                <w:lang w:val="en-US"/>
              </w:rPr>
              <w:t>The Immune System.</w:t>
            </w:r>
          </w:p>
        </w:tc>
        <w:tc>
          <w:tcPr>
            <w:tcW w:w="1842" w:type="dxa"/>
            <w:tcBorders>
              <w:left w:val="single" w:sz="4" w:space="0" w:color="auto"/>
              <w:right w:val="single" w:sz="4" w:space="0" w:color="auto"/>
            </w:tcBorders>
            <w:vAlign w:val="center"/>
          </w:tcPr>
          <w:p w14:paraId="2D660B8B" w14:textId="7B82919A"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3ED5A6E4" w14:textId="5316C852"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2570590A" w14:textId="6C8550D6" w:rsidR="000515A2" w:rsidRPr="00902A5F" w:rsidRDefault="00F772E9" w:rsidP="000515A2">
            <w:pPr>
              <w:spacing w:before="60" w:after="60"/>
              <w:jc w:val="center"/>
              <w:rPr>
                <w:rFonts w:asciiTheme="majorHAnsi" w:hAnsiTheme="majorHAnsi"/>
                <w:lang w:val="en-US"/>
              </w:rPr>
            </w:pPr>
            <w:r>
              <w:rPr>
                <w:lang w:val="en-US"/>
              </w:rPr>
              <w:t>4</w:t>
            </w:r>
          </w:p>
        </w:tc>
      </w:tr>
      <w:tr w:rsidR="000515A2" w:rsidRPr="00902A5F" w14:paraId="4341ED5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ACB72D7"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6A01A108" w14:textId="6B54F50C" w:rsidR="000515A2" w:rsidRPr="00902A5F" w:rsidRDefault="00F772E9" w:rsidP="00BB5C98">
            <w:pPr>
              <w:widowControl w:val="0"/>
              <w:spacing w:before="60" w:after="60"/>
              <w:ind w:left="57"/>
              <w:rPr>
                <w:rFonts w:asciiTheme="majorHAnsi" w:hAnsiTheme="majorHAnsi"/>
                <w:lang w:val="en-US"/>
              </w:rPr>
            </w:pPr>
            <w:r>
              <w:rPr>
                <w:rFonts w:asciiTheme="majorHAnsi" w:hAnsiTheme="majorHAnsi"/>
                <w:lang w:val="en-US"/>
              </w:rPr>
              <w:t>In and out patient care</w:t>
            </w:r>
          </w:p>
        </w:tc>
        <w:tc>
          <w:tcPr>
            <w:tcW w:w="1842" w:type="dxa"/>
            <w:tcBorders>
              <w:left w:val="single" w:sz="4" w:space="0" w:color="auto"/>
              <w:right w:val="single" w:sz="4" w:space="0" w:color="auto"/>
            </w:tcBorders>
            <w:vAlign w:val="center"/>
          </w:tcPr>
          <w:p w14:paraId="5B8BA4B8" w14:textId="24152D16"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173B0781" w14:textId="5B6F6CFF" w:rsidR="000515A2" w:rsidRPr="00902A5F" w:rsidRDefault="000515A2" w:rsidP="000515A2">
            <w:pPr>
              <w:spacing w:before="60" w:after="60"/>
              <w:jc w:val="center"/>
              <w:rPr>
                <w:rFonts w:asciiTheme="majorHAnsi" w:hAnsiTheme="majorHAnsi"/>
                <w:lang w:val="en-US"/>
              </w:rPr>
            </w:pPr>
            <w:r w:rsidRPr="00902A5F">
              <w:rPr>
                <w:lang w:val="en-US"/>
              </w:rPr>
              <w:t>4</w:t>
            </w:r>
          </w:p>
        </w:tc>
        <w:tc>
          <w:tcPr>
            <w:tcW w:w="1134" w:type="dxa"/>
            <w:tcBorders>
              <w:top w:val="single" w:sz="4" w:space="0" w:color="auto"/>
              <w:left w:val="single" w:sz="4" w:space="0" w:color="auto"/>
              <w:right w:val="double" w:sz="4" w:space="0" w:color="auto"/>
            </w:tcBorders>
            <w:vAlign w:val="center"/>
          </w:tcPr>
          <w:p w14:paraId="4E9B9F7A" w14:textId="553A37C1" w:rsidR="000515A2" w:rsidRPr="00902A5F" w:rsidRDefault="000515A2" w:rsidP="000515A2">
            <w:pPr>
              <w:spacing w:before="60" w:after="60"/>
              <w:jc w:val="center"/>
              <w:rPr>
                <w:rFonts w:asciiTheme="majorHAnsi" w:hAnsiTheme="majorHAnsi"/>
                <w:lang w:val="en-US"/>
              </w:rPr>
            </w:pPr>
            <w:r w:rsidRPr="00902A5F">
              <w:rPr>
                <w:lang w:val="en-US"/>
              </w:rPr>
              <w:t>6</w:t>
            </w:r>
          </w:p>
        </w:tc>
      </w:tr>
      <w:tr w:rsidR="00F772E9" w:rsidRPr="00902A5F" w14:paraId="2C686426"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E018F44" w14:textId="77777777" w:rsidR="00F772E9" w:rsidRPr="00902A5F" w:rsidRDefault="00F772E9" w:rsidP="00327AE1">
            <w:pPr>
              <w:pStyle w:val="FR3"/>
              <w:numPr>
                <w:ilvl w:val="0"/>
                <w:numId w:val="6"/>
              </w:numPr>
              <w:spacing w:before="60" w:after="60"/>
              <w:jc w:val="left"/>
              <w:rPr>
                <w:rFonts w:asciiTheme="majorHAnsi" w:hAnsiTheme="majorHAnsi"/>
                <w:sz w:val="24"/>
                <w:szCs w:val="24"/>
              </w:rPr>
            </w:pPr>
          </w:p>
        </w:tc>
        <w:tc>
          <w:tcPr>
            <w:tcW w:w="4907" w:type="dxa"/>
          </w:tcPr>
          <w:p w14:paraId="7CE20F99" w14:textId="4B582975" w:rsidR="00F772E9" w:rsidRDefault="00F772E9" w:rsidP="00BB5C98">
            <w:pPr>
              <w:widowControl w:val="0"/>
              <w:spacing w:before="60" w:after="60"/>
              <w:ind w:left="57"/>
              <w:rPr>
                <w:rFonts w:asciiTheme="majorHAnsi" w:hAnsiTheme="majorHAnsi"/>
                <w:lang w:val="en-US"/>
              </w:rPr>
            </w:pPr>
            <w:r>
              <w:rPr>
                <w:rFonts w:asciiTheme="majorHAnsi" w:hAnsiTheme="majorHAnsi"/>
                <w:lang w:val="en-US"/>
              </w:rPr>
              <w:t>Hospital admission</w:t>
            </w:r>
          </w:p>
        </w:tc>
        <w:tc>
          <w:tcPr>
            <w:tcW w:w="1842" w:type="dxa"/>
            <w:tcBorders>
              <w:left w:val="single" w:sz="4" w:space="0" w:color="auto"/>
              <w:right w:val="single" w:sz="4" w:space="0" w:color="auto"/>
            </w:tcBorders>
            <w:vAlign w:val="center"/>
          </w:tcPr>
          <w:p w14:paraId="077D5001" w14:textId="77777777" w:rsidR="00F772E9" w:rsidRPr="00902A5F" w:rsidRDefault="00F772E9"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6D72EDBC" w14:textId="2C0FD572" w:rsidR="00F772E9" w:rsidRPr="00902A5F" w:rsidRDefault="00F772E9" w:rsidP="000515A2">
            <w:pPr>
              <w:spacing w:before="60" w:after="60"/>
              <w:jc w:val="center"/>
              <w:rPr>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6D17280D" w14:textId="517B0B2A" w:rsidR="00F772E9" w:rsidRPr="00902A5F" w:rsidRDefault="00F772E9" w:rsidP="000515A2">
            <w:pPr>
              <w:spacing w:before="60" w:after="60"/>
              <w:jc w:val="center"/>
              <w:rPr>
                <w:lang w:val="en-US"/>
              </w:rPr>
            </w:pPr>
            <w:r>
              <w:rPr>
                <w:lang w:val="en-US"/>
              </w:rPr>
              <w:t>4</w:t>
            </w:r>
          </w:p>
        </w:tc>
      </w:tr>
      <w:tr w:rsidR="00F772E9" w:rsidRPr="00902A5F" w14:paraId="78911B5A"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C6B6443" w14:textId="77777777" w:rsidR="00F772E9" w:rsidRPr="00902A5F" w:rsidRDefault="00F772E9" w:rsidP="00327AE1">
            <w:pPr>
              <w:pStyle w:val="FR3"/>
              <w:numPr>
                <w:ilvl w:val="0"/>
                <w:numId w:val="6"/>
              </w:numPr>
              <w:spacing w:before="60" w:after="60"/>
              <w:jc w:val="left"/>
              <w:rPr>
                <w:rFonts w:asciiTheme="majorHAnsi" w:hAnsiTheme="majorHAnsi"/>
                <w:sz w:val="24"/>
                <w:szCs w:val="24"/>
              </w:rPr>
            </w:pPr>
          </w:p>
        </w:tc>
        <w:tc>
          <w:tcPr>
            <w:tcW w:w="4907" w:type="dxa"/>
          </w:tcPr>
          <w:p w14:paraId="3EF246CA" w14:textId="58986ACC" w:rsidR="00F772E9" w:rsidRDefault="00F772E9" w:rsidP="00BB5C98">
            <w:pPr>
              <w:widowControl w:val="0"/>
              <w:spacing w:before="60" w:after="60"/>
              <w:ind w:left="57"/>
              <w:rPr>
                <w:rFonts w:asciiTheme="majorHAnsi" w:hAnsiTheme="majorHAnsi"/>
                <w:lang w:val="en-US"/>
              </w:rPr>
            </w:pPr>
            <w:r>
              <w:rPr>
                <w:rFonts w:asciiTheme="majorHAnsi" w:hAnsiTheme="majorHAnsi"/>
                <w:lang w:val="en-US"/>
              </w:rPr>
              <w:t>Monitoring patient’s vital signs</w:t>
            </w:r>
          </w:p>
        </w:tc>
        <w:tc>
          <w:tcPr>
            <w:tcW w:w="1842" w:type="dxa"/>
            <w:tcBorders>
              <w:left w:val="single" w:sz="4" w:space="0" w:color="auto"/>
              <w:right w:val="single" w:sz="4" w:space="0" w:color="auto"/>
            </w:tcBorders>
            <w:vAlign w:val="center"/>
          </w:tcPr>
          <w:p w14:paraId="6F929550" w14:textId="77777777" w:rsidR="00F772E9" w:rsidRPr="00902A5F" w:rsidRDefault="00F772E9"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65770769" w14:textId="767C4037" w:rsidR="00F772E9" w:rsidRPr="00902A5F" w:rsidRDefault="00F772E9" w:rsidP="000515A2">
            <w:pPr>
              <w:spacing w:before="60" w:after="60"/>
              <w:jc w:val="center"/>
              <w:rPr>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22642FF9" w14:textId="786839F9" w:rsidR="00F772E9" w:rsidRPr="00902A5F" w:rsidRDefault="00F772E9" w:rsidP="000515A2">
            <w:pPr>
              <w:spacing w:before="60" w:after="60"/>
              <w:jc w:val="center"/>
              <w:rPr>
                <w:lang w:val="en-US"/>
              </w:rPr>
            </w:pPr>
            <w:r>
              <w:rPr>
                <w:lang w:val="en-US"/>
              </w:rPr>
              <w:t>4</w:t>
            </w:r>
          </w:p>
        </w:tc>
      </w:tr>
      <w:tr w:rsidR="00F772E9" w:rsidRPr="00902A5F" w14:paraId="63932C90"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41AD575" w14:textId="77777777" w:rsidR="00F772E9" w:rsidRPr="00902A5F" w:rsidRDefault="00F772E9" w:rsidP="00327AE1">
            <w:pPr>
              <w:pStyle w:val="FR3"/>
              <w:numPr>
                <w:ilvl w:val="0"/>
                <w:numId w:val="6"/>
              </w:numPr>
              <w:spacing w:before="60" w:after="60"/>
              <w:jc w:val="left"/>
              <w:rPr>
                <w:rFonts w:asciiTheme="majorHAnsi" w:hAnsiTheme="majorHAnsi"/>
                <w:sz w:val="24"/>
                <w:szCs w:val="24"/>
              </w:rPr>
            </w:pPr>
          </w:p>
        </w:tc>
        <w:tc>
          <w:tcPr>
            <w:tcW w:w="4907" w:type="dxa"/>
          </w:tcPr>
          <w:p w14:paraId="047BB1E3" w14:textId="73855856" w:rsidR="00F772E9" w:rsidRDefault="00F772E9" w:rsidP="00BB5C98">
            <w:pPr>
              <w:widowControl w:val="0"/>
              <w:spacing w:before="60" w:after="60"/>
              <w:ind w:left="57"/>
              <w:rPr>
                <w:rFonts w:asciiTheme="majorHAnsi" w:hAnsiTheme="majorHAnsi"/>
                <w:lang w:val="en-US"/>
              </w:rPr>
            </w:pPr>
            <w:r>
              <w:rPr>
                <w:rFonts w:asciiTheme="majorHAnsi" w:hAnsiTheme="majorHAnsi"/>
                <w:lang w:val="en-US"/>
              </w:rPr>
              <w:t>Pain Management</w:t>
            </w:r>
          </w:p>
        </w:tc>
        <w:tc>
          <w:tcPr>
            <w:tcW w:w="1842" w:type="dxa"/>
            <w:tcBorders>
              <w:left w:val="single" w:sz="4" w:space="0" w:color="auto"/>
              <w:right w:val="single" w:sz="4" w:space="0" w:color="auto"/>
            </w:tcBorders>
            <w:vAlign w:val="center"/>
          </w:tcPr>
          <w:p w14:paraId="186416C7" w14:textId="77777777" w:rsidR="00F772E9" w:rsidRPr="00902A5F" w:rsidRDefault="00F772E9"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52CA8471" w14:textId="17B87AF7" w:rsidR="00F772E9" w:rsidRPr="00902A5F" w:rsidRDefault="00F772E9" w:rsidP="000515A2">
            <w:pPr>
              <w:spacing w:before="60" w:after="60"/>
              <w:jc w:val="center"/>
              <w:rPr>
                <w:lang w:val="en-US"/>
              </w:rPr>
            </w:pPr>
            <w:r>
              <w:rPr>
                <w:lang w:val="en-US"/>
              </w:rPr>
              <w:t>2</w:t>
            </w:r>
          </w:p>
        </w:tc>
        <w:tc>
          <w:tcPr>
            <w:tcW w:w="1134" w:type="dxa"/>
            <w:tcBorders>
              <w:top w:val="single" w:sz="4" w:space="0" w:color="auto"/>
              <w:left w:val="single" w:sz="4" w:space="0" w:color="auto"/>
              <w:right w:val="double" w:sz="4" w:space="0" w:color="auto"/>
            </w:tcBorders>
            <w:vAlign w:val="center"/>
          </w:tcPr>
          <w:p w14:paraId="3E47CD13" w14:textId="5184FEFD" w:rsidR="00F772E9" w:rsidRPr="00902A5F" w:rsidRDefault="00F772E9" w:rsidP="000515A2">
            <w:pPr>
              <w:spacing w:before="60" w:after="60"/>
              <w:jc w:val="center"/>
              <w:rPr>
                <w:lang w:val="en-US"/>
              </w:rPr>
            </w:pPr>
            <w:r>
              <w:rPr>
                <w:lang w:val="en-US"/>
              </w:rPr>
              <w:t>6</w:t>
            </w:r>
          </w:p>
        </w:tc>
      </w:tr>
      <w:tr w:rsidR="000515A2" w:rsidRPr="00902A5F" w14:paraId="6D14776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5A9A2"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16699833" w14:textId="57459C86" w:rsidR="000515A2" w:rsidRPr="00902A5F" w:rsidRDefault="00AB32C0" w:rsidP="000515A2">
            <w:pPr>
              <w:widowControl w:val="0"/>
              <w:spacing w:before="60" w:after="60"/>
              <w:ind w:left="57"/>
              <w:rPr>
                <w:rFonts w:asciiTheme="majorHAnsi" w:hAnsiTheme="majorHAnsi"/>
                <w:lang w:val="en-US"/>
              </w:rPr>
            </w:pPr>
            <w:r w:rsidRPr="00902A5F">
              <w:rPr>
                <w:lang w:val="en-US"/>
              </w:rPr>
              <w:t>Knowledge assessment test</w:t>
            </w:r>
          </w:p>
        </w:tc>
        <w:tc>
          <w:tcPr>
            <w:tcW w:w="1842" w:type="dxa"/>
            <w:tcBorders>
              <w:left w:val="single" w:sz="4" w:space="0" w:color="auto"/>
              <w:right w:val="single" w:sz="4" w:space="0" w:color="auto"/>
            </w:tcBorders>
            <w:vAlign w:val="center"/>
          </w:tcPr>
          <w:p w14:paraId="6C00A907" w14:textId="774FCA03"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0615CD6" w14:textId="4B05DA2A" w:rsidR="000515A2" w:rsidRPr="00902A5F" w:rsidRDefault="000515A2" w:rsidP="000515A2">
            <w:pPr>
              <w:spacing w:before="60" w:after="60"/>
              <w:jc w:val="center"/>
              <w:rPr>
                <w:rFonts w:asciiTheme="majorHAnsi" w:hAnsiTheme="majorHAnsi"/>
                <w:lang w:val="en-US"/>
              </w:rPr>
            </w:pPr>
            <w:r w:rsidRPr="00902A5F">
              <w:rPr>
                <w:lang w:val="en-US"/>
              </w:rPr>
              <w:t>2</w:t>
            </w:r>
          </w:p>
        </w:tc>
        <w:tc>
          <w:tcPr>
            <w:tcW w:w="1134" w:type="dxa"/>
            <w:tcBorders>
              <w:top w:val="single" w:sz="4" w:space="0" w:color="auto"/>
              <w:left w:val="single" w:sz="4" w:space="0" w:color="auto"/>
              <w:right w:val="double" w:sz="4" w:space="0" w:color="auto"/>
            </w:tcBorders>
            <w:vAlign w:val="center"/>
          </w:tcPr>
          <w:p w14:paraId="62338224" w14:textId="77777777" w:rsidR="000515A2" w:rsidRPr="00902A5F" w:rsidRDefault="000515A2" w:rsidP="000515A2">
            <w:pPr>
              <w:spacing w:before="60" w:after="60"/>
              <w:jc w:val="center"/>
              <w:rPr>
                <w:rFonts w:asciiTheme="majorHAnsi" w:hAnsiTheme="majorHAnsi"/>
                <w:lang w:val="en-US"/>
              </w:rPr>
            </w:pPr>
          </w:p>
        </w:tc>
      </w:tr>
      <w:tr w:rsidR="000515A2" w:rsidRPr="00902A5F" w14:paraId="44DF456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DF5B6CC" w14:textId="77777777" w:rsidR="000515A2" w:rsidRPr="00902A5F" w:rsidRDefault="000515A2" w:rsidP="00327AE1">
            <w:pPr>
              <w:pStyle w:val="FR3"/>
              <w:numPr>
                <w:ilvl w:val="0"/>
                <w:numId w:val="6"/>
              </w:numPr>
              <w:spacing w:before="60" w:after="60"/>
              <w:jc w:val="left"/>
              <w:rPr>
                <w:rFonts w:asciiTheme="majorHAnsi" w:hAnsiTheme="majorHAnsi"/>
                <w:sz w:val="24"/>
                <w:szCs w:val="24"/>
              </w:rPr>
            </w:pPr>
          </w:p>
        </w:tc>
        <w:tc>
          <w:tcPr>
            <w:tcW w:w="4907" w:type="dxa"/>
          </w:tcPr>
          <w:p w14:paraId="16728AA0" w14:textId="595DDA5C" w:rsidR="000515A2" w:rsidRPr="00902A5F" w:rsidRDefault="000515A2" w:rsidP="000515A2">
            <w:pPr>
              <w:widowControl w:val="0"/>
              <w:spacing w:before="60" w:after="60"/>
              <w:ind w:left="57"/>
              <w:rPr>
                <w:rFonts w:asciiTheme="majorHAnsi" w:hAnsiTheme="majorHAnsi"/>
                <w:lang w:val="en-US"/>
              </w:rPr>
            </w:pPr>
            <w:r w:rsidRPr="00902A5F">
              <w:rPr>
                <w:lang w:val="en-US"/>
              </w:rPr>
              <w:t>Examen</w:t>
            </w:r>
          </w:p>
        </w:tc>
        <w:tc>
          <w:tcPr>
            <w:tcW w:w="1842" w:type="dxa"/>
            <w:tcBorders>
              <w:left w:val="single" w:sz="4" w:space="0" w:color="auto"/>
              <w:right w:val="single" w:sz="4" w:space="0" w:color="auto"/>
            </w:tcBorders>
            <w:vAlign w:val="center"/>
          </w:tcPr>
          <w:p w14:paraId="433CDFC9" w14:textId="25549429" w:rsidR="000515A2" w:rsidRPr="00902A5F" w:rsidRDefault="000515A2" w:rsidP="000515A2">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1161FCB0" w14:textId="3515897B" w:rsidR="000515A2" w:rsidRPr="00902A5F" w:rsidRDefault="00F772E9" w:rsidP="000515A2">
            <w:pPr>
              <w:spacing w:before="60" w:after="60"/>
              <w:jc w:val="center"/>
              <w:rPr>
                <w:rFonts w:asciiTheme="majorHAnsi" w:hAnsiTheme="majorHAnsi"/>
                <w:lang w:val="en-US"/>
              </w:rPr>
            </w:pPr>
            <w:r>
              <w:rPr>
                <w:lang w:val="en-US"/>
              </w:rPr>
              <w:t>4</w:t>
            </w:r>
          </w:p>
        </w:tc>
        <w:tc>
          <w:tcPr>
            <w:tcW w:w="1134" w:type="dxa"/>
            <w:tcBorders>
              <w:top w:val="single" w:sz="4" w:space="0" w:color="auto"/>
              <w:left w:val="single" w:sz="4" w:space="0" w:color="auto"/>
              <w:right w:val="double" w:sz="4" w:space="0" w:color="auto"/>
            </w:tcBorders>
            <w:vAlign w:val="center"/>
          </w:tcPr>
          <w:p w14:paraId="7727972B" w14:textId="77777777" w:rsidR="000515A2" w:rsidRPr="00902A5F" w:rsidRDefault="000515A2" w:rsidP="000515A2">
            <w:pPr>
              <w:spacing w:before="60" w:after="60"/>
              <w:jc w:val="center"/>
              <w:rPr>
                <w:rFonts w:asciiTheme="majorHAnsi" w:hAnsiTheme="majorHAnsi"/>
                <w:lang w:val="en-US"/>
              </w:rPr>
            </w:pPr>
          </w:p>
        </w:tc>
      </w:tr>
      <w:tr w:rsidR="000515A2" w:rsidRPr="00902A5F" w14:paraId="66131DD8"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0515A2" w:rsidRPr="00902A5F" w:rsidRDefault="000515A2" w:rsidP="000515A2">
            <w:pPr>
              <w:pStyle w:val="FR3"/>
              <w:spacing w:before="120" w:after="120"/>
              <w:ind w:left="79"/>
              <w:rPr>
                <w:rFonts w:asciiTheme="majorHAnsi" w:hAnsiTheme="majorHAnsi"/>
                <w:b/>
                <w:sz w:val="28"/>
                <w:szCs w:val="28"/>
              </w:rPr>
            </w:pPr>
            <w:r w:rsidRPr="00902A5F">
              <w:rPr>
                <w:rFonts w:asciiTheme="majorHAnsi" w:hAnsiTheme="majorHAnsi"/>
                <w:b/>
                <w:sz w:val="28"/>
                <w:szCs w:val="28"/>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12CB7634" w14:textId="77777777" w:rsidR="000515A2" w:rsidRPr="00902A5F" w:rsidRDefault="000515A2" w:rsidP="000515A2">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3C15B30A" w:rsidR="000515A2" w:rsidRPr="00902A5F" w:rsidRDefault="00F772E9" w:rsidP="000515A2">
            <w:pPr>
              <w:pStyle w:val="FR3"/>
              <w:spacing w:before="120" w:after="120"/>
              <w:ind w:left="79"/>
              <w:rPr>
                <w:rFonts w:asciiTheme="majorHAnsi" w:hAnsiTheme="majorHAnsi"/>
                <w:b/>
                <w:sz w:val="28"/>
                <w:szCs w:val="28"/>
              </w:rPr>
            </w:pPr>
            <w:r>
              <w:rPr>
                <w:rFonts w:asciiTheme="majorHAnsi" w:hAnsiTheme="majorHAnsi"/>
                <w:b/>
                <w:sz w:val="28"/>
                <w:szCs w:val="28"/>
              </w:rPr>
              <w:t>6</w:t>
            </w:r>
            <w:r w:rsidR="000515A2" w:rsidRPr="00902A5F">
              <w:rPr>
                <w:rFonts w:asciiTheme="majorHAnsi" w:hAnsiTheme="majorHAnsi"/>
                <w:b/>
                <w:sz w:val="28"/>
                <w:szCs w:val="28"/>
              </w:rPr>
              <w:t>0</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3E9F4CEA" w:rsidR="000515A2" w:rsidRPr="00902A5F" w:rsidRDefault="000515A2" w:rsidP="000515A2">
            <w:pPr>
              <w:pStyle w:val="FR3"/>
              <w:spacing w:before="120" w:after="120"/>
              <w:ind w:left="79"/>
              <w:rPr>
                <w:rFonts w:asciiTheme="majorHAnsi" w:hAnsiTheme="majorHAnsi"/>
                <w:b/>
                <w:sz w:val="28"/>
                <w:szCs w:val="28"/>
              </w:rPr>
            </w:pPr>
            <w:r w:rsidRPr="00902A5F">
              <w:rPr>
                <w:rFonts w:asciiTheme="majorHAnsi" w:hAnsiTheme="majorHAnsi"/>
                <w:b/>
                <w:sz w:val="28"/>
                <w:szCs w:val="28"/>
              </w:rPr>
              <w:t>60</w:t>
            </w:r>
          </w:p>
        </w:tc>
      </w:tr>
      <w:tr w:rsidR="003B36E2" w:rsidRPr="00902A5F" w14:paraId="6D575A60"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89D4318" w14:textId="6710DC28" w:rsidR="003B36E2" w:rsidRPr="00902A5F" w:rsidRDefault="003B36E2" w:rsidP="000515A2">
            <w:pPr>
              <w:pStyle w:val="FR3"/>
              <w:spacing w:before="120" w:after="120"/>
              <w:ind w:left="79"/>
              <w:rPr>
                <w:rFonts w:asciiTheme="majorHAnsi" w:hAnsiTheme="majorHAnsi"/>
                <w:b/>
                <w:sz w:val="28"/>
                <w:szCs w:val="28"/>
              </w:rPr>
            </w:pPr>
            <w:r w:rsidRPr="00902A5F">
              <w:rPr>
                <w:rFonts w:asciiTheme="majorHAnsi" w:hAnsiTheme="majorHAnsi"/>
                <w:b/>
                <w:sz w:val="28"/>
                <w:szCs w:val="28"/>
              </w:rPr>
              <w:t xml:space="preserve">Total </w:t>
            </w:r>
            <w:r w:rsidR="00F772E9">
              <w:rPr>
                <w:rFonts w:asciiTheme="majorHAnsi" w:hAnsiTheme="majorHAnsi"/>
                <w:b/>
                <w:sz w:val="28"/>
                <w:szCs w:val="28"/>
              </w:rPr>
              <w:t xml:space="preserve">120 </w:t>
            </w:r>
            <w:r w:rsidR="00DD5423" w:rsidRPr="00902A5F">
              <w:rPr>
                <w:rFonts w:asciiTheme="majorHAnsi" w:hAnsiTheme="majorHAnsi"/>
                <w:b/>
                <w:sz w:val="28"/>
                <w:szCs w:val="28"/>
              </w:rPr>
              <w:t>hours</w:t>
            </w:r>
          </w:p>
        </w:tc>
        <w:tc>
          <w:tcPr>
            <w:tcW w:w="1842" w:type="dxa"/>
            <w:tcBorders>
              <w:top w:val="double" w:sz="4" w:space="0" w:color="auto"/>
              <w:left w:val="single" w:sz="4" w:space="0" w:color="auto"/>
              <w:bottom w:val="double" w:sz="4" w:space="0" w:color="auto"/>
              <w:right w:val="single" w:sz="4" w:space="0" w:color="auto"/>
            </w:tcBorders>
            <w:vAlign w:val="center"/>
          </w:tcPr>
          <w:p w14:paraId="6423A8AA" w14:textId="77777777" w:rsidR="003B36E2" w:rsidRPr="00902A5F" w:rsidRDefault="003B36E2" w:rsidP="000515A2">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single" w:sz="4" w:space="0" w:color="auto"/>
            </w:tcBorders>
            <w:vAlign w:val="center"/>
          </w:tcPr>
          <w:p w14:paraId="470A5D65" w14:textId="77777777" w:rsidR="003B36E2" w:rsidRPr="00902A5F" w:rsidRDefault="003B36E2" w:rsidP="000515A2">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double" w:sz="4" w:space="0" w:color="auto"/>
            </w:tcBorders>
            <w:vAlign w:val="center"/>
          </w:tcPr>
          <w:p w14:paraId="73ADCB26" w14:textId="77777777" w:rsidR="003B36E2" w:rsidRPr="00902A5F" w:rsidRDefault="003B36E2" w:rsidP="000515A2">
            <w:pPr>
              <w:pStyle w:val="FR3"/>
              <w:spacing w:before="120" w:after="120"/>
              <w:ind w:left="79"/>
              <w:rPr>
                <w:rFonts w:asciiTheme="majorHAnsi" w:hAnsiTheme="majorHAnsi"/>
                <w:b/>
                <w:sz w:val="28"/>
                <w:szCs w:val="28"/>
              </w:rPr>
            </w:pPr>
          </w:p>
        </w:tc>
      </w:tr>
    </w:tbl>
    <w:p w14:paraId="237E9834" w14:textId="73E00547" w:rsidR="000515A2" w:rsidRPr="00902A5F" w:rsidRDefault="00AB32C0" w:rsidP="000515A2">
      <w:pPr>
        <w:pStyle w:val="ListParagraph"/>
        <w:widowControl w:val="0"/>
        <w:spacing w:before="120" w:after="120"/>
        <w:ind w:left="284"/>
        <w:contextualSpacing w:val="0"/>
        <w:rPr>
          <w:rFonts w:asciiTheme="majorHAnsi" w:hAnsiTheme="majorHAnsi"/>
          <w:b/>
          <w:i/>
          <w:lang w:val="en-US"/>
        </w:rPr>
      </w:pPr>
      <w:r w:rsidRPr="00902A5F">
        <w:rPr>
          <w:rFonts w:asciiTheme="majorHAnsi" w:hAnsiTheme="majorHAnsi"/>
          <w:b/>
          <w:i/>
          <w:lang w:val="en-US"/>
        </w:rPr>
        <w:t>Lectures, practical hours/ laboratory hours/seminars and self-training, semester II (English/French)</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0515A2" w:rsidRPr="00902A5F" w14:paraId="7C521161" w14:textId="77777777" w:rsidTr="00DA1A9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AA1D7DC" w14:textId="77777777" w:rsidR="000515A2" w:rsidRPr="00902A5F" w:rsidRDefault="000515A2" w:rsidP="00DA1A9D">
            <w:pPr>
              <w:jc w:val="center"/>
              <w:rPr>
                <w:rFonts w:asciiTheme="majorHAnsi" w:hAnsiTheme="majorHAnsi"/>
                <w:szCs w:val="22"/>
                <w:lang w:val="en-US"/>
              </w:rPr>
            </w:pPr>
            <w:r w:rsidRPr="00902A5F">
              <w:rPr>
                <w:rFonts w:asciiTheme="majorHAnsi" w:hAnsiTheme="majorHAnsi"/>
                <w:szCs w:val="22"/>
                <w:lang w:val="en-US"/>
              </w:rPr>
              <w:t>Nr.</w:t>
            </w:r>
          </w:p>
          <w:p w14:paraId="3DE2EC03" w14:textId="77777777" w:rsidR="000515A2" w:rsidRPr="00902A5F" w:rsidRDefault="000515A2" w:rsidP="00DA1A9D">
            <w:pPr>
              <w:jc w:val="center"/>
              <w:rPr>
                <w:rFonts w:asciiTheme="majorHAnsi" w:hAnsiTheme="majorHAnsi"/>
                <w:szCs w:val="22"/>
                <w:lang w:val="en-US"/>
              </w:rPr>
            </w:pPr>
            <w:r w:rsidRPr="00902A5F">
              <w:rPr>
                <w:rFonts w:asciiTheme="majorHAnsi" w:hAnsiTheme="majorHAnsi"/>
                <w:szCs w:val="22"/>
                <w:lang w:val="en-US"/>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458507CE" w14:textId="4588715A" w:rsidR="000515A2" w:rsidRPr="00902A5F" w:rsidRDefault="000515A2" w:rsidP="00DA1A9D">
            <w:pPr>
              <w:jc w:val="center"/>
              <w:rPr>
                <w:rFonts w:asciiTheme="majorHAnsi" w:hAnsiTheme="majorHAnsi"/>
                <w:szCs w:val="22"/>
                <w:lang w:val="en-US"/>
              </w:rPr>
            </w:pPr>
            <w:r w:rsidRPr="00902A5F">
              <w:rPr>
                <w:rFonts w:asciiTheme="majorHAnsi" w:hAnsiTheme="majorHAnsi"/>
                <w:szCs w:val="22"/>
                <w:lang w:val="en-US"/>
              </w:rPr>
              <w:t>Т</w:t>
            </w:r>
            <w:r w:rsidR="00AB32C0" w:rsidRPr="00902A5F">
              <w:rPr>
                <w:rFonts w:asciiTheme="majorHAnsi" w:hAnsiTheme="majorHAnsi"/>
                <w:szCs w:val="22"/>
                <w:lang w:val="en-US"/>
              </w:rPr>
              <w:t>HEME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1B894613" w14:textId="055CA3F4" w:rsidR="000515A2" w:rsidRPr="00902A5F" w:rsidRDefault="00AB32C0" w:rsidP="00DA1A9D">
            <w:pPr>
              <w:jc w:val="center"/>
              <w:rPr>
                <w:rFonts w:asciiTheme="majorHAnsi" w:hAnsiTheme="majorHAnsi"/>
                <w:szCs w:val="22"/>
                <w:lang w:val="en-US"/>
              </w:rPr>
            </w:pPr>
            <w:r w:rsidRPr="00902A5F">
              <w:rPr>
                <w:rFonts w:asciiTheme="majorHAnsi" w:hAnsiTheme="majorHAnsi"/>
                <w:szCs w:val="22"/>
                <w:lang w:val="en-US"/>
              </w:rPr>
              <w:t>Number of hours</w:t>
            </w:r>
          </w:p>
        </w:tc>
      </w:tr>
      <w:tr w:rsidR="000515A2" w:rsidRPr="00902A5F" w14:paraId="6F77E2B5" w14:textId="77777777" w:rsidTr="00DA1A9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7371A534" w14:textId="77777777" w:rsidR="000515A2" w:rsidRPr="00902A5F" w:rsidRDefault="000515A2" w:rsidP="00DA1A9D">
            <w:pPr>
              <w:jc w:val="center"/>
              <w:rPr>
                <w:rFonts w:asciiTheme="majorHAnsi" w:hAnsiTheme="majorHAnsi"/>
                <w:color w:val="FF0000"/>
                <w:lang w:val="en-US"/>
              </w:rPr>
            </w:pPr>
          </w:p>
        </w:tc>
        <w:tc>
          <w:tcPr>
            <w:tcW w:w="4907" w:type="dxa"/>
            <w:vMerge/>
            <w:tcBorders>
              <w:top w:val="single" w:sz="4" w:space="0" w:color="auto"/>
              <w:left w:val="single" w:sz="4" w:space="0" w:color="auto"/>
              <w:bottom w:val="double" w:sz="4" w:space="0" w:color="auto"/>
              <w:right w:val="single" w:sz="4" w:space="0" w:color="auto"/>
            </w:tcBorders>
          </w:tcPr>
          <w:p w14:paraId="69DBBC8A" w14:textId="77777777" w:rsidR="000515A2" w:rsidRPr="00902A5F" w:rsidRDefault="000515A2" w:rsidP="00DA1A9D">
            <w:pPr>
              <w:jc w:val="center"/>
              <w:rPr>
                <w:rFonts w:asciiTheme="majorHAnsi" w:hAnsiTheme="majorHAnsi"/>
                <w:color w:val="FF0000"/>
                <w:lang w:val="en-US"/>
              </w:rPr>
            </w:pPr>
          </w:p>
        </w:tc>
        <w:tc>
          <w:tcPr>
            <w:tcW w:w="1842" w:type="dxa"/>
            <w:tcBorders>
              <w:top w:val="single" w:sz="4" w:space="0" w:color="auto"/>
              <w:left w:val="single" w:sz="4" w:space="0" w:color="auto"/>
              <w:bottom w:val="double" w:sz="4" w:space="0" w:color="auto"/>
              <w:right w:val="single" w:sz="4" w:space="0" w:color="auto"/>
            </w:tcBorders>
            <w:vAlign w:val="center"/>
          </w:tcPr>
          <w:p w14:paraId="2DDCF5B1" w14:textId="2B4D46E2" w:rsidR="000515A2" w:rsidRPr="00902A5F" w:rsidRDefault="00AB32C0" w:rsidP="00DA1A9D">
            <w:pPr>
              <w:jc w:val="center"/>
              <w:rPr>
                <w:rFonts w:asciiTheme="majorHAnsi" w:hAnsiTheme="majorHAnsi"/>
                <w:sz w:val="18"/>
                <w:szCs w:val="22"/>
                <w:lang w:val="en-US"/>
              </w:rPr>
            </w:pPr>
            <w:r w:rsidRPr="00902A5F">
              <w:rPr>
                <w:rFonts w:asciiTheme="majorHAnsi" w:hAnsiTheme="majorHAnsi"/>
                <w:sz w:val="18"/>
                <w:szCs w:val="22"/>
                <w:lang w:val="en-US"/>
              </w:rPr>
              <w:t>Lectures</w:t>
            </w:r>
          </w:p>
        </w:tc>
        <w:tc>
          <w:tcPr>
            <w:tcW w:w="1134" w:type="dxa"/>
            <w:tcBorders>
              <w:top w:val="single" w:sz="4" w:space="0" w:color="auto"/>
              <w:left w:val="single" w:sz="4" w:space="0" w:color="auto"/>
              <w:bottom w:val="double" w:sz="4" w:space="0" w:color="auto"/>
              <w:right w:val="single" w:sz="4" w:space="0" w:color="auto"/>
            </w:tcBorders>
            <w:vAlign w:val="center"/>
          </w:tcPr>
          <w:p w14:paraId="10CA4EEF" w14:textId="33856F1A" w:rsidR="000515A2" w:rsidRPr="00902A5F" w:rsidRDefault="00AB32C0" w:rsidP="00DA1A9D">
            <w:pPr>
              <w:jc w:val="center"/>
              <w:rPr>
                <w:rFonts w:asciiTheme="majorHAnsi" w:hAnsiTheme="majorHAnsi"/>
                <w:sz w:val="18"/>
                <w:szCs w:val="22"/>
                <w:lang w:val="en-US"/>
              </w:rPr>
            </w:pPr>
            <w:r w:rsidRPr="00902A5F">
              <w:rPr>
                <w:rFonts w:asciiTheme="majorHAnsi" w:hAnsiTheme="majorHAnsi"/>
                <w:sz w:val="18"/>
                <w:szCs w:val="22"/>
                <w:lang w:val="en-US"/>
              </w:rPr>
              <w:t>Practical hours</w:t>
            </w:r>
          </w:p>
        </w:tc>
        <w:tc>
          <w:tcPr>
            <w:tcW w:w="1134" w:type="dxa"/>
            <w:tcBorders>
              <w:top w:val="single" w:sz="4" w:space="0" w:color="auto"/>
              <w:left w:val="single" w:sz="4" w:space="0" w:color="auto"/>
              <w:bottom w:val="double" w:sz="4" w:space="0" w:color="auto"/>
              <w:right w:val="double" w:sz="4" w:space="0" w:color="auto"/>
            </w:tcBorders>
            <w:vAlign w:val="center"/>
          </w:tcPr>
          <w:p w14:paraId="3C42F32D" w14:textId="4453D53C" w:rsidR="000515A2" w:rsidRPr="00902A5F" w:rsidRDefault="00AB32C0" w:rsidP="00DA1A9D">
            <w:pPr>
              <w:jc w:val="center"/>
              <w:rPr>
                <w:rFonts w:asciiTheme="majorHAnsi" w:hAnsiTheme="majorHAnsi"/>
                <w:sz w:val="18"/>
                <w:szCs w:val="22"/>
                <w:lang w:val="en-US"/>
              </w:rPr>
            </w:pPr>
            <w:r w:rsidRPr="00902A5F">
              <w:rPr>
                <w:rFonts w:asciiTheme="majorHAnsi" w:hAnsiTheme="majorHAnsi"/>
                <w:sz w:val="18"/>
                <w:szCs w:val="22"/>
                <w:lang w:val="en-US"/>
              </w:rPr>
              <w:t>Self-</w:t>
            </w:r>
            <w:r w:rsidR="00090504">
              <w:rPr>
                <w:rFonts w:asciiTheme="majorHAnsi" w:hAnsiTheme="majorHAnsi"/>
                <w:sz w:val="18"/>
                <w:szCs w:val="22"/>
                <w:lang w:val="en-US"/>
              </w:rPr>
              <w:t>study</w:t>
            </w:r>
          </w:p>
        </w:tc>
      </w:tr>
      <w:tr w:rsidR="006E471F" w:rsidRPr="00902A5F" w14:paraId="4741D28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single" w:sz="4" w:space="0" w:color="auto"/>
              <w:left w:val="double" w:sz="4" w:space="0" w:color="auto"/>
              <w:bottom w:val="single" w:sz="4" w:space="0" w:color="auto"/>
              <w:right w:val="single" w:sz="4" w:space="0" w:color="auto"/>
            </w:tcBorders>
            <w:vAlign w:val="center"/>
          </w:tcPr>
          <w:p w14:paraId="65412007"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Borders>
              <w:top w:val="single" w:sz="4" w:space="0" w:color="auto"/>
              <w:left w:val="single" w:sz="4" w:space="0" w:color="auto"/>
              <w:bottom w:val="single" w:sz="4" w:space="0" w:color="auto"/>
              <w:right w:val="single" w:sz="4" w:space="0" w:color="auto"/>
            </w:tcBorders>
          </w:tcPr>
          <w:p w14:paraId="0E76AA80" w14:textId="4D286897" w:rsidR="006E471F" w:rsidRPr="00902A5F" w:rsidRDefault="00F772E9" w:rsidP="006E471F">
            <w:pPr>
              <w:widowControl w:val="0"/>
              <w:rPr>
                <w:rFonts w:asciiTheme="majorHAnsi" w:hAnsiTheme="majorHAnsi"/>
                <w:spacing w:val="-4"/>
                <w:lang w:val="en-US"/>
              </w:rPr>
            </w:pPr>
            <w:r>
              <w:rPr>
                <w:spacing w:val="-4"/>
                <w:lang w:val="en-US"/>
              </w:rPr>
              <w:t>Signs and symptoms.</w:t>
            </w:r>
          </w:p>
        </w:tc>
        <w:tc>
          <w:tcPr>
            <w:tcW w:w="1842" w:type="dxa"/>
            <w:tcBorders>
              <w:left w:val="single" w:sz="4" w:space="0" w:color="auto"/>
              <w:right w:val="single" w:sz="4" w:space="0" w:color="auto"/>
            </w:tcBorders>
            <w:vAlign w:val="center"/>
          </w:tcPr>
          <w:p w14:paraId="7977B0EF" w14:textId="3AE52F12"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bottom w:val="single" w:sz="4" w:space="0" w:color="auto"/>
              <w:right w:val="double" w:sz="4" w:space="0" w:color="auto"/>
            </w:tcBorders>
            <w:vAlign w:val="center"/>
          </w:tcPr>
          <w:p w14:paraId="7FCBC91D" w14:textId="054BA141" w:rsidR="006E471F" w:rsidRPr="00902A5F" w:rsidRDefault="006E471F" w:rsidP="006E471F">
            <w:pPr>
              <w:spacing w:before="60" w:after="60"/>
              <w:jc w:val="center"/>
              <w:rPr>
                <w:rFonts w:asciiTheme="majorHAnsi" w:hAnsiTheme="majorHAnsi"/>
                <w:lang w:val="en-US"/>
              </w:rPr>
            </w:pPr>
            <w:r w:rsidRPr="00902A5F">
              <w:rPr>
                <w:lang w:val="en-US"/>
              </w:rPr>
              <w:t>4</w:t>
            </w:r>
          </w:p>
        </w:tc>
        <w:tc>
          <w:tcPr>
            <w:tcW w:w="1134" w:type="dxa"/>
            <w:tcBorders>
              <w:top w:val="single" w:sz="4" w:space="0" w:color="auto"/>
              <w:left w:val="double" w:sz="4" w:space="0" w:color="auto"/>
              <w:bottom w:val="single" w:sz="4" w:space="0" w:color="auto"/>
              <w:right w:val="single" w:sz="4" w:space="0" w:color="auto"/>
            </w:tcBorders>
            <w:vAlign w:val="center"/>
          </w:tcPr>
          <w:p w14:paraId="47EF6D53" w14:textId="33839407" w:rsidR="006E471F" w:rsidRPr="00902A5F" w:rsidRDefault="00F772E9" w:rsidP="006E471F">
            <w:pPr>
              <w:spacing w:before="60" w:after="60"/>
              <w:jc w:val="center"/>
              <w:rPr>
                <w:rFonts w:asciiTheme="majorHAnsi" w:hAnsiTheme="majorHAnsi"/>
                <w:lang w:val="en-US"/>
              </w:rPr>
            </w:pPr>
            <w:r>
              <w:rPr>
                <w:lang w:val="en-US"/>
              </w:rPr>
              <w:t>6</w:t>
            </w:r>
          </w:p>
        </w:tc>
      </w:tr>
      <w:tr w:rsidR="006E471F" w:rsidRPr="00902A5F" w14:paraId="39D1711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3359866"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Borders>
              <w:top w:val="single" w:sz="4" w:space="0" w:color="auto"/>
              <w:left w:val="single" w:sz="4" w:space="0" w:color="auto"/>
              <w:bottom w:val="single" w:sz="4" w:space="0" w:color="auto"/>
              <w:right w:val="single" w:sz="4" w:space="0" w:color="auto"/>
            </w:tcBorders>
          </w:tcPr>
          <w:p w14:paraId="7A244C5B" w14:textId="24F41958" w:rsidR="006E471F" w:rsidRPr="00902A5F" w:rsidRDefault="00F772E9" w:rsidP="006E471F">
            <w:pPr>
              <w:widowControl w:val="0"/>
              <w:spacing w:before="60" w:after="60"/>
              <w:ind w:left="57"/>
              <w:rPr>
                <w:rFonts w:asciiTheme="majorHAnsi" w:hAnsiTheme="majorHAnsi"/>
                <w:lang w:val="en-US"/>
              </w:rPr>
            </w:pPr>
            <w:r>
              <w:rPr>
                <w:spacing w:val="-4"/>
                <w:lang w:val="en-US"/>
              </w:rPr>
              <w:t>First Aid.</w:t>
            </w:r>
          </w:p>
        </w:tc>
        <w:tc>
          <w:tcPr>
            <w:tcW w:w="1842" w:type="dxa"/>
            <w:tcBorders>
              <w:left w:val="single" w:sz="4" w:space="0" w:color="auto"/>
              <w:right w:val="single" w:sz="4" w:space="0" w:color="auto"/>
            </w:tcBorders>
            <w:vAlign w:val="center"/>
          </w:tcPr>
          <w:p w14:paraId="5D922DF3" w14:textId="2237F0F8"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bottom w:val="single" w:sz="4" w:space="0" w:color="auto"/>
              <w:right w:val="double" w:sz="4" w:space="0" w:color="auto"/>
            </w:tcBorders>
            <w:vAlign w:val="center"/>
          </w:tcPr>
          <w:p w14:paraId="4BF9BCE3" w14:textId="160B4B3C"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bottom w:val="single" w:sz="4" w:space="0" w:color="auto"/>
              <w:right w:val="single" w:sz="4" w:space="0" w:color="auto"/>
            </w:tcBorders>
            <w:vAlign w:val="center"/>
          </w:tcPr>
          <w:p w14:paraId="46D022BC" w14:textId="7ABFBFF0"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6DE27E9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2EB9329" w14:textId="77777777" w:rsidR="006E471F" w:rsidRPr="00902A5F" w:rsidRDefault="006E471F" w:rsidP="00327AE1">
            <w:pPr>
              <w:pStyle w:val="FR3"/>
              <w:numPr>
                <w:ilvl w:val="0"/>
                <w:numId w:val="7"/>
              </w:numPr>
              <w:spacing w:before="60" w:after="60"/>
              <w:rPr>
                <w:rFonts w:asciiTheme="majorHAnsi" w:hAnsiTheme="majorHAnsi"/>
                <w:sz w:val="24"/>
                <w:szCs w:val="24"/>
              </w:rPr>
            </w:pPr>
          </w:p>
        </w:tc>
        <w:tc>
          <w:tcPr>
            <w:tcW w:w="4907" w:type="dxa"/>
            <w:tcBorders>
              <w:top w:val="single" w:sz="4" w:space="0" w:color="auto"/>
              <w:left w:val="single" w:sz="4" w:space="0" w:color="auto"/>
              <w:bottom w:val="single" w:sz="4" w:space="0" w:color="auto"/>
              <w:right w:val="single" w:sz="4" w:space="0" w:color="auto"/>
            </w:tcBorders>
          </w:tcPr>
          <w:p w14:paraId="12795AA6" w14:textId="1DDF1251" w:rsidR="006E471F" w:rsidRPr="00902A5F" w:rsidRDefault="00F772E9" w:rsidP="006E471F">
            <w:pPr>
              <w:widowControl w:val="0"/>
              <w:spacing w:before="60" w:after="60"/>
              <w:ind w:left="57"/>
              <w:rPr>
                <w:rFonts w:asciiTheme="majorHAnsi" w:hAnsiTheme="majorHAnsi"/>
                <w:lang w:val="en-US"/>
              </w:rPr>
            </w:pPr>
            <w:r>
              <w:rPr>
                <w:spacing w:val="-4"/>
                <w:lang w:val="en-US"/>
              </w:rPr>
              <w:t>Mental Health.</w:t>
            </w:r>
          </w:p>
        </w:tc>
        <w:tc>
          <w:tcPr>
            <w:tcW w:w="1842" w:type="dxa"/>
            <w:tcBorders>
              <w:left w:val="single" w:sz="4" w:space="0" w:color="auto"/>
              <w:right w:val="single" w:sz="4" w:space="0" w:color="auto"/>
            </w:tcBorders>
            <w:vAlign w:val="center"/>
          </w:tcPr>
          <w:p w14:paraId="5497421C" w14:textId="664A0227"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bottom w:val="single" w:sz="4" w:space="0" w:color="auto"/>
              <w:right w:val="double" w:sz="4" w:space="0" w:color="auto"/>
            </w:tcBorders>
            <w:vAlign w:val="center"/>
          </w:tcPr>
          <w:p w14:paraId="49D001AA" w14:textId="44CBFB7B"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bottom w:val="single" w:sz="4" w:space="0" w:color="auto"/>
              <w:right w:val="single" w:sz="4" w:space="0" w:color="auto"/>
            </w:tcBorders>
            <w:vAlign w:val="center"/>
          </w:tcPr>
          <w:p w14:paraId="4BDCBA43" w14:textId="0215561B"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5B31B2C6"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51E85E6"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1F03A0E6" w14:textId="0333CA05" w:rsidR="006E471F" w:rsidRPr="00902A5F" w:rsidRDefault="00F772E9" w:rsidP="006E471F">
            <w:pPr>
              <w:widowControl w:val="0"/>
              <w:spacing w:before="60" w:after="60"/>
              <w:ind w:left="57"/>
              <w:rPr>
                <w:rFonts w:asciiTheme="majorHAnsi" w:hAnsiTheme="majorHAnsi"/>
                <w:lang w:val="en-US"/>
              </w:rPr>
            </w:pPr>
            <w:r>
              <w:rPr>
                <w:spacing w:val="-4"/>
                <w:lang w:val="en-US"/>
              </w:rPr>
              <w:t>Cerebral Stroke</w:t>
            </w:r>
          </w:p>
        </w:tc>
        <w:tc>
          <w:tcPr>
            <w:tcW w:w="1842" w:type="dxa"/>
            <w:tcBorders>
              <w:left w:val="single" w:sz="4" w:space="0" w:color="auto"/>
              <w:right w:val="single" w:sz="4" w:space="0" w:color="auto"/>
            </w:tcBorders>
            <w:vAlign w:val="center"/>
          </w:tcPr>
          <w:p w14:paraId="694050F3" w14:textId="156475A9"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636E595C" w14:textId="7B8862A4"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1B670B85" w14:textId="38204E2F"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173BD124"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CA43E62"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63F9F105" w14:textId="0E88B879" w:rsidR="006E471F" w:rsidRPr="00902A5F" w:rsidRDefault="00F772E9" w:rsidP="006E471F">
            <w:pPr>
              <w:widowControl w:val="0"/>
              <w:spacing w:before="60" w:after="60"/>
              <w:ind w:left="57"/>
              <w:rPr>
                <w:rFonts w:asciiTheme="majorHAnsi" w:hAnsiTheme="majorHAnsi"/>
                <w:lang w:val="en-US"/>
              </w:rPr>
            </w:pPr>
            <w:r>
              <w:rPr>
                <w:spacing w:val="-4"/>
                <w:lang w:val="en-US"/>
              </w:rPr>
              <w:t>Heart diseases.</w:t>
            </w:r>
          </w:p>
        </w:tc>
        <w:tc>
          <w:tcPr>
            <w:tcW w:w="1842" w:type="dxa"/>
            <w:tcBorders>
              <w:left w:val="single" w:sz="4" w:space="0" w:color="auto"/>
              <w:right w:val="single" w:sz="4" w:space="0" w:color="auto"/>
            </w:tcBorders>
            <w:vAlign w:val="center"/>
          </w:tcPr>
          <w:p w14:paraId="06A0283C" w14:textId="09CBA344"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493429FD" w14:textId="586E1F43"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713B9E7B" w14:textId="0F08C4DA"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3834475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D320AD"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7A997B70" w14:textId="7C097E2A" w:rsidR="006E471F" w:rsidRPr="00902A5F" w:rsidRDefault="00F772E9" w:rsidP="006E471F">
            <w:pPr>
              <w:widowControl w:val="0"/>
              <w:spacing w:before="60" w:after="60"/>
              <w:ind w:left="57"/>
              <w:rPr>
                <w:rFonts w:asciiTheme="majorHAnsi" w:hAnsiTheme="majorHAnsi"/>
                <w:lang w:val="en-US"/>
              </w:rPr>
            </w:pPr>
            <w:r>
              <w:rPr>
                <w:spacing w:val="-4"/>
                <w:lang w:val="en-US"/>
              </w:rPr>
              <w:t>Diabetes Mellitus.</w:t>
            </w:r>
          </w:p>
        </w:tc>
        <w:tc>
          <w:tcPr>
            <w:tcW w:w="1842" w:type="dxa"/>
            <w:tcBorders>
              <w:left w:val="single" w:sz="4" w:space="0" w:color="auto"/>
              <w:right w:val="single" w:sz="4" w:space="0" w:color="auto"/>
            </w:tcBorders>
            <w:vAlign w:val="center"/>
          </w:tcPr>
          <w:p w14:paraId="6D217BC9" w14:textId="4EEB5884"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3896B0DA" w14:textId="38CBD0E3"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080B6527" w14:textId="53AE4353"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58835A72"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8A2651F"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190E21CB" w14:textId="2D28D2CF" w:rsidR="006E471F" w:rsidRPr="00902A5F" w:rsidRDefault="00F772E9" w:rsidP="006E471F">
            <w:pPr>
              <w:widowControl w:val="0"/>
              <w:spacing w:before="60" w:after="60"/>
              <w:ind w:left="57"/>
              <w:rPr>
                <w:rFonts w:asciiTheme="majorHAnsi" w:hAnsiTheme="majorHAnsi"/>
                <w:lang w:val="en-US"/>
              </w:rPr>
            </w:pPr>
            <w:r>
              <w:rPr>
                <w:lang w:val="en-US"/>
              </w:rPr>
              <w:t>Allergies.</w:t>
            </w:r>
          </w:p>
        </w:tc>
        <w:tc>
          <w:tcPr>
            <w:tcW w:w="1842" w:type="dxa"/>
            <w:tcBorders>
              <w:left w:val="single" w:sz="4" w:space="0" w:color="auto"/>
              <w:right w:val="single" w:sz="4" w:space="0" w:color="auto"/>
            </w:tcBorders>
            <w:vAlign w:val="center"/>
          </w:tcPr>
          <w:p w14:paraId="4E331FD1" w14:textId="10D45E19"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1A58822D" w14:textId="2EF76B8A"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5086A561" w14:textId="508D3BDC" w:rsidR="006E471F" w:rsidRPr="00902A5F" w:rsidRDefault="00F772E9" w:rsidP="006E471F">
            <w:pPr>
              <w:spacing w:before="60" w:after="60"/>
              <w:jc w:val="center"/>
              <w:rPr>
                <w:rFonts w:asciiTheme="majorHAnsi" w:hAnsiTheme="majorHAnsi"/>
                <w:lang w:val="en-US"/>
              </w:rPr>
            </w:pPr>
            <w:r>
              <w:rPr>
                <w:lang w:val="en-US"/>
              </w:rPr>
              <w:t>4</w:t>
            </w:r>
          </w:p>
        </w:tc>
      </w:tr>
      <w:tr w:rsidR="006E471F" w:rsidRPr="00902A5F" w14:paraId="18C76E0B"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03E411C"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6F547EC0" w14:textId="452282E7" w:rsidR="006E471F" w:rsidRPr="00902A5F" w:rsidRDefault="00F772E9" w:rsidP="006E471F">
            <w:pPr>
              <w:widowControl w:val="0"/>
              <w:spacing w:before="60" w:after="60"/>
              <w:ind w:left="57"/>
              <w:rPr>
                <w:lang w:val="en-US"/>
              </w:rPr>
            </w:pPr>
            <w:r>
              <w:rPr>
                <w:spacing w:val="-4"/>
                <w:lang w:val="en-US"/>
              </w:rPr>
              <w:t>Respiratory diseases.</w:t>
            </w:r>
          </w:p>
        </w:tc>
        <w:tc>
          <w:tcPr>
            <w:tcW w:w="1842" w:type="dxa"/>
            <w:tcBorders>
              <w:left w:val="single" w:sz="4" w:space="0" w:color="auto"/>
              <w:right w:val="single" w:sz="4" w:space="0" w:color="auto"/>
            </w:tcBorders>
            <w:vAlign w:val="center"/>
          </w:tcPr>
          <w:p w14:paraId="178F72B5" w14:textId="77777777"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5303B47" w14:textId="4B22E460" w:rsidR="006E471F" w:rsidRPr="00902A5F" w:rsidRDefault="00F772E9" w:rsidP="006E471F">
            <w:pPr>
              <w:spacing w:before="60" w:after="60"/>
              <w:jc w:val="center"/>
              <w:rPr>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565F1578" w14:textId="6B2429B4" w:rsidR="006E471F" w:rsidRPr="00902A5F" w:rsidRDefault="00F772E9" w:rsidP="006E471F">
            <w:pPr>
              <w:spacing w:before="60" w:after="60"/>
              <w:jc w:val="center"/>
              <w:rPr>
                <w:lang w:val="en-US"/>
              </w:rPr>
            </w:pPr>
            <w:r>
              <w:rPr>
                <w:lang w:val="en-US"/>
              </w:rPr>
              <w:t>4</w:t>
            </w:r>
          </w:p>
        </w:tc>
      </w:tr>
      <w:tr w:rsidR="006E471F" w:rsidRPr="00902A5F" w14:paraId="37BEAC93"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DCA982" w14:textId="66D7C336"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255FD1D2" w14:textId="4665BB75" w:rsidR="006E471F" w:rsidRPr="00902A5F" w:rsidRDefault="00F772E9" w:rsidP="006E471F">
            <w:pPr>
              <w:widowControl w:val="0"/>
              <w:spacing w:before="60" w:after="60"/>
              <w:ind w:left="57"/>
              <w:rPr>
                <w:rFonts w:asciiTheme="majorHAnsi" w:hAnsiTheme="majorHAnsi"/>
                <w:lang w:val="en-US"/>
              </w:rPr>
            </w:pPr>
            <w:r>
              <w:rPr>
                <w:spacing w:val="-4"/>
                <w:lang w:val="en-US"/>
              </w:rPr>
              <w:t>Osteoarthritis.</w:t>
            </w:r>
          </w:p>
        </w:tc>
        <w:tc>
          <w:tcPr>
            <w:tcW w:w="1842" w:type="dxa"/>
            <w:tcBorders>
              <w:left w:val="single" w:sz="4" w:space="0" w:color="auto"/>
              <w:right w:val="single" w:sz="4" w:space="0" w:color="auto"/>
            </w:tcBorders>
            <w:vAlign w:val="center"/>
          </w:tcPr>
          <w:p w14:paraId="68013250" w14:textId="0DE7E478"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10F41CC7" w14:textId="5DE7348B"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0000BF7C" w14:textId="02A92D86" w:rsidR="006E471F" w:rsidRPr="00902A5F" w:rsidRDefault="006E471F" w:rsidP="006E471F">
            <w:pPr>
              <w:spacing w:before="60" w:after="60"/>
              <w:jc w:val="center"/>
              <w:rPr>
                <w:rFonts w:asciiTheme="majorHAnsi" w:hAnsiTheme="majorHAnsi"/>
                <w:lang w:val="en-US"/>
              </w:rPr>
            </w:pPr>
            <w:r w:rsidRPr="00902A5F">
              <w:rPr>
                <w:lang w:val="en-US"/>
              </w:rPr>
              <w:t>4</w:t>
            </w:r>
          </w:p>
        </w:tc>
      </w:tr>
      <w:tr w:rsidR="006E471F" w:rsidRPr="00902A5F" w14:paraId="48B6CA2C"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8EF438B" w14:textId="4966BA45"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7DFEFF56" w14:textId="410282E5" w:rsidR="006E471F" w:rsidRPr="00902A5F" w:rsidRDefault="00F772E9" w:rsidP="006E471F">
            <w:pPr>
              <w:widowControl w:val="0"/>
              <w:spacing w:before="60" w:after="60"/>
              <w:ind w:left="57"/>
              <w:rPr>
                <w:rFonts w:asciiTheme="majorHAnsi" w:hAnsiTheme="majorHAnsi"/>
                <w:lang w:val="en-US"/>
              </w:rPr>
            </w:pPr>
            <w:r>
              <w:rPr>
                <w:lang w:val="en-US"/>
              </w:rPr>
              <w:t>HIV/AIDS</w:t>
            </w:r>
          </w:p>
        </w:tc>
        <w:tc>
          <w:tcPr>
            <w:tcW w:w="1842" w:type="dxa"/>
            <w:tcBorders>
              <w:left w:val="single" w:sz="4" w:space="0" w:color="auto"/>
              <w:right w:val="single" w:sz="4" w:space="0" w:color="auto"/>
            </w:tcBorders>
            <w:vAlign w:val="center"/>
          </w:tcPr>
          <w:p w14:paraId="3A969043" w14:textId="3B295FD9"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3D29244B" w14:textId="32378F53"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6E6235CC" w14:textId="41A16280" w:rsidR="006E471F" w:rsidRPr="00902A5F" w:rsidRDefault="006E471F" w:rsidP="006E471F">
            <w:pPr>
              <w:spacing w:before="60" w:after="60"/>
              <w:jc w:val="center"/>
              <w:rPr>
                <w:rFonts w:asciiTheme="majorHAnsi" w:hAnsiTheme="majorHAnsi"/>
                <w:lang w:val="en-US"/>
              </w:rPr>
            </w:pPr>
            <w:r w:rsidRPr="00902A5F">
              <w:rPr>
                <w:lang w:val="en-US"/>
              </w:rPr>
              <w:t>4</w:t>
            </w:r>
          </w:p>
        </w:tc>
      </w:tr>
      <w:tr w:rsidR="006E471F" w:rsidRPr="00902A5F" w14:paraId="7A715B31"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776C597"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1286EFE6" w14:textId="6E4168C7" w:rsidR="006E471F" w:rsidRPr="00902A5F" w:rsidRDefault="00F772E9" w:rsidP="006E471F">
            <w:pPr>
              <w:widowControl w:val="0"/>
              <w:spacing w:before="60" w:after="60"/>
              <w:ind w:left="57"/>
              <w:rPr>
                <w:rFonts w:asciiTheme="majorHAnsi" w:hAnsiTheme="majorHAnsi"/>
                <w:lang w:val="en-US"/>
              </w:rPr>
            </w:pPr>
            <w:r>
              <w:rPr>
                <w:lang w:val="en-US"/>
              </w:rPr>
              <w:t>Drug administration</w:t>
            </w:r>
          </w:p>
        </w:tc>
        <w:tc>
          <w:tcPr>
            <w:tcW w:w="1842" w:type="dxa"/>
            <w:tcBorders>
              <w:left w:val="single" w:sz="4" w:space="0" w:color="auto"/>
              <w:right w:val="single" w:sz="4" w:space="0" w:color="auto"/>
            </w:tcBorders>
            <w:vAlign w:val="center"/>
          </w:tcPr>
          <w:p w14:paraId="5DAE0D50" w14:textId="6A2DDE21"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7941B031" w14:textId="7CAF8FCC" w:rsidR="006E471F" w:rsidRPr="00902A5F" w:rsidRDefault="006E471F" w:rsidP="006E471F">
            <w:pPr>
              <w:spacing w:before="60" w:after="60"/>
              <w:jc w:val="center"/>
              <w:rPr>
                <w:rFonts w:asciiTheme="majorHAnsi" w:hAnsiTheme="majorHAnsi"/>
                <w:lang w:val="en-US"/>
              </w:rPr>
            </w:pPr>
            <w:r w:rsidRPr="00902A5F">
              <w:rPr>
                <w:lang w:val="en-US"/>
              </w:rPr>
              <w:t>4</w:t>
            </w:r>
          </w:p>
        </w:tc>
        <w:tc>
          <w:tcPr>
            <w:tcW w:w="1134" w:type="dxa"/>
            <w:tcBorders>
              <w:top w:val="single" w:sz="4" w:space="0" w:color="auto"/>
              <w:left w:val="double" w:sz="4" w:space="0" w:color="auto"/>
              <w:right w:val="single" w:sz="4" w:space="0" w:color="auto"/>
            </w:tcBorders>
            <w:vAlign w:val="center"/>
          </w:tcPr>
          <w:p w14:paraId="68114AD9" w14:textId="3E046806" w:rsidR="006E471F" w:rsidRPr="00902A5F" w:rsidRDefault="00F772E9" w:rsidP="006E471F">
            <w:pPr>
              <w:spacing w:before="60" w:after="60"/>
              <w:jc w:val="center"/>
              <w:rPr>
                <w:rFonts w:asciiTheme="majorHAnsi" w:hAnsiTheme="majorHAnsi"/>
                <w:lang w:val="en-US"/>
              </w:rPr>
            </w:pPr>
            <w:r>
              <w:rPr>
                <w:lang w:val="en-US"/>
              </w:rPr>
              <w:t>6</w:t>
            </w:r>
          </w:p>
        </w:tc>
      </w:tr>
      <w:tr w:rsidR="00F772E9" w:rsidRPr="00902A5F" w14:paraId="331C7D3F"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0DE4F67" w14:textId="77777777" w:rsidR="00F772E9" w:rsidRPr="00902A5F" w:rsidRDefault="00F772E9" w:rsidP="00327AE1">
            <w:pPr>
              <w:pStyle w:val="FR3"/>
              <w:numPr>
                <w:ilvl w:val="0"/>
                <w:numId w:val="7"/>
              </w:numPr>
              <w:spacing w:before="60" w:after="60"/>
              <w:jc w:val="left"/>
              <w:rPr>
                <w:rFonts w:asciiTheme="majorHAnsi" w:hAnsiTheme="majorHAnsi"/>
                <w:sz w:val="24"/>
                <w:szCs w:val="24"/>
              </w:rPr>
            </w:pPr>
          </w:p>
        </w:tc>
        <w:tc>
          <w:tcPr>
            <w:tcW w:w="4907" w:type="dxa"/>
          </w:tcPr>
          <w:p w14:paraId="1B990F71" w14:textId="43C07125" w:rsidR="00F772E9" w:rsidRDefault="00F772E9" w:rsidP="006E471F">
            <w:pPr>
              <w:widowControl w:val="0"/>
              <w:spacing w:before="60" w:after="60"/>
              <w:ind w:left="57"/>
              <w:rPr>
                <w:lang w:val="en-US"/>
              </w:rPr>
            </w:pPr>
            <w:r>
              <w:rPr>
                <w:lang w:val="en-US"/>
              </w:rPr>
              <w:t>Hygiene rules. MRSA.</w:t>
            </w:r>
          </w:p>
        </w:tc>
        <w:tc>
          <w:tcPr>
            <w:tcW w:w="1842" w:type="dxa"/>
            <w:tcBorders>
              <w:left w:val="single" w:sz="4" w:space="0" w:color="auto"/>
              <w:right w:val="single" w:sz="4" w:space="0" w:color="auto"/>
            </w:tcBorders>
            <w:vAlign w:val="center"/>
          </w:tcPr>
          <w:p w14:paraId="59F2209D" w14:textId="77777777" w:rsidR="00F772E9" w:rsidRPr="00902A5F" w:rsidRDefault="00F772E9"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38DA1A93" w14:textId="1882282A" w:rsidR="00F772E9" w:rsidRPr="00902A5F" w:rsidRDefault="00F772E9" w:rsidP="006E471F">
            <w:pPr>
              <w:spacing w:before="60" w:after="60"/>
              <w:jc w:val="center"/>
              <w:rPr>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223A56B1" w14:textId="0573665A" w:rsidR="00F772E9" w:rsidRPr="00902A5F" w:rsidRDefault="00F772E9" w:rsidP="006E471F">
            <w:pPr>
              <w:spacing w:before="60" w:after="60"/>
              <w:jc w:val="center"/>
              <w:rPr>
                <w:lang w:val="en-US"/>
              </w:rPr>
            </w:pPr>
            <w:r>
              <w:rPr>
                <w:lang w:val="en-US"/>
              </w:rPr>
              <w:t>4</w:t>
            </w:r>
          </w:p>
        </w:tc>
      </w:tr>
      <w:tr w:rsidR="00F772E9" w:rsidRPr="00902A5F" w14:paraId="732EA2DA"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68D8203" w14:textId="77777777" w:rsidR="00F772E9" w:rsidRPr="00902A5F" w:rsidRDefault="00F772E9" w:rsidP="00327AE1">
            <w:pPr>
              <w:pStyle w:val="FR3"/>
              <w:numPr>
                <w:ilvl w:val="0"/>
                <w:numId w:val="7"/>
              </w:numPr>
              <w:spacing w:before="60" w:after="60"/>
              <w:jc w:val="left"/>
              <w:rPr>
                <w:rFonts w:asciiTheme="majorHAnsi" w:hAnsiTheme="majorHAnsi"/>
                <w:sz w:val="24"/>
                <w:szCs w:val="24"/>
              </w:rPr>
            </w:pPr>
          </w:p>
        </w:tc>
        <w:tc>
          <w:tcPr>
            <w:tcW w:w="4907" w:type="dxa"/>
          </w:tcPr>
          <w:p w14:paraId="2DC1A520" w14:textId="3A7417BE" w:rsidR="00F772E9" w:rsidRDefault="00F772E9" w:rsidP="006E471F">
            <w:pPr>
              <w:widowControl w:val="0"/>
              <w:spacing w:before="60" w:after="60"/>
              <w:ind w:left="57"/>
              <w:rPr>
                <w:lang w:val="en-US"/>
              </w:rPr>
            </w:pPr>
            <w:r>
              <w:rPr>
                <w:lang w:val="en-US"/>
              </w:rPr>
              <w:t>Alternative therapy.</w:t>
            </w:r>
          </w:p>
        </w:tc>
        <w:tc>
          <w:tcPr>
            <w:tcW w:w="1842" w:type="dxa"/>
            <w:tcBorders>
              <w:left w:val="single" w:sz="4" w:space="0" w:color="auto"/>
              <w:right w:val="single" w:sz="4" w:space="0" w:color="auto"/>
            </w:tcBorders>
            <w:vAlign w:val="center"/>
          </w:tcPr>
          <w:p w14:paraId="78E89629" w14:textId="77777777" w:rsidR="00F772E9" w:rsidRPr="00902A5F" w:rsidRDefault="00F772E9"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0DD5A56C" w14:textId="544B91E6" w:rsidR="00F772E9" w:rsidRPr="00902A5F" w:rsidRDefault="00F772E9" w:rsidP="006E471F">
            <w:pPr>
              <w:spacing w:before="60" w:after="60"/>
              <w:jc w:val="center"/>
              <w:rPr>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5837E3E5" w14:textId="4A17931C" w:rsidR="00F772E9" w:rsidRPr="00902A5F" w:rsidRDefault="00F772E9" w:rsidP="006E471F">
            <w:pPr>
              <w:spacing w:before="60" w:after="60"/>
              <w:jc w:val="center"/>
              <w:rPr>
                <w:lang w:val="en-US"/>
              </w:rPr>
            </w:pPr>
            <w:r>
              <w:rPr>
                <w:lang w:val="en-US"/>
              </w:rPr>
              <w:t>4</w:t>
            </w:r>
          </w:p>
        </w:tc>
      </w:tr>
      <w:tr w:rsidR="00F772E9" w:rsidRPr="00902A5F" w14:paraId="72CFCC75"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DABE4FD" w14:textId="77777777" w:rsidR="00F772E9" w:rsidRPr="00902A5F" w:rsidRDefault="00F772E9" w:rsidP="00327AE1">
            <w:pPr>
              <w:pStyle w:val="FR3"/>
              <w:numPr>
                <w:ilvl w:val="0"/>
                <w:numId w:val="7"/>
              </w:numPr>
              <w:spacing w:before="60" w:after="60"/>
              <w:jc w:val="left"/>
              <w:rPr>
                <w:rFonts w:asciiTheme="majorHAnsi" w:hAnsiTheme="majorHAnsi"/>
                <w:sz w:val="24"/>
                <w:szCs w:val="24"/>
              </w:rPr>
            </w:pPr>
          </w:p>
        </w:tc>
        <w:tc>
          <w:tcPr>
            <w:tcW w:w="4907" w:type="dxa"/>
          </w:tcPr>
          <w:p w14:paraId="067C9C40" w14:textId="52C3FC88" w:rsidR="00F772E9" w:rsidRDefault="00F772E9" w:rsidP="006E471F">
            <w:pPr>
              <w:widowControl w:val="0"/>
              <w:spacing w:before="60" w:after="60"/>
              <w:ind w:left="57"/>
              <w:rPr>
                <w:lang w:val="en-US"/>
              </w:rPr>
            </w:pPr>
            <w:r>
              <w:rPr>
                <w:lang w:val="en-US"/>
              </w:rPr>
              <w:t xml:space="preserve">Epidemics and Pandemics. </w:t>
            </w:r>
          </w:p>
        </w:tc>
        <w:tc>
          <w:tcPr>
            <w:tcW w:w="1842" w:type="dxa"/>
            <w:tcBorders>
              <w:left w:val="single" w:sz="4" w:space="0" w:color="auto"/>
              <w:right w:val="single" w:sz="4" w:space="0" w:color="auto"/>
            </w:tcBorders>
            <w:vAlign w:val="center"/>
          </w:tcPr>
          <w:p w14:paraId="7582EAA9" w14:textId="77777777" w:rsidR="00F772E9" w:rsidRPr="00902A5F" w:rsidRDefault="00F772E9"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3A714410" w14:textId="7228F8B2" w:rsidR="00F772E9" w:rsidRPr="00902A5F" w:rsidRDefault="00F772E9" w:rsidP="006E471F">
            <w:pPr>
              <w:spacing w:before="60" w:after="60"/>
              <w:jc w:val="center"/>
              <w:rPr>
                <w:lang w:val="en-US"/>
              </w:rPr>
            </w:pPr>
            <w:r>
              <w:rPr>
                <w:lang w:val="en-US"/>
              </w:rPr>
              <w:t>2</w:t>
            </w:r>
          </w:p>
        </w:tc>
        <w:tc>
          <w:tcPr>
            <w:tcW w:w="1134" w:type="dxa"/>
            <w:tcBorders>
              <w:top w:val="single" w:sz="4" w:space="0" w:color="auto"/>
              <w:left w:val="double" w:sz="4" w:space="0" w:color="auto"/>
              <w:right w:val="single" w:sz="4" w:space="0" w:color="auto"/>
            </w:tcBorders>
            <w:vAlign w:val="center"/>
          </w:tcPr>
          <w:p w14:paraId="264CFE98" w14:textId="06560BE8" w:rsidR="00F772E9" w:rsidRPr="00902A5F" w:rsidRDefault="00F772E9" w:rsidP="006E471F">
            <w:pPr>
              <w:spacing w:before="60" w:after="60"/>
              <w:jc w:val="center"/>
              <w:rPr>
                <w:lang w:val="en-US"/>
              </w:rPr>
            </w:pPr>
            <w:r>
              <w:rPr>
                <w:lang w:val="en-US"/>
              </w:rPr>
              <w:t>6</w:t>
            </w:r>
          </w:p>
        </w:tc>
      </w:tr>
      <w:tr w:rsidR="006E471F" w:rsidRPr="00902A5F" w14:paraId="017BCFB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9C46A5F"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2F31BD38" w14:textId="60E585E2" w:rsidR="006E471F" w:rsidRPr="00902A5F" w:rsidRDefault="00AB32C0" w:rsidP="006E471F">
            <w:pPr>
              <w:widowControl w:val="0"/>
              <w:spacing w:before="60" w:after="60"/>
              <w:ind w:left="57"/>
              <w:rPr>
                <w:rFonts w:asciiTheme="majorHAnsi" w:hAnsiTheme="majorHAnsi"/>
                <w:lang w:val="en-US"/>
              </w:rPr>
            </w:pPr>
            <w:r w:rsidRPr="00902A5F">
              <w:rPr>
                <w:lang w:val="en-US"/>
              </w:rPr>
              <w:t>Knowledge assessment test</w:t>
            </w:r>
          </w:p>
        </w:tc>
        <w:tc>
          <w:tcPr>
            <w:tcW w:w="1842" w:type="dxa"/>
            <w:tcBorders>
              <w:left w:val="single" w:sz="4" w:space="0" w:color="auto"/>
              <w:right w:val="single" w:sz="4" w:space="0" w:color="auto"/>
            </w:tcBorders>
            <w:vAlign w:val="center"/>
          </w:tcPr>
          <w:p w14:paraId="2234C6BE" w14:textId="762C6FF4"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5DB91FBE" w14:textId="404A46E8" w:rsidR="006E471F" w:rsidRPr="00902A5F" w:rsidRDefault="006E471F" w:rsidP="006E471F">
            <w:pPr>
              <w:spacing w:before="60" w:after="60"/>
              <w:jc w:val="center"/>
              <w:rPr>
                <w:rFonts w:asciiTheme="majorHAnsi" w:hAnsiTheme="majorHAnsi"/>
                <w:lang w:val="en-US"/>
              </w:rPr>
            </w:pPr>
            <w:r w:rsidRPr="00902A5F">
              <w:rPr>
                <w:lang w:val="en-US"/>
              </w:rPr>
              <w:t>2</w:t>
            </w:r>
          </w:p>
        </w:tc>
        <w:tc>
          <w:tcPr>
            <w:tcW w:w="1134" w:type="dxa"/>
            <w:tcBorders>
              <w:top w:val="single" w:sz="4" w:space="0" w:color="auto"/>
              <w:left w:val="double" w:sz="4" w:space="0" w:color="auto"/>
              <w:right w:val="single" w:sz="4" w:space="0" w:color="auto"/>
            </w:tcBorders>
            <w:vAlign w:val="center"/>
          </w:tcPr>
          <w:p w14:paraId="2203A91F" w14:textId="77777777" w:rsidR="006E471F" w:rsidRPr="00902A5F" w:rsidRDefault="006E471F" w:rsidP="006E471F">
            <w:pPr>
              <w:spacing w:before="60" w:after="60"/>
              <w:jc w:val="center"/>
              <w:rPr>
                <w:rFonts w:asciiTheme="majorHAnsi" w:hAnsiTheme="majorHAnsi"/>
                <w:lang w:val="en-US"/>
              </w:rPr>
            </w:pPr>
          </w:p>
        </w:tc>
      </w:tr>
      <w:tr w:rsidR="006E471F" w:rsidRPr="00902A5F" w14:paraId="623A97F9"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5DCAE4C" w14:textId="77777777" w:rsidR="006E471F" w:rsidRPr="00902A5F" w:rsidRDefault="006E471F" w:rsidP="00327AE1">
            <w:pPr>
              <w:pStyle w:val="FR3"/>
              <w:numPr>
                <w:ilvl w:val="0"/>
                <w:numId w:val="7"/>
              </w:numPr>
              <w:spacing w:before="60" w:after="60"/>
              <w:jc w:val="left"/>
              <w:rPr>
                <w:rFonts w:asciiTheme="majorHAnsi" w:hAnsiTheme="majorHAnsi"/>
                <w:sz w:val="24"/>
                <w:szCs w:val="24"/>
              </w:rPr>
            </w:pPr>
          </w:p>
        </w:tc>
        <w:tc>
          <w:tcPr>
            <w:tcW w:w="4907" w:type="dxa"/>
          </w:tcPr>
          <w:p w14:paraId="7E175506" w14:textId="17550CFD" w:rsidR="006E471F" w:rsidRPr="00902A5F" w:rsidRDefault="006E471F" w:rsidP="006E471F">
            <w:pPr>
              <w:widowControl w:val="0"/>
              <w:spacing w:before="60" w:after="60"/>
              <w:ind w:left="57"/>
              <w:rPr>
                <w:rFonts w:asciiTheme="majorHAnsi" w:hAnsiTheme="majorHAnsi"/>
                <w:lang w:val="en-US"/>
              </w:rPr>
            </w:pPr>
            <w:r w:rsidRPr="00902A5F">
              <w:rPr>
                <w:lang w:val="en-US"/>
              </w:rPr>
              <w:t>Examen</w:t>
            </w:r>
          </w:p>
        </w:tc>
        <w:tc>
          <w:tcPr>
            <w:tcW w:w="1842" w:type="dxa"/>
            <w:tcBorders>
              <w:left w:val="single" w:sz="4" w:space="0" w:color="auto"/>
              <w:right w:val="single" w:sz="4" w:space="0" w:color="auto"/>
            </w:tcBorders>
            <w:vAlign w:val="center"/>
          </w:tcPr>
          <w:p w14:paraId="6025D473" w14:textId="20B65066" w:rsidR="006E471F" w:rsidRPr="00902A5F" w:rsidRDefault="006E471F" w:rsidP="006E471F">
            <w:pPr>
              <w:spacing w:before="60" w:after="60"/>
              <w:jc w:val="center"/>
              <w:rPr>
                <w:rFonts w:asciiTheme="majorHAnsi" w:hAnsiTheme="majorHAnsi"/>
                <w:szCs w:val="20"/>
                <w:lang w:val="en-US"/>
              </w:rPr>
            </w:pPr>
          </w:p>
        </w:tc>
        <w:tc>
          <w:tcPr>
            <w:tcW w:w="1134" w:type="dxa"/>
            <w:tcBorders>
              <w:top w:val="single" w:sz="4" w:space="0" w:color="auto"/>
              <w:left w:val="single" w:sz="4" w:space="0" w:color="auto"/>
              <w:right w:val="double" w:sz="4" w:space="0" w:color="auto"/>
            </w:tcBorders>
            <w:vAlign w:val="center"/>
          </w:tcPr>
          <w:p w14:paraId="265437BD" w14:textId="45486BA2" w:rsidR="006E471F" w:rsidRPr="00902A5F" w:rsidRDefault="00F772E9" w:rsidP="006E471F">
            <w:pPr>
              <w:spacing w:before="60" w:after="60"/>
              <w:jc w:val="center"/>
              <w:rPr>
                <w:rFonts w:asciiTheme="majorHAnsi" w:hAnsiTheme="majorHAnsi"/>
                <w:lang w:val="en-US"/>
              </w:rPr>
            </w:pPr>
            <w:r>
              <w:rPr>
                <w:lang w:val="en-US"/>
              </w:rPr>
              <w:t>4</w:t>
            </w:r>
          </w:p>
        </w:tc>
        <w:tc>
          <w:tcPr>
            <w:tcW w:w="1134" w:type="dxa"/>
            <w:tcBorders>
              <w:top w:val="single" w:sz="4" w:space="0" w:color="auto"/>
              <w:left w:val="double" w:sz="4" w:space="0" w:color="auto"/>
              <w:right w:val="single" w:sz="4" w:space="0" w:color="auto"/>
            </w:tcBorders>
            <w:vAlign w:val="center"/>
          </w:tcPr>
          <w:p w14:paraId="07EB2016" w14:textId="77777777" w:rsidR="006E471F" w:rsidRPr="00902A5F" w:rsidRDefault="006E471F" w:rsidP="006E471F">
            <w:pPr>
              <w:spacing w:before="60" w:after="60"/>
              <w:jc w:val="center"/>
              <w:rPr>
                <w:rFonts w:asciiTheme="majorHAnsi" w:hAnsiTheme="majorHAnsi"/>
                <w:lang w:val="en-US"/>
              </w:rPr>
            </w:pPr>
          </w:p>
        </w:tc>
      </w:tr>
      <w:tr w:rsidR="000515A2" w:rsidRPr="00902A5F" w14:paraId="5CA4DE37"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CE51D32" w14:textId="77777777" w:rsidR="000515A2" w:rsidRPr="00902A5F" w:rsidRDefault="000515A2" w:rsidP="00DA1A9D">
            <w:pPr>
              <w:pStyle w:val="FR3"/>
              <w:spacing w:before="120" w:after="120"/>
              <w:ind w:left="79"/>
              <w:rPr>
                <w:rFonts w:asciiTheme="majorHAnsi" w:hAnsiTheme="majorHAnsi"/>
                <w:b/>
                <w:sz w:val="28"/>
                <w:szCs w:val="28"/>
              </w:rPr>
            </w:pPr>
            <w:r w:rsidRPr="00902A5F">
              <w:rPr>
                <w:rFonts w:asciiTheme="majorHAnsi" w:hAnsiTheme="majorHAnsi"/>
                <w:b/>
                <w:sz w:val="28"/>
                <w:szCs w:val="28"/>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7C9DFD06" w14:textId="77777777" w:rsidR="000515A2" w:rsidRPr="00902A5F" w:rsidRDefault="000515A2" w:rsidP="00DA1A9D">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single" w:sz="4" w:space="0" w:color="auto"/>
            </w:tcBorders>
            <w:vAlign w:val="center"/>
          </w:tcPr>
          <w:p w14:paraId="5400C4BE" w14:textId="00B170DB" w:rsidR="000515A2" w:rsidRPr="00902A5F" w:rsidRDefault="00F772E9" w:rsidP="00DA1A9D">
            <w:pPr>
              <w:pStyle w:val="FR3"/>
              <w:spacing w:before="120" w:after="120"/>
              <w:ind w:left="79"/>
              <w:rPr>
                <w:rFonts w:asciiTheme="majorHAnsi" w:hAnsiTheme="majorHAnsi"/>
                <w:b/>
                <w:sz w:val="28"/>
                <w:szCs w:val="28"/>
              </w:rPr>
            </w:pPr>
            <w:r>
              <w:rPr>
                <w:rFonts w:asciiTheme="majorHAnsi" w:hAnsiTheme="majorHAnsi"/>
                <w:b/>
                <w:sz w:val="28"/>
                <w:szCs w:val="28"/>
              </w:rPr>
              <w:t>6</w:t>
            </w:r>
            <w:r w:rsidR="000515A2" w:rsidRPr="00902A5F">
              <w:rPr>
                <w:rFonts w:asciiTheme="majorHAnsi" w:hAnsiTheme="majorHAnsi"/>
                <w:b/>
                <w:sz w:val="28"/>
                <w:szCs w:val="28"/>
              </w:rPr>
              <w:t>0</w:t>
            </w:r>
          </w:p>
        </w:tc>
        <w:tc>
          <w:tcPr>
            <w:tcW w:w="1134" w:type="dxa"/>
            <w:tcBorders>
              <w:top w:val="double" w:sz="4" w:space="0" w:color="auto"/>
              <w:left w:val="single" w:sz="4" w:space="0" w:color="auto"/>
              <w:bottom w:val="double" w:sz="4" w:space="0" w:color="auto"/>
              <w:right w:val="double" w:sz="4" w:space="0" w:color="auto"/>
            </w:tcBorders>
            <w:vAlign w:val="center"/>
          </w:tcPr>
          <w:p w14:paraId="3C8886B7" w14:textId="2D268C77" w:rsidR="000515A2" w:rsidRPr="00902A5F" w:rsidRDefault="00F772E9" w:rsidP="00DA1A9D">
            <w:pPr>
              <w:pStyle w:val="FR3"/>
              <w:spacing w:before="120" w:after="120"/>
              <w:ind w:left="79"/>
              <w:rPr>
                <w:rFonts w:asciiTheme="majorHAnsi" w:hAnsiTheme="majorHAnsi"/>
                <w:b/>
                <w:sz w:val="28"/>
                <w:szCs w:val="28"/>
              </w:rPr>
            </w:pPr>
            <w:r>
              <w:rPr>
                <w:rFonts w:asciiTheme="majorHAnsi" w:hAnsiTheme="majorHAnsi"/>
                <w:b/>
                <w:sz w:val="28"/>
                <w:szCs w:val="28"/>
              </w:rPr>
              <w:t>60</w:t>
            </w:r>
          </w:p>
        </w:tc>
      </w:tr>
      <w:tr w:rsidR="003B36E2" w:rsidRPr="00090504" w14:paraId="2F0AF398" w14:textId="77777777" w:rsidTr="00DA1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7731931B" w14:textId="3DB58B10" w:rsidR="003B36E2" w:rsidRPr="00090504" w:rsidRDefault="00A8086E" w:rsidP="00DA1A9D">
            <w:pPr>
              <w:pStyle w:val="FR3"/>
              <w:spacing w:before="120" w:after="120"/>
              <w:ind w:left="79"/>
              <w:rPr>
                <w:rFonts w:asciiTheme="majorHAnsi" w:hAnsiTheme="majorHAnsi"/>
                <w:b/>
                <w:sz w:val="28"/>
                <w:szCs w:val="28"/>
              </w:rPr>
            </w:pPr>
            <w:r w:rsidRPr="00090504">
              <w:rPr>
                <w:rFonts w:asciiTheme="majorHAnsi" w:hAnsiTheme="majorHAnsi"/>
                <w:b/>
                <w:sz w:val="28"/>
                <w:szCs w:val="28"/>
              </w:rPr>
              <w:t xml:space="preserve">Total </w:t>
            </w:r>
            <w:r w:rsidR="00F772E9">
              <w:rPr>
                <w:rFonts w:asciiTheme="majorHAnsi" w:hAnsiTheme="majorHAnsi"/>
                <w:b/>
                <w:sz w:val="28"/>
                <w:szCs w:val="28"/>
              </w:rPr>
              <w:t xml:space="preserve">120 </w:t>
            </w:r>
            <w:r w:rsidR="00DD5423" w:rsidRPr="00090504">
              <w:rPr>
                <w:rFonts w:asciiTheme="majorHAnsi" w:hAnsiTheme="majorHAnsi"/>
                <w:b/>
                <w:sz w:val="28"/>
                <w:szCs w:val="28"/>
              </w:rPr>
              <w:t>hours</w:t>
            </w:r>
          </w:p>
        </w:tc>
        <w:tc>
          <w:tcPr>
            <w:tcW w:w="1842" w:type="dxa"/>
            <w:tcBorders>
              <w:top w:val="double" w:sz="4" w:space="0" w:color="auto"/>
              <w:left w:val="single" w:sz="4" w:space="0" w:color="auto"/>
              <w:bottom w:val="double" w:sz="4" w:space="0" w:color="auto"/>
              <w:right w:val="single" w:sz="4" w:space="0" w:color="auto"/>
            </w:tcBorders>
            <w:vAlign w:val="center"/>
          </w:tcPr>
          <w:p w14:paraId="43E563E0" w14:textId="77777777" w:rsidR="003B36E2" w:rsidRPr="00090504" w:rsidRDefault="003B36E2" w:rsidP="00DA1A9D">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single" w:sz="4" w:space="0" w:color="auto"/>
            </w:tcBorders>
            <w:vAlign w:val="center"/>
          </w:tcPr>
          <w:p w14:paraId="523565F6" w14:textId="77777777" w:rsidR="003B36E2" w:rsidRPr="00090504" w:rsidRDefault="003B36E2" w:rsidP="00DA1A9D">
            <w:pPr>
              <w:pStyle w:val="FR3"/>
              <w:spacing w:before="120" w:after="120"/>
              <w:ind w:left="79"/>
              <w:rPr>
                <w:rFonts w:asciiTheme="majorHAnsi" w:hAnsiTheme="majorHAnsi"/>
                <w:b/>
                <w:sz w:val="28"/>
                <w:szCs w:val="28"/>
              </w:rPr>
            </w:pPr>
          </w:p>
        </w:tc>
        <w:tc>
          <w:tcPr>
            <w:tcW w:w="1134" w:type="dxa"/>
            <w:tcBorders>
              <w:top w:val="double" w:sz="4" w:space="0" w:color="auto"/>
              <w:left w:val="single" w:sz="4" w:space="0" w:color="auto"/>
              <w:bottom w:val="double" w:sz="4" w:space="0" w:color="auto"/>
              <w:right w:val="double" w:sz="4" w:space="0" w:color="auto"/>
            </w:tcBorders>
            <w:vAlign w:val="center"/>
          </w:tcPr>
          <w:p w14:paraId="6595632F" w14:textId="77777777" w:rsidR="003B36E2" w:rsidRPr="00090504" w:rsidRDefault="003B36E2" w:rsidP="00DA1A9D">
            <w:pPr>
              <w:pStyle w:val="FR3"/>
              <w:spacing w:before="120" w:after="120"/>
              <w:ind w:left="79"/>
              <w:rPr>
                <w:rFonts w:asciiTheme="majorHAnsi" w:hAnsiTheme="majorHAnsi"/>
                <w:b/>
                <w:sz w:val="28"/>
                <w:szCs w:val="28"/>
              </w:rPr>
            </w:pPr>
          </w:p>
        </w:tc>
      </w:tr>
    </w:tbl>
    <w:p w14:paraId="6107F0ED" w14:textId="5F284752" w:rsidR="0054460A" w:rsidRPr="00090504" w:rsidRDefault="0054460A" w:rsidP="00327AE1">
      <w:pPr>
        <w:pStyle w:val="ListParagraph"/>
        <w:numPr>
          <w:ilvl w:val="0"/>
          <w:numId w:val="10"/>
        </w:numPr>
        <w:rPr>
          <w:rFonts w:asciiTheme="majorHAnsi" w:hAnsiTheme="majorHAnsi"/>
          <w:b/>
          <w:caps/>
          <w:sz w:val="28"/>
          <w:lang w:val="en-US"/>
        </w:rPr>
      </w:pPr>
      <w:r w:rsidRPr="00090504">
        <w:rPr>
          <w:rFonts w:asciiTheme="majorHAnsi" w:hAnsiTheme="majorHAnsi"/>
          <w:b/>
          <w:caps/>
          <w:sz w:val="28"/>
          <w:lang w:val="en-US"/>
        </w:rPr>
        <w:t>PRACTICAL SKILLS ACQUIRED AT THE END OF THE COURSE</w:t>
      </w:r>
    </w:p>
    <w:p w14:paraId="24FE4761" w14:textId="08B2900A" w:rsidR="000515A2" w:rsidRPr="00090504" w:rsidRDefault="000515A2" w:rsidP="0054460A">
      <w:pPr>
        <w:pStyle w:val="ListParagraph"/>
        <w:widowControl w:val="0"/>
        <w:spacing w:before="360" w:after="240"/>
        <w:ind w:left="1080"/>
        <w:rPr>
          <w:rFonts w:asciiTheme="majorHAnsi" w:hAnsiTheme="majorHAnsi"/>
          <w:b/>
          <w:caps/>
          <w:sz w:val="28"/>
          <w:lang w:val="en-US"/>
        </w:rPr>
      </w:pPr>
    </w:p>
    <w:p w14:paraId="6A678EE1" w14:textId="17F1A1AE" w:rsidR="00D82DCF" w:rsidRPr="00090504" w:rsidRDefault="00DD5423" w:rsidP="00D82DCF">
      <w:pPr>
        <w:pStyle w:val="ListParagraph"/>
        <w:widowControl w:val="0"/>
        <w:spacing w:before="120"/>
        <w:ind w:left="709"/>
        <w:contextualSpacing w:val="0"/>
        <w:rPr>
          <w:rFonts w:asciiTheme="majorHAnsi" w:hAnsiTheme="majorHAnsi"/>
          <w:bCs/>
          <w:iCs/>
          <w:lang w:val="en-US"/>
        </w:rPr>
      </w:pPr>
      <w:r w:rsidRPr="00090504">
        <w:rPr>
          <w:rFonts w:asciiTheme="majorHAnsi" w:hAnsiTheme="majorHAnsi"/>
          <w:bCs/>
          <w:iCs/>
          <w:lang w:val="en-US"/>
        </w:rPr>
        <w:t xml:space="preserve">Mandatory essential practical tools are: </w:t>
      </w:r>
    </w:p>
    <w:p w14:paraId="6DA0C482" w14:textId="79A19607" w:rsidR="00D82DCF" w:rsidRPr="00090504" w:rsidRDefault="00D82DCF" w:rsidP="00327AE1">
      <w:pPr>
        <w:pStyle w:val="ListParagraph"/>
        <w:widowControl w:val="0"/>
        <w:numPr>
          <w:ilvl w:val="0"/>
          <w:numId w:val="4"/>
        </w:numPr>
        <w:ind w:left="1134" w:hanging="357"/>
        <w:contextualSpacing w:val="0"/>
        <w:rPr>
          <w:rFonts w:asciiTheme="majorHAnsi" w:hAnsiTheme="majorHAnsi"/>
          <w:b/>
          <w:caps/>
          <w:lang w:val="en-US"/>
        </w:rPr>
      </w:pPr>
      <w:r w:rsidRPr="00090504">
        <w:rPr>
          <w:rFonts w:asciiTheme="majorHAnsi" w:hAnsiTheme="majorHAnsi"/>
          <w:b/>
          <w:caps/>
          <w:lang w:val="en-US"/>
        </w:rPr>
        <w:t>...</w:t>
      </w:r>
    </w:p>
    <w:p w14:paraId="0A79B1AB" w14:textId="4705917D" w:rsidR="00D82DCF" w:rsidRPr="00090504" w:rsidRDefault="00D82DCF" w:rsidP="00327AE1">
      <w:pPr>
        <w:pStyle w:val="ListParagraph"/>
        <w:widowControl w:val="0"/>
        <w:numPr>
          <w:ilvl w:val="0"/>
          <w:numId w:val="4"/>
        </w:numPr>
        <w:ind w:left="1134" w:hanging="357"/>
        <w:contextualSpacing w:val="0"/>
        <w:rPr>
          <w:rFonts w:asciiTheme="majorHAnsi" w:hAnsiTheme="majorHAnsi"/>
          <w:b/>
          <w:caps/>
          <w:lang w:val="en-US"/>
        </w:rPr>
      </w:pPr>
      <w:r w:rsidRPr="00090504">
        <w:rPr>
          <w:rFonts w:asciiTheme="majorHAnsi" w:hAnsiTheme="majorHAnsi"/>
          <w:b/>
          <w:caps/>
          <w:lang w:val="en-US"/>
        </w:rPr>
        <w:t>...</w:t>
      </w:r>
    </w:p>
    <w:p w14:paraId="066CD29F" w14:textId="37BDA64B" w:rsidR="000A1E21" w:rsidRPr="00090504" w:rsidRDefault="00DD5423" w:rsidP="00327AE1">
      <w:pPr>
        <w:pStyle w:val="ListParagraph"/>
        <w:widowControl w:val="0"/>
        <w:numPr>
          <w:ilvl w:val="0"/>
          <w:numId w:val="10"/>
        </w:numPr>
        <w:spacing w:before="360" w:after="240"/>
        <w:contextualSpacing w:val="0"/>
        <w:rPr>
          <w:rFonts w:asciiTheme="majorHAnsi" w:hAnsiTheme="majorHAnsi"/>
          <w:b/>
          <w:caps/>
          <w:sz w:val="28"/>
          <w:lang w:val="en-US"/>
        </w:rPr>
      </w:pPr>
      <w:r w:rsidRPr="00090504">
        <w:rPr>
          <w:rFonts w:asciiTheme="majorHAnsi" w:hAnsiTheme="majorHAnsi"/>
          <w:b/>
          <w:caps/>
          <w:sz w:val="28"/>
          <w:lang w:val="en-US"/>
        </w:rPr>
        <w:t>OBJECTIVES AND CONTENT UNITS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310"/>
      </w:tblGrid>
      <w:tr w:rsidR="003F3EBD" w:rsidRPr="00902A5F" w14:paraId="57616241" w14:textId="77777777" w:rsidTr="007D78AD">
        <w:trPr>
          <w:trHeight w:val="247"/>
          <w:tblHeader/>
          <w:jc w:val="center"/>
        </w:trPr>
        <w:tc>
          <w:tcPr>
            <w:tcW w:w="3183" w:type="dxa"/>
            <w:tcBorders>
              <w:top w:val="single" w:sz="4" w:space="0" w:color="auto"/>
              <w:left w:val="single" w:sz="4" w:space="0" w:color="auto"/>
              <w:bottom w:val="single" w:sz="4" w:space="0" w:color="auto"/>
              <w:right w:val="single" w:sz="4" w:space="0" w:color="auto"/>
            </w:tcBorders>
          </w:tcPr>
          <w:p w14:paraId="17D8D2F7" w14:textId="1CBF6E6D" w:rsidR="003F3EBD" w:rsidRPr="00090504" w:rsidRDefault="00DD5423" w:rsidP="003F3EBD">
            <w:pPr>
              <w:tabs>
                <w:tab w:val="left" w:pos="170"/>
              </w:tabs>
              <w:spacing w:before="120" w:after="120"/>
              <w:jc w:val="center"/>
              <w:rPr>
                <w:rFonts w:asciiTheme="majorHAnsi" w:hAnsiTheme="majorHAnsi"/>
                <w:b/>
                <w:iCs/>
                <w:color w:val="000000"/>
                <w:spacing w:val="-4"/>
                <w:lang w:val="en-US"/>
              </w:rPr>
            </w:pPr>
            <w:r w:rsidRPr="00090504">
              <w:rPr>
                <w:rFonts w:asciiTheme="majorHAnsi" w:hAnsiTheme="majorHAnsi"/>
                <w:b/>
                <w:iCs/>
                <w:color w:val="000000"/>
                <w:spacing w:val="-4"/>
                <w:lang w:val="en-US"/>
              </w:rPr>
              <w:t>Objective</w:t>
            </w:r>
            <w:r w:rsidR="00090504" w:rsidRPr="00090504">
              <w:rPr>
                <w:rFonts w:asciiTheme="majorHAnsi" w:hAnsiTheme="majorHAnsi"/>
                <w:b/>
                <w:iCs/>
                <w:color w:val="000000"/>
                <w:spacing w:val="-4"/>
                <w:lang w:val="en-US"/>
              </w:rPr>
              <w:t>s</w:t>
            </w:r>
          </w:p>
        </w:tc>
        <w:tc>
          <w:tcPr>
            <w:tcW w:w="6310" w:type="dxa"/>
            <w:tcBorders>
              <w:top w:val="single" w:sz="4" w:space="0" w:color="auto"/>
              <w:left w:val="single" w:sz="4" w:space="0" w:color="auto"/>
              <w:bottom w:val="single" w:sz="4" w:space="0" w:color="auto"/>
              <w:right w:val="single" w:sz="4" w:space="0" w:color="auto"/>
            </w:tcBorders>
          </w:tcPr>
          <w:p w14:paraId="7421FFDB" w14:textId="409AD0E6" w:rsidR="003F3EBD" w:rsidRPr="00090504" w:rsidRDefault="00DD5423" w:rsidP="003F3EBD">
            <w:pPr>
              <w:tabs>
                <w:tab w:val="left" w:pos="170"/>
              </w:tabs>
              <w:spacing w:before="120" w:after="120"/>
              <w:jc w:val="center"/>
              <w:rPr>
                <w:rFonts w:asciiTheme="majorHAnsi" w:hAnsiTheme="majorHAnsi"/>
                <w:b/>
                <w:iCs/>
                <w:color w:val="000000"/>
                <w:spacing w:val="-4"/>
                <w:lang w:val="en-US"/>
              </w:rPr>
            </w:pPr>
            <w:r w:rsidRPr="00090504">
              <w:rPr>
                <w:rFonts w:asciiTheme="majorHAnsi" w:hAnsiTheme="majorHAnsi"/>
                <w:b/>
                <w:iCs/>
                <w:color w:val="000000"/>
                <w:spacing w:val="-4"/>
                <w:lang w:val="en-US"/>
              </w:rPr>
              <w:t>Content units</w:t>
            </w:r>
          </w:p>
        </w:tc>
      </w:tr>
      <w:tr w:rsidR="000A1E21" w:rsidRPr="00820FAA"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2E37DBB4" w:rsidR="000A1E21" w:rsidRPr="00902A5F" w:rsidRDefault="00DD5423" w:rsidP="000A1E21">
            <w:pPr>
              <w:tabs>
                <w:tab w:val="left" w:pos="170"/>
              </w:tabs>
              <w:spacing w:before="60" w:after="60"/>
              <w:rPr>
                <w:rFonts w:asciiTheme="majorHAnsi" w:hAnsiTheme="majorHAnsi"/>
                <w:b/>
                <w:iCs/>
                <w:color w:val="000000"/>
                <w:spacing w:val="-4"/>
                <w:highlight w:val="yellow"/>
                <w:lang w:val="en-US"/>
              </w:rPr>
            </w:pPr>
            <w:r w:rsidRPr="00902A5F">
              <w:rPr>
                <w:rFonts w:asciiTheme="majorHAnsi" w:hAnsiTheme="majorHAnsi"/>
                <w:b/>
                <w:bCs/>
                <w:color w:val="000000"/>
                <w:spacing w:val="-4"/>
                <w:lang w:val="en-US"/>
              </w:rPr>
              <w:t xml:space="preserve">Theme(chapter) 1. </w:t>
            </w:r>
            <w:r w:rsidR="001B0C33">
              <w:rPr>
                <w:rFonts w:asciiTheme="majorHAnsi" w:hAnsiTheme="majorHAnsi"/>
                <w:b/>
                <w:bCs/>
                <w:color w:val="000000"/>
                <w:spacing w:val="-4"/>
                <w:lang w:val="en-US"/>
              </w:rPr>
              <w:t xml:space="preserve"> Human Anatomy</w:t>
            </w:r>
          </w:p>
        </w:tc>
      </w:tr>
      <w:tr w:rsidR="00965478" w:rsidRPr="00902A5F" w14:paraId="59369383" w14:textId="77777777" w:rsidTr="007D78AD">
        <w:trPr>
          <w:trHeight w:val="349"/>
          <w:jc w:val="center"/>
        </w:trPr>
        <w:tc>
          <w:tcPr>
            <w:tcW w:w="3183" w:type="dxa"/>
            <w:tcBorders>
              <w:top w:val="single" w:sz="4" w:space="0" w:color="auto"/>
              <w:left w:val="single" w:sz="4" w:space="0" w:color="auto"/>
              <w:right w:val="single" w:sz="4" w:space="0" w:color="auto"/>
            </w:tcBorders>
          </w:tcPr>
          <w:p w14:paraId="212E5CDE" w14:textId="77777777" w:rsidR="001B0C33" w:rsidRPr="001B0C33" w:rsidRDefault="001B0C33" w:rsidP="00327AE1">
            <w:pPr>
              <w:pStyle w:val="z1Char"/>
              <w:numPr>
                <w:ilvl w:val="0"/>
                <w:numId w:val="19"/>
              </w:numPr>
              <w:tabs>
                <w:tab w:val="left" w:pos="170"/>
                <w:tab w:val="num" w:pos="227"/>
              </w:tabs>
              <w:rPr>
                <w:rFonts w:asciiTheme="majorHAnsi" w:hAnsiTheme="majorHAnsi"/>
                <w:spacing w:val="-4"/>
                <w:lang w:val="en-US"/>
              </w:rPr>
            </w:pPr>
            <w:r w:rsidRPr="001B0C33">
              <w:rPr>
                <w:rFonts w:asciiTheme="majorHAnsi" w:hAnsiTheme="majorHAnsi"/>
                <w:spacing w:val="-4"/>
                <w:lang w:val="en-US"/>
              </w:rPr>
              <w:t>To define the specific terminology for each system of the human body and explain key terms associated with their structures and functions.</w:t>
            </w:r>
          </w:p>
          <w:p w14:paraId="0AAD6DA5" w14:textId="77777777" w:rsidR="001B0C33" w:rsidRPr="001B0C33" w:rsidRDefault="001B0C33" w:rsidP="00327AE1">
            <w:pPr>
              <w:pStyle w:val="z1Char"/>
              <w:numPr>
                <w:ilvl w:val="0"/>
                <w:numId w:val="19"/>
              </w:numPr>
              <w:tabs>
                <w:tab w:val="left" w:pos="170"/>
                <w:tab w:val="num" w:pos="227"/>
              </w:tabs>
              <w:rPr>
                <w:rFonts w:asciiTheme="majorHAnsi" w:hAnsiTheme="majorHAnsi"/>
                <w:spacing w:val="-4"/>
                <w:lang w:val="en-US"/>
              </w:rPr>
            </w:pPr>
            <w:r w:rsidRPr="001B0C33">
              <w:rPr>
                <w:rFonts w:asciiTheme="majorHAnsi" w:hAnsiTheme="majorHAnsi"/>
                <w:spacing w:val="-4"/>
                <w:lang w:val="en-US"/>
              </w:rPr>
              <w:t>To understand the structure, function, and pathologies of each system, identifying relevant information from scientific sources and medical articles.</w:t>
            </w:r>
          </w:p>
          <w:p w14:paraId="3A5400E0" w14:textId="77777777" w:rsidR="001B0C33" w:rsidRPr="001B0C33" w:rsidRDefault="001B0C33" w:rsidP="00327AE1">
            <w:pPr>
              <w:pStyle w:val="z1Char"/>
              <w:numPr>
                <w:ilvl w:val="0"/>
                <w:numId w:val="19"/>
              </w:numPr>
              <w:tabs>
                <w:tab w:val="left" w:pos="170"/>
                <w:tab w:val="num" w:pos="227"/>
              </w:tabs>
              <w:rPr>
                <w:rFonts w:asciiTheme="majorHAnsi" w:hAnsiTheme="majorHAnsi"/>
                <w:spacing w:val="-4"/>
                <w:lang w:val="en-US"/>
              </w:rPr>
            </w:pPr>
            <w:r w:rsidRPr="001B0C33">
              <w:rPr>
                <w:rFonts w:asciiTheme="majorHAnsi" w:hAnsiTheme="majorHAnsi"/>
                <w:spacing w:val="-4"/>
                <w:lang w:val="en-US"/>
              </w:rPr>
              <w:t xml:space="preserve">To demonstrate the ability to differentiate and correctly </w:t>
            </w:r>
            <w:r w:rsidRPr="001B0C33">
              <w:rPr>
                <w:rFonts w:asciiTheme="majorHAnsi" w:hAnsiTheme="majorHAnsi"/>
                <w:spacing w:val="-4"/>
                <w:lang w:val="en-US"/>
              </w:rPr>
              <w:lastRenderedPageBreak/>
              <w:t>use specific terms in coherent sentences and statements, both in writing and speaking.</w:t>
            </w:r>
          </w:p>
          <w:p w14:paraId="43B2521D" w14:textId="77777777" w:rsidR="001B0C33" w:rsidRPr="001B0C33" w:rsidRDefault="001B0C33" w:rsidP="00327AE1">
            <w:pPr>
              <w:pStyle w:val="z1Char"/>
              <w:numPr>
                <w:ilvl w:val="0"/>
                <w:numId w:val="19"/>
              </w:numPr>
              <w:tabs>
                <w:tab w:val="left" w:pos="170"/>
                <w:tab w:val="num" w:pos="227"/>
              </w:tabs>
              <w:rPr>
                <w:rFonts w:asciiTheme="majorHAnsi" w:hAnsiTheme="majorHAnsi"/>
                <w:spacing w:val="-4"/>
                <w:lang w:val="en-US"/>
              </w:rPr>
            </w:pPr>
            <w:r w:rsidRPr="001B0C33">
              <w:rPr>
                <w:rFonts w:asciiTheme="majorHAnsi" w:hAnsiTheme="majorHAnsi"/>
                <w:spacing w:val="-4"/>
                <w:lang w:val="en-US"/>
              </w:rPr>
              <w:t>To correctly apply medical terminology and knowledge in discussions and various contexts, as well as in presenting conclusions about the functioning of body systems.</w:t>
            </w:r>
          </w:p>
          <w:p w14:paraId="2B04F9FA" w14:textId="77777777" w:rsidR="001B0C33" w:rsidRPr="001B0C33" w:rsidRDefault="001B0C33" w:rsidP="00327AE1">
            <w:pPr>
              <w:pStyle w:val="z1Char"/>
              <w:numPr>
                <w:ilvl w:val="0"/>
                <w:numId w:val="19"/>
              </w:numPr>
              <w:tabs>
                <w:tab w:val="left" w:pos="170"/>
                <w:tab w:val="num" w:pos="227"/>
              </w:tabs>
              <w:rPr>
                <w:rFonts w:asciiTheme="majorHAnsi" w:hAnsiTheme="majorHAnsi"/>
                <w:spacing w:val="-4"/>
                <w:lang w:val="en-US"/>
              </w:rPr>
            </w:pPr>
            <w:r w:rsidRPr="001B0C33">
              <w:rPr>
                <w:rFonts w:asciiTheme="majorHAnsi" w:hAnsiTheme="majorHAnsi"/>
                <w:spacing w:val="-4"/>
                <w:lang w:val="en-US"/>
              </w:rPr>
              <w:t>To integrate information about each system to conceptualize their interconnections and highlight the importance of medical English in scientific communication and international collaboration.</w:t>
            </w:r>
          </w:p>
          <w:p w14:paraId="60647953" w14:textId="511EAF0D" w:rsidR="00965478" w:rsidRPr="00902A5F" w:rsidRDefault="00965478" w:rsidP="001A35D2">
            <w:pPr>
              <w:pStyle w:val="z1Char"/>
              <w:tabs>
                <w:tab w:val="clear" w:pos="227"/>
                <w:tab w:val="left" w:pos="170"/>
              </w:tabs>
              <w:rPr>
                <w:rFonts w:asciiTheme="majorHAnsi" w:hAnsiTheme="majorHAnsi"/>
                <w:spacing w:val="-4"/>
                <w:sz w:val="24"/>
                <w:szCs w:val="24"/>
                <w:highlight w:val="yellow"/>
                <w:lang w:val="en-US"/>
              </w:rPr>
            </w:pPr>
          </w:p>
        </w:tc>
        <w:tc>
          <w:tcPr>
            <w:tcW w:w="6310" w:type="dxa"/>
            <w:tcBorders>
              <w:top w:val="single" w:sz="4" w:space="0" w:color="auto"/>
              <w:left w:val="single" w:sz="4" w:space="0" w:color="auto"/>
              <w:bottom w:val="single" w:sz="4" w:space="0" w:color="auto"/>
              <w:right w:val="single" w:sz="4" w:space="0" w:color="auto"/>
            </w:tcBorders>
            <w:vAlign w:val="center"/>
          </w:tcPr>
          <w:p w14:paraId="072BAB5E"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lastRenderedPageBreak/>
              <w:t>Introduction to the Human Body.</w:t>
            </w:r>
            <w:r w:rsidRPr="001B0C33">
              <w:rPr>
                <w:rFonts w:asciiTheme="majorHAnsi" w:hAnsiTheme="majorHAnsi"/>
                <w:iCs/>
                <w:color w:val="000000"/>
                <w:spacing w:val="-4"/>
                <w:lang w:val="en-US"/>
              </w:rPr>
              <w:t xml:space="preserve"> Defining the concept of the human body and its major structures. Description of the general functions of the human organism.</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Article (I)</w:t>
            </w:r>
          </w:p>
          <w:p w14:paraId="3159F9EF"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Skeletal System.</w:t>
            </w:r>
            <w:r w:rsidRPr="001B0C33">
              <w:rPr>
                <w:rFonts w:asciiTheme="majorHAnsi" w:hAnsiTheme="majorHAnsi"/>
                <w:iCs/>
                <w:color w:val="000000"/>
                <w:spacing w:val="-4"/>
                <w:lang w:val="en-US"/>
              </w:rPr>
              <w:t xml:space="preserve"> Bones, joints, and cartilages. Functions of the skeletal system. Types of bones and their roles in the body.</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Article (II)</w:t>
            </w:r>
          </w:p>
          <w:p w14:paraId="63D615EC"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Muscular System.</w:t>
            </w:r>
            <w:r w:rsidRPr="001B0C33">
              <w:rPr>
                <w:rFonts w:asciiTheme="majorHAnsi" w:hAnsiTheme="majorHAnsi"/>
                <w:iCs/>
                <w:color w:val="000000"/>
                <w:spacing w:val="-4"/>
                <w:lang w:val="en-US"/>
              </w:rPr>
              <w:t xml:space="preserve"> Types of muscles. Functions of the muscular system.</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Countable Nouns</w:t>
            </w:r>
          </w:p>
          <w:p w14:paraId="2713DF3E"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lastRenderedPageBreak/>
              <w:t>The Human Nervous System.</w:t>
            </w:r>
            <w:r w:rsidRPr="001B0C33">
              <w:rPr>
                <w:rFonts w:asciiTheme="majorHAnsi" w:hAnsiTheme="majorHAnsi"/>
                <w:iCs/>
                <w:color w:val="000000"/>
                <w:spacing w:val="-4"/>
                <w:lang w:val="en-US"/>
              </w:rPr>
              <w:t xml:space="preserve"> Structure of the central and peripheral nervous systems. Functions of the nervous system in impulse transmission and control of bodily functions. Types of nerve cells and their roles.</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Uncountable Nouns</w:t>
            </w:r>
          </w:p>
          <w:p w14:paraId="40682591"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What is Blood?</w:t>
            </w:r>
            <w:r w:rsidRPr="001B0C33">
              <w:rPr>
                <w:rFonts w:asciiTheme="majorHAnsi" w:hAnsiTheme="majorHAnsi"/>
                <w:iCs/>
                <w:color w:val="000000"/>
                <w:spacing w:val="-4"/>
                <w:lang w:val="en-US"/>
              </w:rPr>
              <w:t xml:space="preserve"> Cells, plasma, and platelets. Functions of blood in substance transport, coagulation, and immune defense.</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There is/There are (I)</w:t>
            </w:r>
          </w:p>
          <w:p w14:paraId="7675EF8F"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Cardiovascular System.</w:t>
            </w:r>
            <w:r w:rsidRPr="001B0C33">
              <w:rPr>
                <w:rFonts w:asciiTheme="majorHAnsi" w:hAnsiTheme="majorHAnsi"/>
                <w:iCs/>
                <w:color w:val="000000"/>
                <w:spacing w:val="-4"/>
                <w:lang w:val="en-US"/>
              </w:rPr>
              <w:t xml:space="preserve"> Structure of the heart. Types of blood vessels. Blood circulation. Main components of the cardiovascular system and their roles.</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There is/There are (II)</w:t>
            </w:r>
          </w:p>
          <w:p w14:paraId="25743085"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Respiratory System.</w:t>
            </w:r>
            <w:r w:rsidRPr="001B0C33">
              <w:rPr>
                <w:rFonts w:asciiTheme="majorHAnsi" w:hAnsiTheme="majorHAnsi"/>
                <w:iCs/>
                <w:color w:val="000000"/>
                <w:spacing w:val="-4"/>
                <w:lang w:val="en-US"/>
              </w:rPr>
              <w:t xml:space="preserve"> Description of structures involved in respiration: lungs, trachea, bronchi. Gas exchange in the lungs. Factors regulating respiration.</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Verb to be</w:t>
            </w:r>
          </w:p>
          <w:p w14:paraId="7576239F"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Digestive System.</w:t>
            </w:r>
            <w:r w:rsidRPr="001B0C33">
              <w:rPr>
                <w:rFonts w:asciiTheme="majorHAnsi" w:hAnsiTheme="majorHAnsi"/>
                <w:iCs/>
                <w:color w:val="000000"/>
                <w:spacing w:val="-4"/>
                <w:lang w:val="en-US"/>
              </w:rPr>
              <w:t xml:space="preserve"> Presentation of the organs involved in digestion: stomach, small and large intestines, liver, pancreas. Description of digestion and nutrient absorption processes. Identification of the digestive system’s functions in breaking down and absorbing food.</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Giving instructions</w:t>
            </w:r>
          </w:p>
          <w:p w14:paraId="50418BA3"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Microorganisms.</w:t>
            </w:r>
            <w:r w:rsidRPr="001B0C33">
              <w:rPr>
                <w:rFonts w:asciiTheme="majorHAnsi" w:hAnsiTheme="majorHAnsi"/>
                <w:iCs/>
                <w:color w:val="000000"/>
                <w:spacing w:val="-4"/>
                <w:lang w:val="en-US"/>
              </w:rPr>
              <w:t xml:space="preserve"> Definition and classification of microorganisms. Description of their role in the environment and the human body. Identification of the benefits and risks associated with microorganisms.</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Present Simple</w:t>
            </w:r>
          </w:p>
          <w:p w14:paraId="7D96D63C" w14:textId="77777777" w:rsidR="001B0C33" w:rsidRPr="001B0C33" w:rsidRDefault="001B0C33" w:rsidP="00327AE1">
            <w:pPr>
              <w:pStyle w:val="ListParagraph"/>
              <w:numPr>
                <w:ilvl w:val="0"/>
                <w:numId w:val="11"/>
              </w:numPr>
              <w:rPr>
                <w:rFonts w:asciiTheme="majorHAnsi" w:hAnsiTheme="majorHAnsi"/>
                <w:iCs/>
                <w:color w:val="000000"/>
                <w:spacing w:val="-4"/>
                <w:lang w:val="en-US"/>
              </w:rPr>
            </w:pPr>
            <w:r w:rsidRPr="001B0C33">
              <w:rPr>
                <w:rFonts w:asciiTheme="majorHAnsi" w:hAnsiTheme="majorHAnsi"/>
                <w:b/>
                <w:bCs/>
                <w:iCs/>
                <w:color w:val="000000"/>
                <w:spacing w:val="-4"/>
                <w:lang w:val="en-US"/>
              </w:rPr>
              <w:t>The Immune System.</w:t>
            </w:r>
            <w:r w:rsidRPr="001B0C33">
              <w:rPr>
                <w:rFonts w:asciiTheme="majorHAnsi" w:hAnsiTheme="majorHAnsi"/>
                <w:iCs/>
                <w:color w:val="000000"/>
                <w:spacing w:val="-4"/>
                <w:lang w:val="en-US"/>
              </w:rPr>
              <w:t xml:space="preserve"> Presentation of immune system structures: lymphocytes, antibodies, lymphatic organs. Description of defense mechanisms against infections. Identification of the immune system’s role in maintaining health and fighting diseases.</w:t>
            </w:r>
            <w:r w:rsidRPr="001B0C33">
              <w:rPr>
                <w:rFonts w:asciiTheme="majorHAnsi" w:hAnsiTheme="majorHAnsi"/>
                <w:iCs/>
                <w:color w:val="000000"/>
                <w:spacing w:val="-4"/>
                <w:lang w:val="en-US"/>
              </w:rPr>
              <w:br/>
            </w:r>
            <w:r w:rsidRPr="001B0C33">
              <w:rPr>
                <w:rFonts w:asciiTheme="majorHAnsi" w:hAnsiTheme="majorHAnsi"/>
                <w:i/>
                <w:iCs/>
                <w:color w:val="000000"/>
                <w:spacing w:val="-4"/>
                <w:lang w:val="en-US"/>
              </w:rPr>
              <w:t>Grammar: Present Continuous</w:t>
            </w:r>
          </w:p>
          <w:p w14:paraId="098F4AD5" w14:textId="715907C7" w:rsidR="002F4ED4" w:rsidRPr="00902A5F" w:rsidRDefault="002F4ED4" w:rsidP="002F4ED4">
            <w:pPr>
              <w:pStyle w:val="ListParagraph"/>
              <w:rPr>
                <w:rFonts w:asciiTheme="majorHAnsi" w:hAnsiTheme="majorHAnsi"/>
                <w:iCs/>
                <w:color w:val="000000"/>
                <w:spacing w:val="-4"/>
                <w:highlight w:val="yellow"/>
                <w:lang w:val="en-US"/>
              </w:rPr>
            </w:pPr>
          </w:p>
        </w:tc>
      </w:tr>
      <w:tr w:rsidR="003F3EBD" w:rsidRPr="00902A5F"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58C10024" w:rsidR="003F3EBD" w:rsidRPr="00902A5F" w:rsidRDefault="00DB470E" w:rsidP="003F3EBD">
            <w:pPr>
              <w:tabs>
                <w:tab w:val="left" w:pos="170"/>
              </w:tabs>
              <w:spacing w:before="60" w:after="60"/>
              <w:rPr>
                <w:rFonts w:asciiTheme="majorHAnsi" w:hAnsiTheme="majorHAnsi"/>
                <w:b/>
                <w:bCs/>
                <w:color w:val="000000"/>
                <w:spacing w:val="-4"/>
                <w:lang w:val="en-US"/>
              </w:rPr>
            </w:pPr>
            <w:r w:rsidRPr="00902A5F">
              <w:rPr>
                <w:rFonts w:asciiTheme="majorHAnsi" w:hAnsiTheme="majorHAnsi"/>
                <w:b/>
                <w:bCs/>
                <w:color w:val="000000"/>
                <w:spacing w:val="-4"/>
                <w:lang w:val="en-US"/>
              </w:rPr>
              <w:lastRenderedPageBreak/>
              <w:t xml:space="preserve">Theme(chapter) </w:t>
            </w:r>
            <w:r w:rsidR="005E2429" w:rsidRPr="00902A5F">
              <w:rPr>
                <w:rFonts w:asciiTheme="majorHAnsi" w:hAnsiTheme="majorHAnsi"/>
                <w:b/>
                <w:bCs/>
                <w:color w:val="000000"/>
                <w:spacing w:val="-4"/>
                <w:lang w:val="en-US"/>
              </w:rPr>
              <w:t>2</w:t>
            </w:r>
            <w:r w:rsidR="003F3EBD" w:rsidRPr="00902A5F">
              <w:rPr>
                <w:rFonts w:asciiTheme="majorHAnsi" w:hAnsiTheme="majorHAnsi"/>
                <w:b/>
                <w:bCs/>
                <w:color w:val="000000"/>
                <w:spacing w:val="-4"/>
                <w:lang w:val="en-US"/>
              </w:rPr>
              <w:t>.</w:t>
            </w:r>
            <w:r w:rsidR="005E2429" w:rsidRPr="00902A5F">
              <w:rPr>
                <w:lang w:val="en-US"/>
              </w:rPr>
              <w:t xml:space="preserve"> </w:t>
            </w:r>
            <w:r w:rsidR="001B0C33">
              <w:rPr>
                <w:rFonts w:asciiTheme="majorHAnsi" w:hAnsiTheme="majorHAnsi"/>
                <w:b/>
                <w:bCs/>
                <w:color w:val="000000"/>
                <w:spacing w:val="-4"/>
                <w:lang w:val="en-US"/>
              </w:rPr>
              <w:t xml:space="preserve"> Healthcare management</w:t>
            </w:r>
          </w:p>
        </w:tc>
      </w:tr>
      <w:tr w:rsidR="001B0C33" w:rsidRPr="00902A5F" w14:paraId="4199842E"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58F33072" w14:textId="77777777" w:rsidR="001B0C33" w:rsidRPr="001B0C33" w:rsidRDefault="001B0C33" w:rsidP="00327AE1">
            <w:pPr>
              <w:pStyle w:val="z1Char"/>
              <w:numPr>
                <w:ilvl w:val="0"/>
                <w:numId w:val="20"/>
              </w:numPr>
              <w:tabs>
                <w:tab w:val="left" w:pos="170"/>
                <w:tab w:val="num" w:pos="227"/>
              </w:tabs>
              <w:rPr>
                <w:rFonts w:asciiTheme="majorHAnsi" w:hAnsiTheme="majorHAnsi"/>
                <w:spacing w:val="-4"/>
                <w:lang w:val="en-US"/>
              </w:rPr>
            </w:pPr>
            <w:r w:rsidRPr="001B0C33">
              <w:rPr>
                <w:rFonts w:asciiTheme="majorHAnsi" w:hAnsiTheme="majorHAnsi"/>
                <w:spacing w:val="-4"/>
                <w:lang w:val="en-US"/>
              </w:rPr>
              <w:t>To define vital signs and hospital admission procedures.</w:t>
            </w:r>
          </w:p>
          <w:p w14:paraId="04965A9D" w14:textId="77777777" w:rsidR="001B0C33" w:rsidRPr="001B0C33" w:rsidRDefault="001B0C33" w:rsidP="00327AE1">
            <w:pPr>
              <w:pStyle w:val="z1Char"/>
              <w:numPr>
                <w:ilvl w:val="0"/>
                <w:numId w:val="20"/>
              </w:numPr>
              <w:tabs>
                <w:tab w:val="left" w:pos="170"/>
                <w:tab w:val="num" w:pos="227"/>
              </w:tabs>
              <w:rPr>
                <w:rFonts w:asciiTheme="majorHAnsi" w:hAnsiTheme="majorHAnsi"/>
                <w:spacing w:val="-4"/>
                <w:lang w:val="en-US"/>
              </w:rPr>
            </w:pPr>
            <w:r w:rsidRPr="001B0C33">
              <w:rPr>
                <w:rFonts w:asciiTheme="majorHAnsi" w:hAnsiTheme="majorHAnsi"/>
                <w:spacing w:val="-4"/>
                <w:lang w:val="en-US"/>
              </w:rPr>
              <w:lastRenderedPageBreak/>
              <w:t>To be familiar with specific medical terms and new terminology used in the context of patient care.</w:t>
            </w:r>
          </w:p>
          <w:p w14:paraId="171EDA4E" w14:textId="77777777" w:rsidR="001B0C33" w:rsidRPr="001B0C33" w:rsidRDefault="001B0C33" w:rsidP="00327AE1">
            <w:pPr>
              <w:pStyle w:val="z1Char"/>
              <w:numPr>
                <w:ilvl w:val="0"/>
                <w:numId w:val="20"/>
              </w:numPr>
              <w:tabs>
                <w:tab w:val="left" w:pos="170"/>
                <w:tab w:val="num" w:pos="227"/>
              </w:tabs>
              <w:rPr>
                <w:rFonts w:asciiTheme="majorHAnsi" w:hAnsiTheme="majorHAnsi"/>
                <w:spacing w:val="-4"/>
                <w:lang w:val="en-US"/>
              </w:rPr>
            </w:pPr>
            <w:r w:rsidRPr="001B0C33">
              <w:rPr>
                <w:rFonts w:asciiTheme="majorHAnsi" w:hAnsiTheme="majorHAnsi"/>
                <w:spacing w:val="-4"/>
                <w:lang w:val="en-US"/>
              </w:rPr>
              <w:t>To demonstrate the ability to interpret and translate medical information into accessible language.</w:t>
            </w:r>
          </w:p>
          <w:p w14:paraId="15A9AEB1" w14:textId="77777777" w:rsidR="001B0C33" w:rsidRPr="001B0C33" w:rsidRDefault="001B0C33" w:rsidP="00327AE1">
            <w:pPr>
              <w:pStyle w:val="z1Char"/>
              <w:numPr>
                <w:ilvl w:val="0"/>
                <w:numId w:val="20"/>
              </w:numPr>
              <w:tabs>
                <w:tab w:val="left" w:pos="170"/>
                <w:tab w:val="num" w:pos="227"/>
              </w:tabs>
              <w:rPr>
                <w:rFonts w:asciiTheme="majorHAnsi" w:hAnsiTheme="majorHAnsi"/>
                <w:spacing w:val="-4"/>
                <w:lang w:val="en-US"/>
              </w:rPr>
            </w:pPr>
            <w:r w:rsidRPr="001B0C33">
              <w:rPr>
                <w:rFonts w:asciiTheme="majorHAnsi" w:hAnsiTheme="majorHAnsi"/>
                <w:spacing w:val="-4"/>
                <w:lang w:val="en-US"/>
              </w:rPr>
              <w:t>To correctly apply medical vocabulary in discussions about treatment and patient monitoring.</w:t>
            </w:r>
          </w:p>
          <w:p w14:paraId="299F734D" w14:textId="77777777" w:rsidR="001B0C33" w:rsidRPr="001B0C33" w:rsidRDefault="001B0C33" w:rsidP="00327AE1">
            <w:pPr>
              <w:pStyle w:val="z1Char"/>
              <w:numPr>
                <w:ilvl w:val="0"/>
                <w:numId w:val="20"/>
              </w:numPr>
              <w:tabs>
                <w:tab w:val="left" w:pos="170"/>
                <w:tab w:val="num" w:pos="227"/>
              </w:tabs>
              <w:rPr>
                <w:rFonts w:asciiTheme="majorHAnsi" w:hAnsiTheme="majorHAnsi"/>
                <w:spacing w:val="-4"/>
                <w:lang w:val="en-US"/>
              </w:rPr>
            </w:pPr>
            <w:r w:rsidRPr="001B0C33">
              <w:rPr>
                <w:rFonts w:asciiTheme="majorHAnsi" w:hAnsiTheme="majorHAnsi"/>
                <w:spacing w:val="-4"/>
                <w:lang w:val="en-US"/>
              </w:rPr>
              <w:t>To integrate acquired knowledge to propose solutions in patient care and communicate effectively both in writing and verbally.</w:t>
            </w:r>
          </w:p>
          <w:p w14:paraId="6A2ADDB3" w14:textId="6A22ED36" w:rsidR="001B0C33" w:rsidRPr="00902A5F" w:rsidRDefault="001B0C33" w:rsidP="001B0C33">
            <w:pPr>
              <w:pStyle w:val="z1Char"/>
              <w:tabs>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bottom w:val="single" w:sz="4" w:space="0" w:color="auto"/>
              <w:right w:val="single" w:sz="4" w:space="0" w:color="auto"/>
            </w:tcBorders>
          </w:tcPr>
          <w:p w14:paraId="098800F6" w14:textId="5542AC96" w:rsidR="001B0C33" w:rsidRPr="001B0C33" w:rsidRDefault="001B0C33" w:rsidP="00327AE1">
            <w:pPr>
              <w:pStyle w:val="ListParagraph"/>
              <w:numPr>
                <w:ilvl w:val="0"/>
                <w:numId w:val="8"/>
              </w:numPr>
              <w:tabs>
                <w:tab w:val="left" w:pos="170"/>
              </w:tabs>
              <w:jc w:val="both"/>
              <w:rPr>
                <w:rFonts w:asciiTheme="majorHAnsi" w:hAnsiTheme="majorHAnsi"/>
                <w:i/>
                <w:iCs/>
                <w:color w:val="000000"/>
                <w:spacing w:val="-4"/>
                <w:lang w:val="en-US"/>
              </w:rPr>
            </w:pPr>
            <w:r w:rsidRPr="001B0C33">
              <w:rPr>
                <w:rStyle w:val="Strong"/>
                <w:lang w:val="en-US"/>
              </w:rPr>
              <w:lastRenderedPageBreak/>
              <w:t>Outpatient and Inpatient Care.</w:t>
            </w:r>
            <w:r w:rsidRPr="001B0C33">
              <w:rPr>
                <w:lang w:val="en-US"/>
              </w:rPr>
              <w:t xml:space="preserve"> Differences Between Outpatient and Hospital Care. Initial Assessment and Care Planning. Effective Communication with the Patient. </w:t>
            </w:r>
            <w:proofErr w:type="spellStart"/>
            <w:r w:rsidRPr="001B0C33">
              <w:rPr>
                <w:rStyle w:val="Strong"/>
              </w:rPr>
              <w:t>Grammar</w:t>
            </w:r>
            <w:proofErr w:type="spellEnd"/>
            <w:r w:rsidRPr="001B0C33">
              <w:rPr>
                <w:rStyle w:val="Strong"/>
              </w:rPr>
              <w:t>:</w:t>
            </w:r>
            <w:r w:rsidRPr="001B0C33">
              <w:t xml:space="preserve"> </w:t>
            </w:r>
            <w:proofErr w:type="spellStart"/>
            <w:r w:rsidRPr="001B0C33">
              <w:t>Past</w:t>
            </w:r>
            <w:proofErr w:type="spellEnd"/>
            <w:r w:rsidRPr="001B0C33">
              <w:t xml:space="preserve"> Simple</w:t>
            </w:r>
          </w:p>
        </w:tc>
      </w:tr>
      <w:tr w:rsidR="001B0C33" w:rsidRPr="00902A5F" w14:paraId="6BCB16AD" w14:textId="77777777" w:rsidTr="00DA1A9D">
        <w:trPr>
          <w:trHeight w:val="349"/>
          <w:jc w:val="center"/>
        </w:trPr>
        <w:tc>
          <w:tcPr>
            <w:tcW w:w="3183" w:type="dxa"/>
            <w:vMerge/>
            <w:tcBorders>
              <w:left w:val="single" w:sz="4" w:space="0" w:color="auto"/>
              <w:right w:val="single" w:sz="4" w:space="0" w:color="auto"/>
            </w:tcBorders>
          </w:tcPr>
          <w:p w14:paraId="31197CE8" w14:textId="77777777" w:rsidR="001B0C33" w:rsidRPr="00902A5F" w:rsidRDefault="001B0C33" w:rsidP="001B0C33">
            <w:pPr>
              <w:pStyle w:val="z1Char"/>
              <w:tabs>
                <w:tab w:val="clear" w:pos="227"/>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bottom w:val="single" w:sz="4" w:space="0" w:color="auto"/>
              <w:right w:val="single" w:sz="4" w:space="0" w:color="auto"/>
            </w:tcBorders>
          </w:tcPr>
          <w:p w14:paraId="39D998E3" w14:textId="34011B73" w:rsidR="001B0C33" w:rsidRPr="001B0C33" w:rsidRDefault="001B0C33" w:rsidP="00327AE1">
            <w:pPr>
              <w:pStyle w:val="ListParagraph"/>
              <w:numPr>
                <w:ilvl w:val="0"/>
                <w:numId w:val="8"/>
              </w:numPr>
              <w:tabs>
                <w:tab w:val="left" w:pos="170"/>
              </w:tabs>
              <w:jc w:val="both"/>
              <w:rPr>
                <w:rFonts w:asciiTheme="majorHAnsi" w:hAnsiTheme="majorHAnsi"/>
                <w:i/>
                <w:iCs/>
                <w:color w:val="000000"/>
                <w:spacing w:val="-4"/>
                <w:lang w:val="en-US"/>
              </w:rPr>
            </w:pPr>
            <w:r w:rsidRPr="001B0C33">
              <w:rPr>
                <w:rStyle w:val="Strong"/>
                <w:lang w:val="en-US"/>
              </w:rPr>
              <w:t>Hospital Admission.</w:t>
            </w:r>
            <w:r w:rsidRPr="001B0C33">
              <w:rPr>
                <w:lang w:val="en-US"/>
              </w:rPr>
              <w:t xml:space="preserve"> The Admission Process and Documentation. Coordination of Care within the Medical Team. </w:t>
            </w:r>
            <w:proofErr w:type="spellStart"/>
            <w:r w:rsidRPr="001B0C33">
              <w:rPr>
                <w:rStyle w:val="Strong"/>
              </w:rPr>
              <w:t>Grammar</w:t>
            </w:r>
            <w:proofErr w:type="spellEnd"/>
            <w:r w:rsidRPr="001B0C33">
              <w:rPr>
                <w:rStyle w:val="Strong"/>
              </w:rPr>
              <w:t>:</w:t>
            </w:r>
            <w:r w:rsidRPr="001B0C33">
              <w:t xml:space="preserve"> </w:t>
            </w:r>
            <w:proofErr w:type="spellStart"/>
            <w:r w:rsidRPr="001B0C33">
              <w:t>Can</w:t>
            </w:r>
            <w:proofErr w:type="spellEnd"/>
            <w:r w:rsidRPr="001B0C33">
              <w:t xml:space="preserve"> / </w:t>
            </w:r>
            <w:proofErr w:type="spellStart"/>
            <w:r w:rsidRPr="001B0C33">
              <w:t>Could</w:t>
            </w:r>
            <w:proofErr w:type="spellEnd"/>
          </w:p>
        </w:tc>
      </w:tr>
      <w:tr w:rsidR="001B0C33" w:rsidRPr="003742FB" w14:paraId="19704562" w14:textId="77777777" w:rsidTr="00DA1A9D">
        <w:trPr>
          <w:trHeight w:val="349"/>
          <w:jc w:val="center"/>
        </w:trPr>
        <w:tc>
          <w:tcPr>
            <w:tcW w:w="3183" w:type="dxa"/>
            <w:vMerge/>
            <w:tcBorders>
              <w:left w:val="single" w:sz="4" w:space="0" w:color="auto"/>
              <w:right w:val="single" w:sz="4" w:space="0" w:color="auto"/>
            </w:tcBorders>
          </w:tcPr>
          <w:p w14:paraId="70681437" w14:textId="77777777" w:rsidR="001B0C33" w:rsidRPr="00902A5F" w:rsidRDefault="001B0C33" w:rsidP="001B0C33">
            <w:pPr>
              <w:pStyle w:val="z1Char"/>
              <w:tabs>
                <w:tab w:val="clear" w:pos="227"/>
                <w:tab w:val="left" w:pos="170"/>
              </w:tabs>
              <w:rPr>
                <w:rFonts w:asciiTheme="majorHAnsi" w:hAnsiTheme="majorHAnsi"/>
                <w:spacing w:val="-4"/>
                <w:sz w:val="24"/>
                <w:szCs w:val="24"/>
                <w:highlight w:val="yellow"/>
                <w:lang w:val="en-US"/>
              </w:rPr>
            </w:pPr>
          </w:p>
        </w:tc>
        <w:tc>
          <w:tcPr>
            <w:tcW w:w="6310" w:type="dxa"/>
            <w:tcBorders>
              <w:top w:val="single" w:sz="4" w:space="0" w:color="auto"/>
              <w:left w:val="single" w:sz="4" w:space="0" w:color="auto"/>
              <w:bottom w:val="single" w:sz="4" w:space="0" w:color="auto"/>
              <w:right w:val="single" w:sz="4" w:space="0" w:color="auto"/>
            </w:tcBorders>
          </w:tcPr>
          <w:p w14:paraId="63DC6735" w14:textId="339EF9DE" w:rsidR="001B0C33" w:rsidRPr="001B0C33" w:rsidRDefault="001B0C33" w:rsidP="00327AE1">
            <w:pPr>
              <w:pStyle w:val="ListParagraph"/>
              <w:numPr>
                <w:ilvl w:val="0"/>
                <w:numId w:val="8"/>
              </w:numPr>
              <w:tabs>
                <w:tab w:val="left" w:pos="170"/>
              </w:tabs>
              <w:jc w:val="both"/>
              <w:rPr>
                <w:rFonts w:asciiTheme="majorHAnsi" w:hAnsiTheme="majorHAnsi"/>
                <w:i/>
                <w:iCs/>
                <w:color w:val="000000"/>
                <w:spacing w:val="-4"/>
                <w:lang w:val="en-US"/>
              </w:rPr>
            </w:pPr>
            <w:r w:rsidRPr="001B0C33">
              <w:rPr>
                <w:rStyle w:val="Strong"/>
                <w:lang w:val="en-US"/>
              </w:rPr>
              <w:t>Monitoring the Patient’s Vital Signs.</w:t>
            </w:r>
            <w:r w:rsidRPr="001B0C33">
              <w:rPr>
                <w:lang w:val="en-US"/>
              </w:rPr>
              <w:t xml:space="preserve"> Vital Signs and Their Importance. Correct Measurement Techniques. Interpretation and Reporting of Vital Signs. </w:t>
            </w:r>
            <w:r w:rsidRPr="001B0C33">
              <w:rPr>
                <w:rStyle w:val="Strong"/>
                <w:lang w:val="en-US"/>
              </w:rPr>
              <w:t>Grammar:</w:t>
            </w:r>
            <w:r w:rsidRPr="001B0C33">
              <w:rPr>
                <w:lang w:val="en-US"/>
              </w:rPr>
              <w:t xml:space="preserve"> Must / Should / Shouldn’t</w:t>
            </w:r>
          </w:p>
        </w:tc>
      </w:tr>
      <w:tr w:rsidR="001B0C33" w:rsidRPr="00902A5F" w14:paraId="3B185669" w14:textId="77777777" w:rsidTr="0023701B">
        <w:trPr>
          <w:trHeight w:val="3650"/>
          <w:jc w:val="center"/>
        </w:trPr>
        <w:tc>
          <w:tcPr>
            <w:tcW w:w="3183" w:type="dxa"/>
            <w:vMerge/>
            <w:tcBorders>
              <w:left w:val="single" w:sz="4" w:space="0" w:color="auto"/>
              <w:right w:val="single" w:sz="4" w:space="0" w:color="auto"/>
            </w:tcBorders>
          </w:tcPr>
          <w:p w14:paraId="2E138C68" w14:textId="77777777" w:rsidR="001B0C33" w:rsidRPr="00902A5F" w:rsidRDefault="001B0C33" w:rsidP="001B0C33">
            <w:pPr>
              <w:pStyle w:val="z1Char"/>
              <w:tabs>
                <w:tab w:val="clear" w:pos="227"/>
                <w:tab w:val="left" w:pos="170"/>
              </w:tabs>
              <w:rPr>
                <w:rFonts w:asciiTheme="majorHAnsi" w:hAnsiTheme="majorHAnsi"/>
                <w:spacing w:val="-4"/>
                <w:sz w:val="24"/>
                <w:szCs w:val="24"/>
                <w:highlight w:val="yellow"/>
                <w:lang w:val="en-US"/>
              </w:rPr>
            </w:pPr>
          </w:p>
        </w:tc>
        <w:tc>
          <w:tcPr>
            <w:tcW w:w="6310" w:type="dxa"/>
            <w:tcBorders>
              <w:top w:val="single" w:sz="4" w:space="0" w:color="auto"/>
              <w:left w:val="single" w:sz="4" w:space="0" w:color="auto"/>
              <w:right w:val="single" w:sz="4" w:space="0" w:color="auto"/>
            </w:tcBorders>
          </w:tcPr>
          <w:p w14:paraId="17BFE448" w14:textId="77777777" w:rsidR="001B0C33" w:rsidRPr="001B0C33" w:rsidRDefault="001B0C33" w:rsidP="00327AE1">
            <w:pPr>
              <w:pStyle w:val="ListParagraph"/>
              <w:numPr>
                <w:ilvl w:val="0"/>
                <w:numId w:val="8"/>
              </w:numPr>
              <w:tabs>
                <w:tab w:val="left" w:pos="170"/>
              </w:tabs>
              <w:jc w:val="both"/>
              <w:rPr>
                <w:rFonts w:asciiTheme="majorHAnsi" w:hAnsiTheme="majorHAnsi"/>
                <w:b/>
                <w:bCs/>
                <w:i/>
                <w:iCs/>
                <w:color w:val="000000"/>
                <w:spacing w:val="-4"/>
                <w:lang w:val="en-US"/>
              </w:rPr>
            </w:pPr>
            <w:r w:rsidRPr="001B0C33">
              <w:rPr>
                <w:rStyle w:val="Strong"/>
                <w:lang w:val="en-US"/>
              </w:rPr>
              <w:t>Pain Management.</w:t>
            </w:r>
            <w:r w:rsidRPr="001B0C33">
              <w:rPr>
                <w:b/>
                <w:bCs/>
                <w:lang w:val="en-US"/>
              </w:rPr>
              <w:t xml:space="preserve"> </w:t>
            </w:r>
            <w:r w:rsidRPr="001B0C33">
              <w:rPr>
                <w:lang w:val="en-US"/>
              </w:rPr>
              <w:t xml:space="preserve">Pain Assessment and Documentation. Planning and Implementing Pain Control Measures. </w:t>
            </w:r>
            <w:proofErr w:type="spellStart"/>
            <w:r w:rsidRPr="001B0C33">
              <w:t>Patient</w:t>
            </w:r>
            <w:proofErr w:type="spellEnd"/>
            <w:r w:rsidRPr="001B0C33">
              <w:t xml:space="preserve"> Education </w:t>
            </w:r>
            <w:proofErr w:type="spellStart"/>
            <w:r w:rsidRPr="001B0C33">
              <w:t>and</w:t>
            </w:r>
            <w:proofErr w:type="spellEnd"/>
            <w:r w:rsidRPr="001B0C33">
              <w:t xml:space="preserve"> </w:t>
            </w:r>
            <w:proofErr w:type="spellStart"/>
            <w:r w:rsidRPr="001B0C33">
              <w:t>Empathic</w:t>
            </w:r>
            <w:proofErr w:type="spellEnd"/>
            <w:r w:rsidRPr="001B0C33">
              <w:t xml:space="preserve"> Communication. </w:t>
            </w:r>
            <w:proofErr w:type="spellStart"/>
            <w:r w:rsidRPr="001B0C33">
              <w:rPr>
                <w:rStyle w:val="Strong"/>
              </w:rPr>
              <w:t>Grammar</w:t>
            </w:r>
            <w:proofErr w:type="spellEnd"/>
            <w:r w:rsidRPr="001B0C33">
              <w:rPr>
                <w:rStyle w:val="Strong"/>
              </w:rPr>
              <w:t>:</w:t>
            </w:r>
            <w:r w:rsidRPr="001B0C33">
              <w:rPr>
                <w:b/>
                <w:bCs/>
              </w:rPr>
              <w:t xml:space="preserve"> </w:t>
            </w:r>
            <w:proofErr w:type="spellStart"/>
            <w:r w:rsidRPr="001B0C33">
              <w:t>Grammar</w:t>
            </w:r>
            <w:proofErr w:type="spellEnd"/>
            <w:r w:rsidRPr="001B0C33">
              <w:t xml:space="preserve"> </w:t>
            </w:r>
            <w:proofErr w:type="spellStart"/>
            <w:r w:rsidRPr="001B0C33">
              <w:t>Revision</w:t>
            </w:r>
            <w:proofErr w:type="spellEnd"/>
          </w:p>
          <w:p w14:paraId="5514CD16"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74AE5B16"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152E8C91"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09710212"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10AA57DC"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02F4A9E5"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7F7159A3" w14:textId="77777777" w:rsidR="001B0C33" w:rsidRPr="001B0C33" w:rsidRDefault="001B0C33" w:rsidP="001B0C33">
            <w:pPr>
              <w:tabs>
                <w:tab w:val="left" w:pos="170"/>
              </w:tabs>
              <w:jc w:val="both"/>
              <w:rPr>
                <w:rFonts w:asciiTheme="majorHAnsi" w:hAnsiTheme="majorHAnsi"/>
                <w:b/>
                <w:bCs/>
                <w:i/>
                <w:iCs/>
                <w:color w:val="000000"/>
                <w:spacing w:val="-4"/>
                <w:lang w:val="en-US"/>
              </w:rPr>
            </w:pPr>
          </w:p>
          <w:p w14:paraId="3EFE4135" w14:textId="013725DC" w:rsidR="001B0C33" w:rsidRPr="001B0C33" w:rsidRDefault="001B0C33" w:rsidP="001B0C33">
            <w:pPr>
              <w:tabs>
                <w:tab w:val="left" w:pos="170"/>
              </w:tabs>
              <w:jc w:val="both"/>
              <w:rPr>
                <w:rFonts w:asciiTheme="majorHAnsi" w:hAnsiTheme="majorHAnsi"/>
                <w:b/>
                <w:bCs/>
                <w:i/>
                <w:iCs/>
                <w:color w:val="000000"/>
                <w:spacing w:val="-4"/>
                <w:lang w:val="en-US"/>
              </w:rPr>
            </w:pPr>
          </w:p>
        </w:tc>
      </w:tr>
      <w:tr w:rsidR="003F3EBD" w:rsidRPr="003742FB"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3FA77F66" w:rsidR="003F3EBD" w:rsidRPr="00902A5F" w:rsidRDefault="00DB470E" w:rsidP="00DA1A9D">
            <w:pPr>
              <w:tabs>
                <w:tab w:val="left" w:pos="170"/>
              </w:tabs>
              <w:spacing w:before="60" w:after="60"/>
              <w:rPr>
                <w:rFonts w:asciiTheme="majorHAnsi" w:hAnsiTheme="majorHAnsi"/>
                <w:b/>
                <w:bCs/>
                <w:color w:val="000000"/>
                <w:spacing w:val="-4"/>
                <w:lang w:val="en-US"/>
              </w:rPr>
            </w:pPr>
            <w:r w:rsidRPr="00902A5F">
              <w:rPr>
                <w:rFonts w:asciiTheme="majorHAnsi" w:hAnsiTheme="majorHAnsi"/>
                <w:b/>
                <w:bCs/>
                <w:color w:val="000000"/>
                <w:spacing w:val="-4"/>
                <w:lang w:val="en-US"/>
              </w:rPr>
              <w:t xml:space="preserve">Theme(chapter) </w:t>
            </w:r>
            <w:r w:rsidR="00B72A25" w:rsidRPr="00902A5F">
              <w:rPr>
                <w:rFonts w:asciiTheme="majorHAnsi" w:hAnsiTheme="majorHAnsi"/>
                <w:b/>
                <w:bCs/>
                <w:color w:val="000000"/>
                <w:spacing w:val="-4"/>
                <w:lang w:val="en-US"/>
              </w:rPr>
              <w:t xml:space="preserve">3. </w:t>
            </w:r>
            <w:r w:rsidR="001B0C33" w:rsidRPr="001B0C33">
              <w:rPr>
                <w:rFonts w:asciiTheme="majorHAnsi" w:hAnsiTheme="majorHAnsi"/>
                <w:b/>
                <w:bCs/>
                <w:color w:val="000000"/>
                <w:spacing w:val="-4"/>
                <w:lang w:val="en-US"/>
              </w:rPr>
              <w:t>Conditions, symptoms, investigations, and treatments</w:t>
            </w:r>
          </w:p>
        </w:tc>
      </w:tr>
      <w:tr w:rsidR="00B72A25" w:rsidRPr="003742FB" w14:paraId="36A6BDDA"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2B70244F" w14:textId="34AB3CE7" w:rsidR="001A35D2" w:rsidRPr="00902A5F" w:rsidRDefault="001A35D2" w:rsidP="001A35D2">
            <w:pPr>
              <w:pStyle w:val="z1Char"/>
              <w:tabs>
                <w:tab w:val="left" w:pos="170"/>
              </w:tabs>
              <w:rPr>
                <w:rFonts w:asciiTheme="majorHAnsi" w:hAnsiTheme="majorHAnsi"/>
                <w:spacing w:val="-4"/>
                <w:sz w:val="24"/>
                <w:szCs w:val="24"/>
                <w:lang w:val="en-US"/>
              </w:rPr>
            </w:pPr>
            <w:r w:rsidRPr="00902A5F">
              <w:rPr>
                <w:rFonts w:asciiTheme="majorHAnsi" w:hAnsiTheme="majorHAnsi"/>
                <w:spacing w:val="-4"/>
                <w:sz w:val="24"/>
                <w:szCs w:val="24"/>
                <w:lang w:val="en-US"/>
              </w:rPr>
              <w:t>-To define the procedures for patient admission and evaluation, the importance of personalized care, and the criteria for hospitalization and discharge.</w:t>
            </w:r>
          </w:p>
          <w:p w14:paraId="082DBF5F" w14:textId="284C3838" w:rsidR="001A35D2" w:rsidRPr="00902A5F" w:rsidRDefault="001A35D2" w:rsidP="001A35D2">
            <w:pPr>
              <w:pStyle w:val="z1Char"/>
              <w:tabs>
                <w:tab w:val="left" w:pos="170"/>
              </w:tabs>
              <w:rPr>
                <w:rFonts w:asciiTheme="majorHAnsi" w:hAnsiTheme="majorHAnsi"/>
                <w:spacing w:val="-4"/>
                <w:sz w:val="24"/>
                <w:szCs w:val="24"/>
                <w:lang w:val="en-US"/>
              </w:rPr>
            </w:pPr>
            <w:r w:rsidRPr="00902A5F">
              <w:rPr>
                <w:rFonts w:asciiTheme="majorHAnsi" w:hAnsiTheme="majorHAnsi"/>
                <w:spacing w:val="-4"/>
                <w:sz w:val="24"/>
                <w:szCs w:val="24"/>
                <w:lang w:val="en-US"/>
              </w:rPr>
              <w:t>-To know the types of accidents and emergency cases, and the methods for managing them.</w:t>
            </w:r>
          </w:p>
          <w:p w14:paraId="5E135CBA" w14:textId="0F158F11" w:rsidR="001A35D2" w:rsidRPr="00902A5F" w:rsidRDefault="001A35D2" w:rsidP="001A35D2">
            <w:pPr>
              <w:pStyle w:val="z1Char"/>
              <w:tabs>
                <w:tab w:val="left" w:pos="170"/>
              </w:tabs>
              <w:rPr>
                <w:rFonts w:asciiTheme="majorHAnsi" w:hAnsiTheme="majorHAnsi"/>
                <w:spacing w:val="-4"/>
                <w:sz w:val="24"/>
                <w:szCs w:val="24"/>
                <w:lang w:val="en-US"/>
              </w:rPr>
            </w:pPr>
            <w:r w:rsidRPr="00902A5F">
              <w:rPr>
                <w:rFonts w:asciiTheme="majorHAnsi" w:hAnsiTheme="majorHAnsi"/>
                <w:spacing w:val="-4"/>
                <w:sz w:val="24"/>
                <w:szCs w:val="24"/>
                <w:lang w:val="en-US"/>
              </w:rPr>
              <w:t>-To demonstrate the correct use of prepositions and adjectives specific to the medical context.</w:t>
            </w:r>
          </w:p>
          <w:p w14:paraId="27D934C5" w14:textId="491E4708" w:rsidR="001A35D2" w:rsidRPr="00902A5F" w:rsidRDefault="001A35D2" w:rsidP="001A35D2">
            <w:pPr>
              <w:pStyle w:val="z1Char"/>
              <w:tabs>
                <w:tab w:val="left" w:pos="170"/>
              </w:tabs>
              <w:rPr>
                <w:rFonts w:asciiTheme="majorHAnsi" w:hAnsiTheme="majorHAnsi"/>
                <w:spacing w:val="-4"/>
                <w:sz w:val="24"/>
                <w:szCs w:val="24"/>
                <w:lang w:val="en-US"/>
              </w:rPr>
            </w:pPr>
            <w:r w:rsidRPr="00902A5F">
              <w:rPr>
                <w:rFonts w:asciiTheme="majorHAnsi" w:hAnsiTheme="majorHAnsi"/>
                <w:spacing w:val="-4"/>
                <w:sz w:val="24"/>
                <w:szCs w:val="24"/>
                <w:lang w:val="en-US"/>
              </w:rPr>
              <w:t>-To apply the correct procedures for documenting and monitoring patients, including after discharge.</w:t>
            </w:r>
          </w:p>
          <w:p w14:paraId="40D4E64B" w14:textId="2997DF2A" w:rsidR="00B72A25" w:rsidRPr="00902A5F" w:rsidRDefault="001A35D2" w:rsidP="001A35D2">
            <w:pPr>
              <w:pStyle w:val="z1Char"/>
              <w:tabs>
                <w:tab w:val="clear" w:pos="227"/>
                <w:tab w:val="left" w:pos="170"/>
              </w:tabs>
              <w:rPr>
                <w:rFonts w:asciiTheme="majorHAnsi" w:hAnsiTheme="majorHAnsi"/>
                <w:spacing w:val="-4"/>
                <w:sz w:val="24"/>
                <w:szCs w:val="24"/>
                <w:highlight w:val="yellow"/>
                <w:lang w:val="en-US"/>
              </w:rPr>
            </w:pPr>
            <w:r w:rsidRPr="00902A5F">
              <w:rPr>
                <w:rFonts w:asciiTheme="majorHAnsi" w:hAnsiTheme="majorHAnsi"/>
                <w:spacing w:val="-4"/>
                <w:sz w:val="24"/>
                <w:szCs w:val="24"/>
                <w:lang w:val="en-US"/>
              </w:rPr>
              <w:t xml:space="preserve">-To integrate information from video materials with theory and practice regarding admission, </w:t>
            </w:r>
            <w:r w:rsidRPr="00902A5F">
              <w:rPr>
                <w:rFonts w:asciiTheme="majorHAnsi" w:hAnsiTheme="majorHAnsi"/>
                <w:spacing w:val="-4"/>
                <w:sz w:val="24"/>
                <w:szCs w:val="24"/>
                <w:lang w:val="en-US"/>
              </w:rPr>
              <w:lastRenderedPageBreak/>
              <w:t>discharge, and emergency management.</w:t>
            </w:r>
          </w:p>
        </w:tc>
        <w:tc>
          <w:tcPr>
            <w:tcW w:w="6310" w:type="dxa"/>
            <w:tcBorders>
              <w:top w:val="single" w:sz="4" w:space="0" w:color="auto"/>
              <w:left w:val="single" w:sz="4" w:space="0" w:color="auto"/>
              <w:bottom w:val="single" w:sz="4" w:space="0" w:color="auto"/>
              <w:right w:val="single" w:sz="4" w:space="0" w:color="auto"/>
            </w:tcBorders>
          </w:tcPr>
          <w:p w14:paraId="0E65C101" w14:textId="0B573B00" w:rsidR="005A4E27" w:rsidRDefault="005A4E27" w:rsidP="00327AE1">
            <w:pPr>
              <w:pStyle w:val="NormalWeb"/>
              <w:numPr>
                <w:ilvl w:val="0"/>
                <w:numId w:val="21"/>
              </w:numPr>
            </w:pPr>
            <w:r>
              <w:rPr>
                <w:rStyle w:val="Strong"/>
              </w:rPr>
              <w:lastRenderedPageBreak/>
              <w:t xml:space="preserve">Medical </w:t>
            </w:r>
            <w:proofErr w:type="spellStart"/>
            <w:r>
              <w:rPr>
                <w:rStyle w:val="Strong"/>
              </w:rPr>
              <w:t>Signs</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Symptoms</w:t>
            </w:r>
            <w:proofErr w:type="spellEnd"/>
            <w:r>
              <w:rPr>
                <w:rStyle w:val="Strong"/>
              </w:rPr>
              <w:t xml:space="preserve">. </w:t>
            </w:r>
            <w:proofErr w:type="spellStart"/>
            <w:r>
              <w:rPr>
                <w:rStyle w:val="Strong"/>
              </w:rPr>
              <w:t>Identification</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Description</w:t>
            </w:r>
            <w:proofErr w:type="spellEnd"/>
            <w:r>
              <w:rPr>
                <w:rStyle w:val="Strong"/>
              </w:rPr>
              <w:t xml:space="preserve"> of Vital </w:t>
            </w:r>
            <w:proofErr w:type="spellStart"/>
            <w:r>
              <w:rPr>
                <w:rStyle w:val="Strong"/>
              </w:rPr>
              <w:t>Signs</w:t>
            </w:r>
            <w:proofErr w:type="spellEnd"/>
            <w:r>
              <w:rPr>
                <w:rStyle w:val="Strong"/>
              </w:rPr>
              <w:t>:</w:t>
            </w:r>
            <w:r>
              <w:t xml:space="preserve"> </w:t>
            </w:r>
            <w:proofErr w:type="spellStart"/>
            <w:r>
              <w:t>Studying</w:t>
            </w:r>
            <w:proofErr w:type="spellEnd"/>
            <w:r>
              <w:t xml:space="preserve"> vital </w:t>
            </w:r>
            <w:proofErr w:type="spellStart"/>
            <w:r>
              <w:t>signs</w:t>
            </w:r>
            <w:proofErr w:type="spellEnd"/>
            <w:r>
              <w:t xml:space="preserve"> </w:t>
            </w:r>
            <w:proofErr w:type="spellStart"/>
            <w:r>
              <w:t>such</w:t>
            </w:r>
            <w:proofErr w:type="spellEnd"/>
            <w:r>
              <w:t xml:space="preserve"> as </w:t>
            </w:r>
            <w:proofErr w:type="spellStart"/>
            <w:r>
              <w:t>pulse</w:t>
            </w:r>
            <w:proofErr w:type="spellEnd"/>
            <w:r>
              <w:t xml:space="preserve">, </w:t>
            </w:r>
            <w:proofErr w:type="spellStart"/>
            <w:r>
              <w:t>blood</w:t>
            </w:r>
            <w:proofErr w:type="spellEnd"/>
            <w:r>
              <w:t xml:space="preserve"> </w:t>
            </w:r>
            <w:proofErr w:type="spellStart"/>
            <w:r>
              <w:t>pressure</w:t>
            </w:r>
            <w:proofErr w:type="spellEnd"/>
            <w:r>
              <w:t xml:space="preserve">, </w:t>
            </w:r>
            <w:proofErr w:type="spellStart"/>
            <w:r>
              <w:t>temperature</w:t>
            </w:r>
            <w:proofErr w:type="spellEnd"/>
            <w:r>
              <w:t xml:space="preserve">, </w:t>
            </w:r>
            <w:proofErr w:type="spellStart"/>
            <w:r>
              <w:t>and</w:t>
            </w:r>
            <w:proofErr w:type="spellEnd"/>
            <w:r>
              <w:t xml:space="preserve"> </w:t>
            </w:r>
            <w:proofErr w:type="spellStart"/>
            <w:r>
              <w:t>respiration</w:t>
            </w:r>
            <w:proofErr w:type="spellEnd"/>
            <w:r>
              <w:t xml:space="preserve"> in </w:t>
            </w:r>
            <w:proofErr w:type="spellStart"/>
            <w:r>
              <w:t>the</w:t>
            </w:r>
            <w:proofErr w:type="spellEnd"/>
            <w:r>
              <w:t xml:space="preserve"> context of </w:t>
            </w:r>
            <w:proofErr w:type="spellStart"/>
            <w:r>
              <w:t>patient</w:t>
            </w:r>
            <w:proofErr w:type="spellEnd"/>
            <w:r>
              <w:t xml:space="preserve"> </w:t>
            </w:r>
            <w:proofErr w:type="spellStart"/>
            <w:r>
              <w:t>assessment</w:t>
            </w:r>
            <w:proofErr w:type="spellEnd"/>
            <w:r>
              <w:t xml:space="preserve">. </w:t>
            </w:r>
            <w:proofErr w:type="spellStart"/>
            <w:r>
              <w:t>Recognizing</w:t>
            </w:r>
            <w:proofErr w:type="spellEnd"/>
            <w:r>
              <w:t xml:space="preserve"> </w:t>
            </w:r>
            <w:proofErr w:type="spellStart"/>
            <w:r>
              <w:t>and</w:t>
            </w:r>
            <w:proofErr w:type="spellEnd"/>
            <w:r>
              <w:t xml:space="preserve"> </w:t>
            </w:r>
            <w:proofErr w:type="spellStart"/>
            <w:r>
              <w:t>Interpreting</w:t>
            </w:r>
            <w:proofErr w:type="spellEnd"/>
            <w:r>
              <w:t xml:space="preserve"> Common </w:t>
            </w:r>
            <w:proofErr w:type="spellStart"/>
            <w:r>
              <w:t>Signs</w:t>
            </w:r>
            <w:proofErr w:type="spellEnd"/>
            <w:r>
              <w:t xml:space="preserve"> </w:t>
            </w:r>
            <w:proofErr w:type="spellStart"/>
            <w:r>
              <w:t>and</w:t>
            </w:r>
            <w:proofErr w:type="spellEnd"/>
            <w:r>
              <w:t xml:space="preserve"> </w:t>
            </w:r>
            <w:proofErr w:type="spellStart"/>
            <w:r>
              <w:t>Symptoms</w:t>
            </w:r>
            <w:proofErr w:type="spellEnd"/>
            <w:r>
              <w:t>.</w:t>
            </w:r>
            <w:r>
              <w:br/>
            </w:r>
            <w:proofErr w:type="spellStart"/>
            <w:r>
              <w:rPr>
                <w:rStyle w:val="Strong"/>
              </w:rPr>
              <w:t>Grammar</w:t>
            </w:r>
            <w:proofErr w:type="spellEnd"/>
            <w:r>
              <w:rPr>
                <w:rStyle w:val="Strong"/>
              </w:rPr>
              <w:t>:</w:t>
            </w:r>
            <w:r>
              <w:t xml:space="preserve"> </w:t>
            </w:r>
            <w:proofErr w:type="spellStart"/>
            <w:r>
              <w:t>Prepositions</w:t>
            </w:r>
            <w:proofErr w:type="spellEnd"/>
            <w:r>
              <w:t xml:space="preserve"> of </w:t>
            </w:r>
            <w:proofErr w:type="spellStart"/>
            <w:r>
              <w:t>time</w:t>
            </w:r>
            <w:proofErr w:type="spellEnd"/>
            <w:r>
              <w:t xml:space="preserve"> (1)</w:t>
            </w:r>
          </w:p>
          <w:p w14:paraId="70AA0513" w14:textId="77777777" w:rsidR="005A4E27" w:rsidRDefault="005A4E27" w:rsidP="00327AE1">
            <w:pPr>
              <w:pStyle w:val="NormalWeb"/>
              <w:numPr>
                <w:ilvl w:val="0"/>
                <w:numId w:val="21"/>
              </w:numPr>
            </w:pPr>
            <w:proofErr w:type="spellStart"/>
            <w:r>
              <w:rPr>
                <w:rStyle w:val="Strong"/>
              </w:rPr>
              <w:t>First</w:t>
            </w:r>
            <w:proofErr w:type="spellEnd"/>
            <w:r>
              <w:rPr>
                <w:rStyle w:val="Strong"/>
              </w:rPr>
              <w:t xml:space="preserve"> </w:t>
            </w:r>
            <w:proofErr w:type="spellStart"/>
            <w:r>
              <w:rPr>
                <w:rStyle w:val="Strong"/>
              </w:rPr>
              <w:t>Aid</w:t>
            </w:r>
            <w:proofErr w:type="spellEnd"/>
            <w:r>
              <w:rPr>
                <w:rStyle w:val="Strong"/>
              </w:rPr>
              <w:t xml:space="preserve"> </w:t>
            </w:r>
            <w:proofErr w:type="spellStart"/>
            <w:r>
              <w:rPr>
                <w:rStyle w:val="Strong"/>
              </w:rPr>
              <w:t>Provision</w:t>
            </w:r>
            <w:proofErr w:type="spellEnd"/>
            <w:r>
              <w:rPr>
                <w:rStyle w:val="Strong"/>
              </w:rPr>
              <w:t xml:space="preserve">. </w:t>
            </w:r>
            <w:proofErr w:type="spellStart"/>
            <w:r>
              <w:rPr>
                <w:rStyle w:val="Strong"/>
              </w:rPr>
              <w:t>Cardiopulmonary</w:t>
            </w:r>
            <w:proofErr w:type="spellEnd"/>
            <w:r>
              <w:rPr>
                <w:rStyle w:val="Strong"/>
              </w:rPr>
              <w:t xml:space="preserve"> </w:t>
            </w:r>
            <w:proofErr w:type="spellStart"/>
            <w:r>
              <w:rPr>
                <w:rStyle w:val="Strong"/>
              </w:rPr>
              <w:t>Resuscitation</w:t>
            </w:r>
            <w:proofErr w:type="spellEnd"/>
            <w:r>
              <w:rPr>
                <w:rStyle w:val="Strong"/>
              </w:rPr>
              <w:t xml:space="preserve"> </w:t>
            </w:r>
            <w:proofErr w:type="spellStart"/>
            <w:r>
              <w:rPr>
                <w:rStyle w:val="Strong"/>
              </w:rPr>
              <w:t>Techniques</w:t>
            </w:r>
            <w:proofErr w:type="spellEnd"/>
            <w:r>
              <w:rPr>
                <w:rStyle w:val="Strong"/>
              </w:rPr>
              <w:t xml:space="preserve">. </w:t>
            </w:r>
            <w:proofErr w:type="spellStart"/>
            <w:r>
              <w:rPr>
                <w:rStyle w:val="Strong"/>
              </w:rPr>
              <w:t>Emergency</w:t>
            </w:r>
            <w:proofErr w:type="spellEnd"/>
            <w:r>
              <w:rPr>
                <w:rStyle w:val="Strong"/>
              </w:rPr>
              <w:t xml:space="preserve"> </w:t>
            </w:r>
            <w:proofErr w:type="spellStart"/>
            <w:r>
              <w:rPr>
                <w:rStyle w:val="Strong"/>
              </w:rPr>
              <w:t>Situations</w:t>
            </w:r>
            <w:proofErr w:type="spellEnd"/>
            <w:r>
              <w:rPr>
                <w:rStyle w:val="Strong"/>
              </w:rPr>
              <w:t>.</w:t>
            </w:r>
            <w:r>
              <w:br/>
            </w:r>
            <w:proofErr w:type="spellStart"/>
            <w:r>
              <w:rPr>
                <w:rStyle w:val="Strong"/>
              </w:rPr>
              <w:t>Grammar</w:t>
            </w:r>
            <w:proofErr w:type="spellEnd"/>
            <w:r>
              <w:rPr>
                <w:rStyle w:val="Strong"/>
              </w:rPr>
              <w:t>:</w:t>
            </w:r>
            <w:r>
              <w:t xml:space="preserve"> </w:t>
            </w:r>
            <w:proofErr w:type="spellStart"/>
            <w:r>
              <w:t>Prepositions</w:t>
            </w:r>
            <w:proofErr w:type="spellEnd"/>
            <w:r>
              <w:t xml:space="preserve"> of </w:t>
            </w:r>
            <w:proofErr w:type="spellStart"/>
            <w:r>
              <w:t>time</w:t>
            </w:r>
            <w:proofErr w:type="spellEnd"/>
            <w:r>
              <w:t xml:space="preserve"> (2)</w:t>
            </w:r>
          </w:p>
          <w:p w14:paraId="45918F35" w14:textId="77777777" w:rsidR="005A4E27" w:rsidRDefault="005A4E27" w:rsidP="00327AE1">
            <w:pPr>
              <w:pStyle w:val="NormalWeb"/>
              <w:numPr>
                <w:ilvl w:val="0"/>
                <w:numId w:val="21"/>
              </w:numPr>
            </w:pPr>
            <w:r>
              <w:rPr>
                <w:rStyle w:val="Strong"/>
              </w:rPr>
              <w:t xml:space="preserve">Mental </w:t>
            </w:r>
            <w:proofErr w:type="spellStart"/>
            <w:r>
              <w:rPr>
                <w:rStyle w:val="Strong"/>
              </w:rPr>
              <w:t>Health</w:t>
            </w:r>
            <w:proofErr w:type="spellEnd"/>
            <w:r>
              <w:rPr>
                <w:rStyle w:val="Strong"/>
              </w:rPr>
              <w:t xml:space="preserve">. </w:t>
            </w:r>
            <w:proofErr w:type="spellStart"/>
            <w:r>
              <w:rPr>
                <w:rStyle w:val="Strong"/>
              </w:rPr>
              <w:t>Anxiety</w:t>
            </w:r>
            <w:proofErr w:type="spellEnd"/>
            <w:r>
              <w:rPr>
                <w:rStyle w:val="Strong"/>
              </w:rPr>
              <w:t xml:space="preserve"> </w:t>
            </w:r>
            <w:proofErr w:type="spellStart"/>
            <w:r>
              <w:rPr>
                <w:rStyle w:val="Strong"/>
              </w:rPr>
              <w:t>Disorders</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Depression</w:t>
            </w:r>
            <w:proofErr w:type="spellEnd"/>
            <w:r>
              <w:rPr>
                <w:rStyle w:val="Strong"/>
              </w:rPr>
              <w:t>:</w:t>
            </w:r>
            <w:r>
              <w:t xml:space="preserve"> </w:t>
            </w:r>
            <w:proofErr w:type="spellStart"/>
            <w:r>
              <w:t>Studying</w:t>
            </w:r>
            <w:proofErr w:type="spellEnd"/>
            <w:r>
              <w:t xml:space="preserve"> </w:t>
            </w:r>
            <w:proofErr w:type="spellStart"/>
            <w:r>
              <w:t>the</w:t>
            </w:r>
            <w:proofErr w:type="spellEnd"/>
            <w:r>
              <w:t xml:space="preserve"> </w:t>
            </w:r>
            <w:proofErr w:type="spellStart"/>
            <w:r>
              <w:t>symptoms</w:t>
            </w:r>
            <w:proofErr w:type="spellEnd"/>
            <w:r>
              <w:t xml:space="preserve">, </w:t>
            </w:r>
            <w:proofErr w:type="spellStart"/>
            <w:r>
              <w:t>risk</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treatment</w:t>
            </w:r>
            <w:proofErr w:type="spellEnd"/>
            <w:r>
              <w:t xml:space="preserve"> </w:t>
            </w:r>
            <w:proofErr w:type="spellStart"/>
            <w:r>
              <w:t>options</w:t>
            </w:r>
            <w:proofErr w:type="spellEnd"/>
            <w:r>
              <w:t xml:space="preserve"> for </w:t>
            </w:r>
            <w:proofErr w:type="spellStart"/>
            <w:r>
              <w:t>anxiety</w:t>
            </w:r>
            <w:proofErr w:type="spellEnd"/>
            <w:r>
              <w:t xml:space="preserve"> </w:t>
            </w:r>
            <w:proofErr w:type="spellStart"/>
            <w:r>
              <w:t>disorders</w:t>
            </w:r>
            <w:proofErr w:type="spellEnd"/>
            <w:r>
              <w:t xml:space="preserve"> </w:t>
            </w:r>
            <w:proofErr w:type="spellStart"/>
            <w:r>
              <w:t>and</w:t>
            </w:r>
            <w:proofErr w:type="spellEnd"/>
            <w:r>
              <w:t xml:space="preserve"> </w:t>
            </w:r>
            <w:proofErr w:type="spellStart"/>
            <w:r>
              <w:t>depression</w:t>
            </w:r>
            <w:proofErr w:type="spellEnd"/>
            <w:r>
              <w:t xml:space="preserve">. </w:t>
            </w:r>
            <w:proofErr w:type="spellStart"/>
            <w:r>
              <w:rPr>
                <w:rStyle w:val="Strong"/>
              </w:rPr>
              <w:t>Stress</w:t>
            </w:r>
            <w:proofErr w:type="spellEnd"/>
            <w:r>
              <w:rPr>
                <w:rStyle w:val="Strong"/>
              </w:rPr>
              <w:t xml:space="preserve"> Management </w:t>
            </w:r>
            <w:proofErr w:type="spellStart"/>
            <w:r>
              <w:rPr>
                <w:rStyle w:val="Strong"/>
              </w:rPr>
              <w:t>Strategies</w:t>
            </w:r>
            <w:proofErr w:type="spellEnd"/>
            <w:r>
              <w:rPr>
                <w:rStyle w:val="Strong"/>
              </w:rPr>
              <w:t>.</w:t>
            </w:r>
            <w:r>
              <w:br/>
            </w:r>
            <w:proofErr w:type="spellStart"/>
            <w:r>
              <w:rPr>
                <w:rStyle w:val="Strong"/>
              </w:rPr>
              <w:t>Grammar</w:t>
            </w:r>
            <w:proofErr w:type="spellEnd"/>
            <w:r>
              <w:rPr>
                <w:rStyle w:val="Strong"/>
              </w:rPr>
              <w:t>:</w:t>
            </w:r>
            <w:r>
              <w:t xml:space="preserve"> </w:t>
            </w:r>
            <w:proofErr w:type="spellStart"/>
            <w:r>
              <w:t>Prepositions</w:t>
            </w:r>
            <w:proofErr w:type="spellEnd"/>
            <w:r>
              <w:t xml:space="preserve"> of place</w:t>
            </w:r>
          </w:p>
          <w:p w14:paraId="7C2FADE8" w14:textId="77777777" w:rsidR="005A4E27" w:rsidRDefault="005A4E27" w:rsidP="00327AE1">
            <w:pPr>
              <w:pStyle w:val="NormalWeb"/>
              <w:numPr>
                <w:ilvl w:val="0"/>
                <w:numId w:val="21"/>
              </w:numPr>
            </w:pPr>
            <w:proofErr w:type="spellStart"/>
            <w:r>
              <w:rPr>
                <w:rStyle w:val="Strong"/>
              </w:rPr>
              <w:t>Stroke</w:t>
            </w:r>
            <w:proofErr w:type="spellEnd"/>
            <w:r>
              <w:rPr>
                <w:rStyle w:val="Strong"/>
              </w:rPr>
              <w:t xml:space="preserve">. </w:t>
            </w:r>
            <w:proofErr w:type="spellStart"/>
            <w:r>
              <w:rPr>
                <w:rStyle w:val="Strong"/>
              </w:rPr>
              <w:t>Types</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Causes</w:t>
            </w:r>
            <w:proofErr w:type="spellEnd"/>
            <w:r>
              <w:rPr>
                <w:rStyle w:val="Strong"/>
              </w:rPr>
              <w:t>:</w:t>
            </w:r>
            <w:r>
              <w:t xml:space="preserve"> </w:t>
            </w:r>
            <w:proofErr w:type="spellStart"/>
            <w:r>
              <w:t>Investigating</w:t>
            </w:r>
            <w:proofErr w:type="spellEnd"/>
            <w:r>
              <w:t xml:space="preserve"> </w:t>
            </w:r>
            <w:proofErr w:type="spellStart"/>
            <w:r>
              <w:t>types</w:t>
            </w:r>
            <w:proofErr w:type="spellEnd"/>
            <w:r>
              <w:t xml:space="preserve"> of </w:t>
            </w:r>
            <w:proofErr w:type="spellStart"/>
            <w:r>
              <w:t>strokes</w:t>
            </w:r>
            <w:proofErr w:type="spellEnd"/>
            <w:r>
              <w:t xml:space="preserve"> </w:t>
            </w:r>
            <w:proofErr w:type="spellStart"/>
            <w:r>
              <w:t>and</w:t>
            </w:r>
            <w:proofErr w:type="spellEnd"/>
            <w:r>
              <w:t xml:space="preserve"> </w:t>
            </w:r>
            <w:proofErr w:type="spellStart"/>
            <w:r>
              <w:t>associated</w:t>
            </w:r>
            <w:proofErr w:type="spellEnd"/>
            <w:r>
              <w:t xml:space="preserve"> </w:t>
            </w:r>
            <w:proofErr w:type="spellStart"/>
            <w:r>
              <w:t>risk</w:t>
            </w:r>
            <w:proofErr w:type="spellEnd"/>
            <w:r>
              <w:t xml:space="preserve"> </w:t>
            </w:r>
            <w:proofErr w:type="spellStart"/>
            <w:r>
              <w:t>factors</w:t>
            </w:r>
            <w:proofErr w:type="spellEnd"/>
            <w:r>
              <w:t xml:space="preserve">. The </w:t>
            </w:r>
            <w:proofErr w:type="spellStart"/>
            <w:r>
              <w:t>Importance</w:t>
            </w:r>
            <w:proofErr w:type="spellEnd"/>
            <w:r>
              <w:t xml:space="preserve"> of </w:t>
            </w:r>
            <w:proofErr w:type="spellStart"/>
            <w:r>
              <w:t>Immediate</w:t>
            </w:r>
            <w:proofErr w:type="spellEnd"/>
            <w:r>
              <w:t xml:space="preserve"> </w:t>
            </w:r>
            <w:proofErr w:type="spellStart"/>
            <w:r>
              <w:t>Intervention</w:t>
            </w:r>
            <w:proofErr w:type="spellEnd"/>
            <w:r>
              <w:t>.</w:t>
            </w:r>
            <w:r>
              <w:br/>
            </w:r>
            <w:proofErr w:type="spellStart"/>
            <w:r>
              <w:rPr>
                <w:rStyle w:val="Strong"/>
              </w:rPr>
              <w:t>Grammar</w:t>
            </w:r>
            <w:proofErr w:type="spellEnd"/>
            <w:r>
              <w:rPr>
                <w:rStyle w:val="Strong"/>
              </w:rPr>
              <w:t>:</w:t>
            </w:r>
            <w:r>
              <w:t xml:space="preserve"> </w:t>
            </w:r>
            <w:proofErr w:type="spellStart"/>
            <w:r>
              <w:t>Adjectives</w:t>
            </w:r>
            <w:proofErr w:type="spellEnd"/>
            <w:r>
              <w:t xml:space="preserve"> –</w:t>
            </w:r>
            <w:proofErr w:type="spellStart"/>
            <w:r>
              <w:t>ed</w:t>
            </w:r>
            <w:proofErr w:type="spellEnd"/>
            <w:r>
              <w:t xml:space="preserve"> </w:t>
            </w:r>
            <w:proofErr w:type="spellStart"/>
            <w:r>
              <w:t>and</w:t>
            </w:r>
            <w:proofErr w:type="spellEnd"/>
            <w:r>
              <w:t xml:space="preserve"> –</w:t>
            </w:r>
            <w:proofErr w:type="spellStart"/>
            <w:r>
              <w:t>ing</w:t>
            </w:r>
            <w:proofErr w:type="spellEnd"/>
          </w:p>
          <w:p w14:paraId="4C2F8C53" w14:textId="77777777" w:rsidR="005A4E27" w:rsidRDefault="005A4E27" w:rsidP="00327AE1">
            <w:pPr>
              <w:pStyle w:val="NormalWeb"/>
              <w:numPr>
                <w:ilvl w:val="0"/>
                <w:numId w:val="21"/>
              </w:numPr>
            </w:pPr>
            <w:proofErr w:type="spellStart"/>
            <w:r>
              <w:rPr>
                <w:rStyle w:val="Strong"/>
              </w:rPr>
              <w:t>Heart</w:t>
            </w:r>
            <w:proofErr w:type="spellEnd"/>
            <w:r>
              <w:rPr>
                <w:rStyle w:val="Strong"/>
              </w:rPr>
              <w:t xml:space="preserve"> </w:t>
            </w:r>
            <w:proofErr w:type="spellStart"/>
            <w:r>
              <w:rPr>
                <w:rStyle w:val="Strong"/>
              </w:rPr>
              <w:t>Diseases</w:t>
            </w:r>
            <w:proofErr w:type="spellEnd"/>
            <w:r>
              <w:rPr>
                <w:rStyle w:val="Strong"/>
              </w:rPr>
              <w:t xml:space="preserve">. </w:t>
            </w:r>
            <w:proofErr w:type="spellStart"/>
            <w:r>
              <w:rPr>
                <w:rStyle w:val="Strong"/>
              </w:rPr>
              <w:t>Risk</w:t>
            </w:r>
            <w:proofErr w:type="spellEnd"/>
            <w:r>
              <w:rPr>
                <w:rStyle w:val="Strong"/>
              </w:rPr>
              <w:t xml:space="preserve"> </w:t>
            </w:r>
            <w:proofErr w:type="spellStart"/>
            <w:r>
              <w:rPr>
                <w:rStyle w:val="Strong"/>
              </w:rPr>
              <w:t>Factors</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Prevention</w:t>
            </w:r>
            <w:proofErr w:type="spellEnd"/>
            <w:r>
              <w:rPr>
                <w:rStyle w:val="Strong"/>
              </w:rPr>
              <w:t>:</w:t>
            </w:r>
            <w:r>
              <w:t xml:space="preserve"> </w:t>
            </w:r>
            <w:proofErr w:type="spellStart"/>
            <w:r>
              <w:t>Assessing</w:t>
            </w:r>
            <w:proofErr w:type="spellEnd"/>
            <w:r>
              <w:t xml:space="preserve"> </w:t>
            </w:r>
            <w:proofErr w:type="spellStart"/>
            <w:r>
              <w:t>risk</w:t>
            </w:r>
            <w:proofErr w:type="spellEnd"/>
            <w:r>
              <w:t xml:space="preserve"> </w:t>
            </w:r>
            <w:proofErr w:type="spellStart"/>
            <w:r>
              <w:t>factors</w:t>
            </w:r>
            <w:proofErr w:type="spellEnd"/>
            <w:r>
              <w:t xml:space="preserve"> for </w:t>
            </w:r>
            <w:proofErr w:type="spellStart"/>
            <w:r>
              <w:t>heart</w:t>
            </w:r>
            <w:proofErr w:type="spellEnd"/>
            <w:r>
              <w:t xml:space="preserve"> </w:t>
            </w:r>
            <w:proofErr w:type="spellStart"/>
            <w:r>
              <w:t>diseases</w:t>
            </w:r>
            <w:proofErr w:type="spellEnd"/>
            <w:r>
              <w:t xml:space="preserve"> </w:t>
            </w:r>
            <w:proofErr w:type="spellStart"/>
            <w:r>
              <w:t>and</w:t>
            </w:r>
            <w:proofErr w:type="spellEnd"/>
            <w:r>
              <w:t xml:space="preserve"> </w:t>
            </w:r>
            <w:proofErr w:type="spellStart"/>
            <w:r>
              <w:t>implementing</w:t>
            </w:r>
            <w:proofErr w:type="spellEnd"/>
            <w:r>
              <w:t xml:space="preserve"> preventive </w:t>
            </w:r>
            <w:proofErr w:type="spellStart"/>
            <w:r>
              <w:t>measures</w:t>
            </w:r>
            <w:proofErr w:type="spellEnd"/>
            <w:r>
              <w:t>.</w:t>
            </w:r>
            <w:r>
              <w:br/>
            </w:r>
            <w:proofErr w:type="spellStart"/>
            <w:r>
              <w:rPr>
                <w:rStyle w:val="Strong"/>
              </w:rPr>
              <w:t>Grammar</w:t>
            </w:r>
            <w:proofErr w:type="spellEnd"/>
            <w:r>
              <w:rPr>
                <w:rStyle w:val="Strong"/>
              </w:rPr>
              <w:t>:</w:t>
            </w:r>
            <w:r>
              <w:t xml:space="preserve"> Comparative </w:t>
            </w:r>
            <w:proofErr w:type="spellStart"/>
            <w:r>
              <w:t>adjectives</w:t>
            </w:r>
            <w:proofErr w:type="spellEnd"/>
          </w:p>
          <w:p w14:paraId="57272D7C" w14:textId="77777777" w:rsidR="005A4E27" w:rsidRDefault="005A4E27" w:rsidP="00327AE1">
            <w:pPr>
              <w:pStyle w:val="NormalWeb"/>
              <w:numPr>
                <w:ilvl w:val="0"/>
                <w:numId w:val="21"/>
              </w:numPr>
            </w:pPr>
            <w:proofErr w:type="spellStart"/>
            <w:r>
              <w:rPr>
                <w:rStyle w:val="Strong"/>
              </w:rPr>
              <w:t>Diabetes</w:t>
            </w:r>
            <w:proofErr w:type="spellEnd"/>
            <w:r>
              <w:rPr>
                <w:rStyle w:val="Strong"/>
              </w:rPr>
              <w:t xml:space="preserve"> </w:t>
            </w:r>
            <w:proofErr w:type="spellStart"/>
            <w:r>
              <w:rPr>
                <w:rStyle w:val="Strong"/>
              </w:rPr>
              <w:t>Mellitus</w:t>
            </w:r>
            <w:proofErr w:type="spellEnd"/>
            <w:r>
              <w:rPr>
                <w:rStyle w:val="Strong"/>
              </w:rPr>
              <w:t xml:space="preserve">. </w:t>
            </w:r>
            <w:proofErr w:type="spellStart"/>
            <w:r>
              <w:rPr>
                <w:rStyle w:val="Strong"/>
              </w:rPr>
              <w:t>Types</w:t>
            </w:r>
            <w:proofErr w:type="spellEnd"/>
            <w:r>
              <w:rPr>
                <w:rStyle w:val="Strong"/>
              </w:rPr>
              <w:t xml:space="preserve"> of </w:t>
            </w:r>
            <w:proofErr w:type="spellStart"/>
            <w:r>
              <w:rPr>
                <w:rStyle w:val="Strong"/>
              </w:rPr>
              <w:t>Diabetes</w:t>
            </w:r>
            <w:proofErr w:type="spellEnd"/>
            <w:r>
              <w:rPr>
                <w:rStyle w:val="Strong"/>
              </w:rPr>
              <w:t>:</w:t>
            </w:r>
            <w:r>
              <w:t xml:space="preserve"> </w:t>
            </w:r>
            <w:proofErr w:type="spellStart"/>
            <w:r>
              <w:t>Understanding</w:t>
            </w:r>
            <w:proofErr w:type="spellEnd"/>
            <w:r>
              <w:t xml:space="preserve"> </w:t>
            </w:r>
            <w:proofErr w:type="spellStart"/>
            <w:r>
              <w:t>the</w:t>
            </w:r>
            <w:proofErr w:type="spellEnd"/>
            <w:r>
              <w:t xml:space="preserve"> </w:t>
            </w:r>
            <w:proofErr w:type="spellStart"/>
            <w:r>
              <w:t>differences</w:t>
            </w:r>
            <w:proofErr w:type="spellEnd"/>
            <w:r>
              <w:t xml:space="preserve"> </w:t>
            </w:r>
            <w:proofErr w:type="spellStart"/>
            <w:r>
              <w:t>between</w:t>
            </w:r>
            <w:proofErr w:type="spellEnd"/>
            <w:r>
              <w:t xml:space="preserve"> </w:t>
            </w:r>
            <w:proofErr w:type="spellStart"/>
            <w:r>
              <w:t>type</w:t>
            </w:r>
            <w:proofErr w:type="spellEnd"/>
            <w:r>
              <w:t xml:space="preserve"> 1 </w:t>
            </w:r>
            <w:proofErr w:type="spellStart"/>
            <w:r>
              <w:t>and</w:t>
            </w:r>
            <w:proofErr w:type="spellEnd"/>
            <w:r>
              <w:t xml:space="preserve"> </w:t>
            </w:r>
            <w:proofErr w:type="spellStart"/>
            <w:r>
              <w:t>type</w:t>
            </w:r>
            <w:proofErr w:type="spellEnd"/>
            <w:r>
              <w:t xml:space="preserve"> 2 </w:t>
            </w:r>
            <w:proofErr w:type="spellStart"/>
            <w:r>
              <w:t>diabetes</w:t>
            </w:r>
            <w:proofErr w:type="spellEnd"/>
            <w:r>
              <w:t xml:space="preserve">. </w:t>
            </w:r>
            <w:proofErr w:type="spellStart"/>
            <w:r>
              <w:t>Studying</w:t>
            </w:r>
            <w:proofErr w:type="spellEnd"/>
            <w:r>
              <w:t xml:space="preserve"> </w:t>
            </w:r>
            <w:proofErr w:type="spellStart"/>
            <w:r>
              <w:t>methods</w:t>
            </w:r>
            <w:proofErr w:type="spellEnd"/>
            <w:r>
              <w:t xml:space="preserve"> for monitoring </w:t>
            </w:r>
            <w:proofErr w:type="spellStart"/>
            <w:r>
              <w:t>and</w:t>
            </w:r>
            <w:proofErr w:type="spellEnd"/>
            <w:r>
              <w:t xml:space="preserve"> </w:t>
            </w:r>
            <w:proofErr w:type="spellStart"/>
            <w:r>
              <w:t>controlling</w:t>
            </w:r>
            <w:proofErr w:type="spellEnd"/>
            <w:r>
              <w:t xml:space="preserve"> </w:t>
            </w:r>
            <w:proofErr w:type="spellStart"/>
            <w:r>
              <w:t>blood</w:t>
            </w:r>
            <w:proofErr w:type="spellEnd"/>
            <w:r>
              <w:t xml:space="preserve"> </w:t>
            </w:r>
            <w:proofErr w:type="spellStart"/>
            <w:r>
              <w:lastRenderedPageBreak/>
              <w:t>glucose</w:t>
            </w:r>
            <w:proofErr w:type="spellEnd"/>
            <w:r>
              <w:t xml:space="preserve"> </w:t>
            </w:r>
            <w:proofErr w:type="spellStart"/>
            <w:r>
              <w:t>levels</w:t>
            </w:r>
            <w:proofErr w:type="spellEnd"/>
            <w:r>
              <w:t>.</w:t>
            </w:r>
            <w:r>
              <w:br/>
            </w:r>
            <w:proofErr w:type="spellStart"/>
            <w:r>
              <w:rPr>
                <w:rStyle w:val="Strong"/>
              </w:rPr>
              <w:t>Grammar</w:t>
            </w:r>
            <w:proofErr w:type="spellEnd"/>
            <w:r>
              <w:rPr>
                <w:rStyle w:val="Strong"/>
              </w:rPr>
              <w:t>:</w:t>
            </w:r>
            <w:r>
              <w:t xml:space="preserve"> Superlative </w:t>
            </w:r>
            <w:proofErr w:type="spellStart"/>
            <w:r>
              <w:t>adjectives</w:t>
            </w:r>
            <w:proofErr w:type="spellEnd"/>
          </w:p>
          <w:p w14:paraId="1508C604" w14:textId="77777777" w:rsidR="005A4E27" w:rsidRDefault="005A4E27" w:rsidP="00327AE1">
            <w:pPr>
              <w:pStyle w:val="NormalWeb"/>
              <w:numPr>
                <w:ilvl w:val="0"/>
                <w:numId w:val="21"/>
              </w:numPr>
            </w:pPr>
            <w:proofErr w:type="spellStart"/>
            <w:r>
              <w:rPr>
                <w:rStyle w:val="Strong"/>
              </w:rPr>
              <w:t>Allergies</w:t>
            </w:r>
            <w:proofErr w:type="spellEnd"/>
            <w:r>
              <w:rPr>
                <w:rStyle w:val="Strong"/>
              </w:rPr>
              <w:t xml:space="preserve">. </w:t>
            </w:r>
            <w:proofErr w:type="spellStart"/>
            <w:r>
              <w:rPr>
                <w:rStyle w:val="Strong"/>
              </w:rPr>
              <w:t>Types</w:t>
            </w:r>
            <w:proofErr w:type="spellEnd"/>
            <w:r>
              <w:rPr>
                <w:rStyle w:val="Strong"/>
              </w:rPr>
              <w:t xml:space="preserve"> of </w:t>
            </w:r>
            <w:proofErr w:type="spellStart"/>
            <w:r>
              <w:rPr>
                <w:rStyle w:val="Strong"/>
              </w:rPr>
              <w:t>Allergies</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Allergic</w:t>
            </w:r>
            <w:proofErr w:type="spellEnd"/>
            <w:r>
              <w:rPr>
                <w:rStyle w:val="Strong"/>
              </w:rPr>
              <w:t xml:space="preserve"> </w:t>
            </w:r>
            <w:proofErr w:type="spellStart"/>
            <w:r>
              <w:rPr>
                <w:rStyle w:val="Strong"/>
              </w:rPr>
              <w:t>Reactions</w:t>
            </w:r>
            <w:proofErr w:type="spellEnd"/>
            <w:r>
              <w:rPr>
                <w:rStyle w:val="Strong"/>
              </w:rPr>
              <w:t>:</w:t>
            </w:r>
            <w:r>
              <w:t xml:space="preserve"> </w:t>
            </w:r>
            <w:proofErr w:type="spellStart"/>
            <w:r>
              <w:t>Identifying</w:t>
            </w:r>
            <w:proofErr w:type="spellEnd"/>
            <w:r>
              <w:t xml:space="preserve"> </w:t>
            </w:r>
            <w:proofErr w:type="spellStart"/>
            <w:r>
              <w:t>common</w:t>
            </w:r>
            <w:proofErr w:type="spellEnd"/>
            <w:r>
              <w:t xml:space="preserve"> </w:t>
            </w:r>
            <w:proofErr w:type="spellStart"/>
            <w:r>
              <w:t>allergies</w:t>
            </w:r>
            <w:proofErr w:type="spellEnd"/>
            <w:r>
              <w:t xml:space="preserve"> </w:t>
            </w:r>
            <w:proofErr w:type="spellStart"/>
            <w:r>
              <w:t>and</w:t>
            </w:r>
            <w:proofErr w:type="spellEnd"/>
            <w:r>
              <w:t xml:space="preserve"> </w:t>
            </w:r>
            <w:proofErr w:type="spellStart"/>
            <w:r>
              <w:t>associated</w:t>
            </w:r>
            <w:proofErr w:type="spellEnd"/>
            <w:r>
              <w:t xml:space="preserve"> </w:t>
            </w:r>
            <w:proofErr w:type="spellStart"/>
            <w:r>
              <w:t>allergic</w:t>
            </w:r>
            <w:proofErr w:type="spellEnd"/>
            <w:r>
              <w:t xml:space="preserve"> </w:t>
            </w:r>
            <w:proofErr w:type="spellStart"/>
            <w:r>
              <w:t>reactions</w:t>
            </w:r>
            <w:proofErr w:type="spellEnd"/>
            <w:r>
              <w:t xml:space="preserve">. </w:t>
            </w:r>
            <w:proofErr w:type="spellStart"/>
            <w:r>
              <w:t>Allergy</w:t>
            </w:r>
            <w:proofErr w:type="spellEnd"/>
            <w:r>
              <w:t xml:space="preserve"> Management.</w:t>
            </w:r>
            <w:r>
              <w:br/>
            </w:r>
            <w:proofErr w:type="spellStart"/>
            <w:r>
              <w:rPr>
                <w:rStyle w:val="Strong"/>
              </w:rPr>
              <w:t>Grammar</w:t>
            </w:r>
            <w:proofErr w:type="spellEnd"/>
            <w:r>
              <w:rPr>
                <w:rStyle w:val="Strong"/>
              </w:rPr>
              <w:t>:</w:t>
            </w:r>
            <w:r>
              <w:t xml:space="preserve"> </w:t>
            </w:r>
            <w:proofErr w:type="spellStart"/>
            <w:r>
              <w:t>Future</w:t>
            </w:r>
            <w:proofErr w:type="spellEnd"/>
            <w:r>
              <w:t xml:space="preserve"> </w:t>
            </w:r>
            <w:proofErr w:type="spellStart"/>
            <w:r>
              <w:t>tenses</w:t>
            </w:r>
            <w:proofErr w:type="spellEnd"/>
            <w:r>
              <w:t xml:space="preserve"> (1)</w:t>
            </w:r>
          </w:p>
          <w:p w14:paraId="0CA14460" w14:textId="77777777" w:rsidR="005A4E27" w:rsidRDefault="005A4E27" w:rsidP="00327AE1">
            <w:pPr>
              <w:pStyle w:val="NormalWeb"/>
              <w:numPr>
                <w:ilvl w:val="0"/>
                <w:numId w:val="21"/>
              </w:numPr>
            </w:pPr>
            <w:proofErr w:type="spellStart"/>
            <w:r>
              <w:rPr>
                <w:rStyle w:val="Strong"/>
              </w:rPr>
              <w:t>Respiratory</w:t>
            </w:r>
            <w:proofErr w:type="spellEnd"/>
            <w:r>
              <w:rPr>
                <w:rStyle w:val="Strong"/>
              </w:rPr>
              <w:t xml:space="preserve"> </w:t>
            </w:r>
            <w:proofErr w:type="spellStart"/>
            <w:r>
              <w:rPr>
                <w:rStyle w:val="Strong"/>
              </w:rPr>
              <w:t>Diseases</w:t>
            </w:r>
            <w:proofErr w:type="spellEnd"/>
            <w:r>
              <w:rPr>
                <w:rStyle w:val="Strong"/>
              </w:rPr>
              <w:t xml:space="preserve">. Common </w:t>
            </w:r>
            <w:proofErr w:type="spellStart"/>
            <w:r>
              <w:rPr>
                <w:rStyle w:val="Strong"/>
              </w:rPr>
              <w:t>Respiratory</w:t>
            </w:r>
            <w:proofErr w:type="spellEnd"/>
            <w:r>
              <w:rPr>
                <w:rStyle w:val="Strong"/>
              </w:rPr>
              <w:t xml:space="preserve"> </w:t>
            </w:r>
            <w:proofErr w:type="spellStart"/>
            <w:r>
              <w:rPr>
                <w:rStyle w:val="Strong"/>
              </w:rPr>
              <w:t>Conditions</w:t>
            </w:r>
            <w:proofErr w:type="spellEnd"/>
            <w:r>
              <w:rPr>
                <w:rStyle w:val="Strong"/>
              </w:rPr>
              <w:t>:</w:t>
            </w:r>
            <w:r>
              <w:t xml:space="preserve"> </w:t>
            </w:r>
            <w:proofErr w:type="spellStart"/>
            <w:r>
              <w:t>Studying</w:t>
            </w:r>
            <w:proofErr w:type="spellEnd"/>
            <w:r>
              <w:t xml:space="preserve"> </w:t>
            </w:r>
            <w:proofErr w:type="spellStart"/>
            <w:r>
              <w:t>conditions</w:t>
            </w:r>
            <w:proofErr w:type="spellEnd"/>
            <w:r>
              <w:t xml:space="preserve"> </w:t>
            </w:r>
            <w:proofErr w:type="spellStart"/>
            <w:r>
              <w:t>such</w:t>
            </w:r>
            <w:proofErr w:type="spellEnd"/>
            <w:r>
              <w:t xml:space="preserve"> as </w:t>
            </w:r>
            <w:proofErr w:type="spellStart"/>
            <w:r>
              <w:t>asthma</w:t>
            </w:r>
            <w:proofErr w:type="spellEnd"/>
            <w:r>
              <w:t xml:space="preserve">, </w:t>
            </w:r>
            <w:proofErr w:type="spellStart"/>
            <w:r>
              <w:t>bronchitis</w:t>
            </w:r>
            <w:proofErr w:type="spellEnd"/>
            <w:r>
              <w:t xml:space="preserve">, </w:t>
            </w:r>
            <w:proofErr w:type="spellStart"/>
            <w:r>
              <w:t>and</w:t>
            </w:r>
            <w:proofErr w:type="spellEnd"/>
            <w:r>
              <w:t xml:space="preserve"> pneumonia. Diagnostic </w:t>
            </w:r>
            <w:proofErr w:type="spellStart"/>
            <w:r>
              <w:t>and</w:t>
            </w:r>
            <w:proofErr w:type="spellEnd"/>
            <w:r>
              <w:t xml:space="preserve"> </w:t>
            </w:r>
            <w:proofErr w:type="spellStart"/>
            <w:r>
              <w:t>Treatment</w:t>
            </w:r>
            <w:proofErr w:type="spellEnd"/>
            <w:r>
              <w:t xml:space="preserve"> </w:t>
            </w:r>
            <w:proofErr w:type="spellStart"/>
            <w:r>
              <w:t>Methods</w:t>
            </w:r>
            <w:proofErr w:type="spellEnd"/>
            <w:r>
              <w:t>.</w:t>
            </w:r>
            <w:r>
              <w:br/>
            </w:r>
            <w:proofErr w:type="spellStart"/>
            <w:r>
              <w:rPr>
                <w:rStyle w:val="Strong"/>
              </w:rPr>
              <w:t>Grammar</w:t>
            </w:r>
            <w:proofErr w:type="spellEnd"/>
            <w:r>
              <w:rPr>
                <w:rStyle w:val="Strong"/>
              </w:rPr>
              <w:t>:</w:t>
            </w:r>
            <w:r>
              <w:t xml:space="preserve"> </w:t>
            </w:r>
            <w:proofErr w:type="spellStart"/>
            <w:r>
              <w:t>Future</w:t>
            </w:r>
            <w:proofErr w:type="spellEnd"/>
            <w:r>
              <w:t xml:space="preserve"> </w:t>
            </w:r>
            <w:proofErr w:type="spellStart"/>
            <w:r>
              <w:t>tenses</w:t>
            </w:r>
            <w:proofErr w:type="spellEnd"/>
            <w:r>
              <w:t xml:space="preserve"> (2)</w:t>
            </w:r>
          </w:p>
          <w:p w14:paraId="21C8BDD7" w14:textId="77777777" w:rsidR="005A4E27" w:rsidRDefault="005A4E27" w:rsidP="00327AE1">
            <w:pPr>
              <w:pStyle w:val="NormalWeb"/>
              <w:numPr>
                <w:ilvl w:val="0"/>
                <w:numId w:val="21"/>
              </w:numPr>
            </w:pPr>
            <w:proofErr w:type="spellStart"/>
            <w:r>
              <w:rPr>
                <w:rStyle w:val="Strong"/>
              </w:rPr>
              <w:t>Osteoarthritis</w:t>
            </w:r>
            <w:proofErr w:type="spellEnd"/>
            <w:r>
              <w:rPr>
                <w:rStyle w:val="Strong"/>
              </w:rPr>
              <w:t xml:space="preserve">. </w:t>
            </w:r>
            <w:proofErr w:type="spellStart"/>
            <w:r>
              <w:rPr>
                <w:rStyle w:val="Strong"/>
              </w:rPr>
              <w:t>Pain</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Mobility</w:t>
            </w:r>
            <w:proofErr w:type="spellEnd"/>
            <w:r>
              <w:rPr>
                <w:rStyle w:val="Strong"/>
              </w:rPr>
              <w:t xml:space="preserve"> Management:</w:t>
            </w:r>
            <w:r>
              <w:t xml:space="preserve"> </w:t>
            </w:r>
            <w:proofErr w:type="spellStart"/>
            <w:r>
              <w:t>Examining</w:t>
            </w:r>
            <w:proofErr w:type="spellEnd"/>
            <w:r>
              <w:t xml:space="preserve"> </w:t>
            </w:r>
            <w:proofErr w:type="spellStart"/>
            <w:r>
              <w:t>strategies</w:t>
            </w:r>
            <w:proofErr w:type="spellEnd"/>
            <w:r>
              <w:t xml:space="preserve"> for </w:t>
            </w:r>
            <w:proofErr w:type="spellStart"/>
            <w:r>
              <w:t>pain</w:t>
            </w:r>
            <w:proofErr w:type="spellEnd"/>
            <w:r>
              <w:t xml:space="preserve"> management </w:t>
            </w:r>
            <w:proofErr w:type="spellStart"/>
            <w:r>
              <w:t>and</w:t>
            </w:r>
            <w:proofErr w:type="spellEnd"/>
            <w:r>
              <w:t xml:space="preserve"> </w:t>
            </w:r>
            <w:proofErr w:type="spellStart"/>
            <w:r>
              <w:t>maintaining</w:t>
            </w:r>
            <w:proofErr w:type="spellEnd"/>
            <w:r>
              <w:t xml:space="preserve"> </w:t>
            </w:r>
            <w:proofErr w:type="spellStart"/>
            <w:r>
              <w:t>mobility</w:t>
            </w:r>
            <w:proofErr w:type="spellEnd"/>
            <w:r>
              <w:t xml:space="preserve"> in </w:t>
            </w:r>
            <w:proofErr w:type="spellStart"/>
            <w:r>
              <w:t>osteoarthritis</w:t>
            </w:r>
            <w:proofErr w:type="spellEnd"/>
            <w:r>
              <w:t>.</w:t>
            </w:r>
            <w:r>
              <w:br/>
            </w:r>
            <w:proofErr w:type="spellStart"/>
            <w:r>
              <w:rPr>
                <w:rStyle w:val="Strong"/>
              </w:rPr>
              <w:t>Grammar</w:t>
            </w:r>
            <w:proofErr w:type="spellEnd"/>
            <w:r>
              <w:rPr>
                <w:rStyle w:val="Strong"/>
              </w:rPr>
              <w:t>:</w:t>
            </w:r>
            <w:r>
              <w:t xml:space="preserve"> Zero </w:t>
            </w:r>
            <w:proofErr w:type="spellStart"/>
            <w:r>
              <w:t>and</w:t>
            </w:r>
            <w:proofErr w:type="spellEnd"/>
            <w:r>
              <w:t xml:space="preserve"> </w:t>
            </w:r>
            <w:proofErr w:type="spellStart"/>
            <w:r>
              <w:t>first</w:t>
            </w:r>
            <w:proofErr w:type="spellEnd"/>
            <w:r>
              <w:t xml:space="preserve"> </w:t>
            </w:r>
            <w:proofErr w:type="spellStart"/>
            <w:r>
              <w:t>conditionals</w:t>
            </w:r>
            <w:proofErr w:type="spellEnd"/>
          </w:p>
          <w:p w14:paraId="4293AED3" w14:textId="62792F4C" w:rsidR="00B72A25" w:rsidRPr="00902A5F" w:rsidRDefault="005A4E27" w:rsidP="00327AE1">
            <w:pPr>
              <w:pStyle w:val="NormalWeb"/>
              <w:numPr>
                <w:ilvl w:val="0"/>
                <w:numId w:val="21"/>
              </w:numPr>
              <w:rPr>
                <w:rFonts w:asciiTheme="majorHAnsi" w:hAnsiTheme="majorHAnsi"/>
                <w:color w:val="000000"/>
                <w:spacing w:val="-4"/>
                <w:lang w:val="en-US"/>
              </w:rPr>
            </w:pPr>
            <w:r>
              <w:rPr>
                <w:rStyle w:val="Strong"/>
              </w:rPr>
              <w:t xml:space="preserve">HIV/AIDS. </w:t>
            </w:r>
            <w:proofErr w:type="spellStart"/>
            <w:r>
              <w:rPr>
                <w:rStyle w:val="Strong"/>
              </w:rPr>
              <w:t>Modes</w:t>
            </w:r>
            <w:proofErr w:type="spellEnd"/>
            <w:r>
              <w:rPr>
                <w:rStyle w:val="Strong"/>
              </w:rPr>
              <w:t xml:space="preserve"> of </w:t>
            </w:r>
            <w:proofErr w:type="spellStart"/>
            <w:r>
              <w:rPr>
                <w:rStyle w:val="Strong"/>
              </w:rPr>
              <w:t>Transmission</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Prevention</w:t>
            </w:r>
            <w:proofErr w:type="spellEnd"/>
            <w:r>
              <w:rPr>
                <w:rStyle w:val="Strong"/>
              </w:rPr>
              <w:t>:</w:t>
            </w:r>
            <w:r>
              <w:t xml:space="preserve"> </w:t>
            </w:r>
            <w:proofErr w:type="spellStart"/>
            <w:r>
              <w:t>Studying</w:t>
            </w:r>
            <w:proofErr w:type="spellEnd"/>
            <w:r>
              <w:t xml:space="preserve"> </w:t>
            </w:r>
            <w:proofErr w:type="spellStart"/>
            <w:r>
              <w:t>the</w:t>
            </w:r>
            <w:proofErr w:type="spellEnd"/>
            <w:r>
              <w:t xml:space="preserve"> </w:t>
            </w:r>
            <w:proofErr w:type="spellStart"/>
            <w:r>
              <w:t>transmission</w:t>
            </w:r>
            <w:proofErr w:type="spellEnd"/>
            <w:r>
              <w:t xml:space="preserve"> </w:t>
            </w:r>
            <w:proofErr w:type="spellStart"/>
            <w:r>
              <w:t>routes</w:t>
            </w:r>
            <w:proofErr w:type="spellEnd"/>
            <w:r>
              <w:t xml:space="preserve"> of HIV </w:t>
            </w:r>
            <w:proofErr w:type="spellStart"/>
            <w:r>
              <w:t>and</w:t>
            </w:r>
            <w:proofErr w:type="spellEnd"/>
            <w:r>
              <w:t xml:space="preserve"> </w:t>
            </w:r>
            <w:proofErr w:type="spellStart"/>
            <w:r>
              <w:t>prevention</w:t>
            </w:r>
            <w:proofErr w:type="spellEnd"/>
            <w:r>
              <w:t xml:space="preserve"> </w:t>
            </w:r>
            <w:proofErr w:type="spellStart"/>
            <w:r>
              <w:t>measures</w:t>
            </w:r>
            <w:proofErr w:type="spellEnd"/>
            <w:r>
              <w:t xml:space="preserve">. </w:t>
            </w:r>
            <w:proofErr w:type="spellStart"/>
            <w:r>
              <w:t>Investigating</w:t>
            </w:r>
            <w:proofErr w:type="spellEnd"/>
            <w:r>
              <w:t xml:space="preserve"> </w:t>
            </w:r>
            <w:proofErr w:type="spellStart"/>
            <w:r>
              <w:t>antiretroviral</w:t>
            </w:r>
            <w:proofErr w:type="spellEnd"/>
            <w:r>
              <w:t xml:space="preserve"> </w:t>
            </w:r>
            <w:proofErr w:type="spellStart"/>
            <w:r>
              <w:t>treatment</w:t>
            </w:r>
            <w:proofErr w:type="spellEnd"/>
            <w:r>
              <w:t xml:space="preserve"> </w:t>
            </w:r>
            <w:proofErr w:type="spellStart"/>
            <w:r>
              <w:t>options</w:t>
            </w:r>
            <w:proofErr w:type="spellEnd"/>
            <w:r>
              <w:t xml:space="preserve"> </w:t>
            </w:r>
            <w:proofErr w:type="spellStart"/>
            <w:r>
              <w:t>and</w:t>
            </w:r>
            <w:proofErr w:type="spellEnd"/>
            <w:r>
              <w:t xml:space="preserve"> </w:t>
            </w:r>
            <w:proofErr w:type="spellStart"/>
            <w:r>
              <w:t>support</w:t>
            </w:r>
            <w:proofErr w:type="spellEnd"/>
            <w:r>
              <w:t xml:space="preserve"> </w:t>
            </w:r>
            <w:proofErr w:type="spellStart"/>
            <w:r>
              <w:t>services</w:t>
            </w:r>
            <w:proofErr w:type="spellEnd"/>
            <w:r>
              <w:t xml:space="preserve"> for </w:t>
            </w:r>
            <w:proofErr w:type="spellStart"/>
            <w:r>
              <w:t>people</w:t>
            </w:r>
            <w:proofErr w:type="spellEnd"/>
            <w:r>
              <w:t xml:space="preserve"> </w:t>
            </w:r>
            <w:proofErr w:type="spellStart"/>
            <w:r>
              <w:t>affected</w:t>
            </w:r>
            <w:proofErr w:type="spellEnd"/>
            <w:r>
              <w:t xml:space="preserve"> </w:t>
            </w:r>
            <w:proofErr w:type="spellStart"/>
            <w:r>
              <w:t>by</w:t>
            </w:r>
            <w:proofErr w:type="spellEnd"/>
            <w:r>
              <w:t xml:space="preserve"> HIV/AIDS.</w:t>
            </w:r>
          </w:p>
        </w:tc>
      </w:tr>
      <w:tr w:rsidR="005A4E27" w:rsidRPr="003742FB" w14:paraId="61F801C3" w14:textId="77777777" w:rsidTr="005A4E27">
        <w:trPr>
          <w:trHeight w:val="129"/>
          <w:jc w:val="center"/>
        </w:trPr>
        <w:tc>
          <w:tcPr>
            <w:tcW w:w="3183" w:type="dxa"/>
            <w:vMerge/>
            <w:tcBorders>
              <w:top w:val="single" w:sz="4" w:space="0" w:color="auto"/>
              <w:left w:val="single" w:sz="4" w:space="0" w:color="auto"/>
              <w:right w:val="single" w:sz="4" w:space="0" w:color="auto"/>
            </w:tcBorders>
          </w:tcPr>
          <w:p w14:paraId="0D1041AA" w14:textId="77777777" w:rsidR="005A4E27" w:rsidRPr="00902A5F" w:rsidRDefault="005A4E27" w:rsidP="001A35D2">
            <w:pPr>
              <w:pStyle w:val="z1Char"/>
              <w:tabs>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right w:val="single" w:sz="4" w:space="0" w:color="auto"/>
            </w:tcBorders>
          </w:tcPr>
          <w:p w14:paraId="43B3C0CB" w14:textId="56EA0BE2" w:rsidR="005A4E27" w:rsidRPr="00902A5F" w:rsidRDefault="005A4E27" w:rsidP="00FB1CC8">
            <w:pPr>
              <w:pStyle w:val="ListParagraph"/>
              <w:tabs>
                <w:tab w:val="left" w:pos="170"/>
              </w:tabs>
              <w:jc w:val="both"/>
              <w:rPr>
                <w:rFonts w:asciiTheme="majorHAnsi" w:hAnsiTheme="majorHAnsi"/>
                <w:color w:val="000000"/>
                <w:spacing w:val="-4"/>
                <w:lang w:val="en-US"/>
              </w:rPr>
            </w:pPr>
          </w:p>
        </w:tc>
      </w:tr>
      <w:tr w:rsidR="002A7C7B" w:rsidRPr="00820FAA" w14:paraId="33294B63" w14:textId="77777777" w:rsidTr="00DA1A9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21BE4E6" w14:textId="1ADAC068" w:rsidR="002A7C7B" w:rsidRPr="00902A5F" w:rsidRDefault="00DB470E" w:rsidP="00DA1A9D">
            <w:pPr>
              <w:tabs>
                <w:tab w:val="left" w:pos="170"/>
              </w:tabs>
              <w:jc w:val="both"/>
              <w:rPr>
                <w:rFonts w:asciiTheme="majorHAnsi" w:hAnsiTheme="majorHAnsi"/>
                <w:i/>
                <w:iCs/>
                <w:color w:val="000000"/>
                <w:spacing w:val="-4"/>
                <w:lang w:val="en-US"/>
              </w:rPr>
            </w:pPr>
            <w:r w:rsidRPr="00902A5F">
              <w:rPr>
                <w:rFonts w:asciiTheme="majorHAnsi" w:hAnsiTheme="majorHAnsi"/>
                <w:b/>
                <w:bCs/>
                <w:color w:val="000000"/>
                <w:spacing w:val="-4"/>
                <w:lang w:val="en-US"/>
              </w:rPr>
              <w:t xml:space="preserve">Theme(chapter) </w:t>
            </w:r>
            <w:r w:rsidR="002A7C7B" w:rsidRPr="00902A5F">
              <w:rPr>
                <w:rFonts w:asciiTheme="majorHAnsi" w:hAnsiTheme="majorHAnsi"/>
                <w:b/>
                <w:bCs/>
                <w:color w:val="000000"/>
                <w:spacing w:val="-4"/>
                <w:lang w:val="en-US"/>
              </w:rPr>
              <w:t xml:space="preserve">4. </w:t>
            </w:r>
            <w:r w:rsidR="001B0C33">
              <w:rPr>
                <w:rFonts w:asciiTheme="majorHAnsi" w:hAnsiTheme="majorHAnsi"/>
                <w:b/>
                <w:bCs/>
                <w:color w:val="000000"/>
                <w:spacing w:val="-4"/>
                <w:lang w:val="en-US"/>
              </w:rPr>
              <w:t xml:space="preserve"> Drug administration</w:t>
            </w:r>
          </w:p>
        </w:tc>
      </w:tr>
      <w:tr w:rsidR="005A4E27" w:rsidRPr="00902A5F" w14:paraId="624226D7" w14:textId="77777777" w:rsidTr="00DA1A9D">
        <w:trPr>
          <w:trHeight w:val="349"/>
          <w:jc w:val="center"/>
        </w:trPr>
        <w:tc>
          <w:tcPr>
            <w:tcW w:w="3183" w:type="dxa"/>
            <w:vMerge w:val="restart"/>
            <w:tcBorders>
              <w:top w:val="single" w:sz="4" w:space="0" w:color="auto"/>
              <w:left w:val="single" w:sz="4" w:space="0" w:color="auto"/>
              <w:right w:val="single" w:sz="4" w:space="0" w:color="auto"/>
            </w:tcBorders>
          </w:tcPr>
          <w:p w14:paraId="1F69F6CF" w14:textId="77777777" w:rsidR="005A4E27" w:rsidRPr="005A4E27" w:rsidRDefault="005A4E27" w:rsidP="00327AE1">
            <w:pPr>
              <w:pStyle w:val="z1Char"/>
              <w:numPr>
                <w:ilvl w:val="0"/>
                <w:numId w:val="22"/>
              </w:numPr>
              <w:tabs>
                <w:tab w:val="left" w:pos="170"/>
                <w:tab w:val="num" w:pos="227"/>
              </w:tabs>
              <w:rPr>
                <w:rFonts w:asciiTheme="majorHAnsi" w:hAnsiTheme="majorHAnsi"/>
                <w:spacing w:val="-4"/>
                <w:lang w:val="en-US"/>
              </w:rPr>
            </w:pPr>
            <w:r w:rsidRPr="005A4E27">
              <w:rPr>
                <w:rFonts w:asciiTheme="majorHAnsi" w:hAnsiTheme="majorHAnsi"/>
                <w:spacing w:val="-4"/>
                <w:lang w:val="en-US"/>
              </w:rPr>
              <w:t>To define vocabulary and terminology related to medications, antimicrobial resistance, and alternative medicine.</w:t>
            </w:r>
          </w:p>
          <w:p w14:paraId="3F2E3492" w14:textId="77777777" w:rsidR="005A4E27" w:rsidRPr="005A4E27" w:rsidRDefault="005A4E27" w:rsidP="00327AE1">
            <w:pPr>
              <w:pStyle w:val="z1Char"/>
              <w:numPr>
                <w:ilvl w:val="0"/>
                <w:numId w:val="22"/>
              </w:numPr>
              <w:tabs>
                <w:tab w:val="left" w:pos="170"/>
                <w:tab w:val="num" w:pos="227"/>
              </w:tabs>
              <w:rPr>
                <w:rFonts w:asciiTheme="majorHAnsi" w:hAnsiTheme="majorHAnsi"/>
                <w:spacing w:val="-4"/>
                <w:lang w:val="en-US"/>
              </w:rPr>
            </w:pPr>
            <w:r w:rsidRPr="005A4E27">
              <w:rPr>
                <w:rFonts w:asciiTheme="majorHAnsi" w:hAnsiTheme="majorHAnsi"/>
                <w:spacing w:val="-4"/>
                <w:lang w:val="en-US"/>
              </w:rPr>
              <w:t>To understand standard procedures for medication administration and specific terms for epidemics and pandemics.</w:t>
            </w:r>
          </w:p>
          <w:p w14:paraId="6AA3A8EB" w14:textId="77777777" w:rsidR="005A4E27" w:rsidRPr="005A4E27" w:rsidRDefault="005A4E27" w:rsidP="00327AE1">
            <w:pPr>
              <w:pStyle w:val="z1Char"/>
              <w:numPr>
                <w:ilvl w:val="0"/>
                <w:numId w:val="22"/>
              </w:numPr>
              <w:tabs>
                <w:tab w:val="left" w:pos="170"/>
                <w:tab w:val="num" w:pos="227"/>
              </w:tabs>
              <w:rPr>
                <w:rFonts w:asciiTheme="majorHAnsi" w:hAnsiTheme="majorHAnsi"/>
                <w:spacing w:val="-4"/>
                <w:lang w:val="en-US"/>
              </w:rPr>
            </w:pPr>
            <w:r w:rsidRPr="005A4E27">
              <w:rPr>
                <w:rFonts w:asciiTheme="majorHAnsi" w:hAnsiTheme="majorHAnsi"/>
                <w:spacing w:val="-4"/>
                <w:lang w:val="en-US"/>
              </w:rPr>
              <w:t>To demonstrate the description of steps in medication administration and techniques for preventing antimicrobial resistance.</w:t>
            </w:r>
          </w:p>
          <w:p w14:paraId="23941E15" w14:textId="77777777" w:rsidR="005A4E27" w:rsidRPr="005A4E27" w:rsidRDefault="005A4E27" w:rsidP="00327AE1">
            <w:pPr>
              <w:pStyle w:val="z1Char"/>
              <w:numPr>
                <w:ilvl w:val="0"/>
                <w:numId w:val="22"/>
              </w:numPr>
              <w:tabs>
                <w:tab w:val="left" w:pos="170"/>
                <w:tab w:val="num" w:pos="227"/>
              </w:tabs>
              <w:rPr>
                <w:rFonts w:asciiTheme="majorHAnsi" w:hAnsiTheme="majorHAnsi"/>
                <w:spacing w:val="-4"/>
                <w:lang w:val="en-US"/>
              </w:rPr>
            </w:pPr>
            <w:r w:rsidRPr="005A4E27">
              <w:rPr>
                <w:rFonts w:asciiTheme="majorHAnsi" w:hAnsiTheme="majorHAnsi"/>
                <w:spacing w:val="-4"/>
                <w:lang w:val="en-US"/>
              </w:rPr>
              <w:t>To apply knowledge in practical contexts and evaluate alternative medicine practices.</w:t>
            </w:r>
          </w:p>
          <w:p w14:paraId="0452D5E3" w14:textId="77777777" w:rsidR="005A4E27" w:rsidRPr="005A4E27" w:rsidRDefault="005A4E27" w:rsidP="00327AE1">
            <w:pPr>
              <w:pStyle w:val="z1Char"/>
              <w:numPr>
                <w:ilvl w:val="0"/>
                <w:numId w:val="22"/>
              </w:numPr>
              <w:tabs>
                <w:tab w:val="left" w:pos="170"/>
                <w:tab w:val="num" w:pos="227"/>
              </w:tabs>
              <w:rPr>
                <w:rFonts w:asciiTheme="majorHAnsi" w:hAnsiTheme="majorHAnsi"/>
                <w:spacing w:val="-4"/>
                <w:lang w:val="en-US"/>
              </w:rPr>
            </w:pPr>
            <w:r w:rsidRPr="005A4E27">
              <w:rPr>
                <w:rFonts w:asciiTheme="majorHAnsi" w:hAnsiTheme="majorHAnsi"/>
                <w:spacing w:val="-4"/>
                <w:lang w:val="en-US"/>
              </w:rPr>
              <w:lastRenderedPageBreak/>
              <w:t>To integrate learned concepts to manage risks and epidemic or pandemic situations.</w:t>
            </w:r>
          </w:p>
          <w:p w14:paraId="5A279D69" w14:textId="606F0D9C" w:rsidR="005A4E27" w:rsidRPr="00902A5F" w:rsidRDefault="005A4E27" w:rsidP="005A4E27">
            <w:pPr>
              <w:pStyle w:val="z1Char"/>
              <w:tabs>
                <w:tab w:val="clear" w:pos="227"/>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bottom w:val="single" w:sz="4" w:space="0" w:color="auto"/>
              <w:right w:val="single" w:sz="4" w:space="0" w:color="auto"/>
            </w:tcBorders>
          </w:tcPr>
          <w:p w14:paraId="3CCEBD54" w14:textId="1337FAF9" w:rsidR="005A4E27" w:rsidRPr="00902A5F" w:rsidRDefault="005A4E27" w:rsidP="00327AE1">
            <w:pPr>
              <w:pStyle w:val="ListParagraph"/>
              <w:numPr>
                <w:ilvl w:val="0"/>
                <w:numId w:val="9"/>
              </w:numPr>
              <w:rPr>
                <w:rFonts w:asciiTheme="majorHAnsi" w:hAnsiTheme="majorHAnsi"/>
                <w:color w:val="000000"/>
                <w:spacing w:val="-4"/>
                <w:lang w:val="en-US"/>
              </w:rPr>
            </w:pPr>
            <w:r w:rsidRPr="005A4E27">
              <w:rPr>
                <w:rStyle w:val="Strong"/>
                <w:lang w:val="en-US"/>
              </w:rPr>
              <w:lastRenderedPageBreak/>
              <w:t>Administration of Medications</w:t>
            </w:r>
            <w:r w:rsidRPr="005A4E27">
              <w:rPr>
                <w:lang w:val="en-US"/>
              </w:rPr>
              <w:t xml:space="preserve"> – Definition and importance of correct medication administration. </w:t>
            </w:r>
            <w:proofErr w:type="spellStart"/>
            <w:r w:rsidRPr="008E43BD">
              <w:t>Types</w:t>
            </w:r>
            <w:proofErr w:type="spellEnd"/>
            <w:r w:rsidRPr="008E43BD">
              <w:t xml:space="preserve"> </w:t>
            </w:r>
            <w:proofErr w:type="spellStart"/>
            <w:r w:rsidRPr="008E43BD">
              <w:t>of</w:t>
            </w:r>
            <w:proofErr w:type="spellEnd"/>
            <w:r w:rsidRPr="008E43BD">
              <w:t xml:space="preserve"> </w:t>
            </w:r>
            <w:proofErr w:type="spellStart"/>
            <w:r w:rsidRPr="008E43BD">
              <w:t>medications</w:t>
            </w:r>
            <w:proofErr w:type="spellEnd"/>
            <w:r w:rsidRPr="008E43BD">
              <w:t xml:space="preserve"> </w:t>
            </w:r>
            <w:proofErr w:type="spellStart"/>
            <w:r w:rsidRPr="008E43BD">
              <w:t>and</w:t>
            </w:r>
            <w:proofErr w:type="spellEnd"/>
            <w:r w:rsidRPr="008E43BD">
              <w:t xml:space="preserve"> </w:t>
            </w:r>
            <w:proofErr w:type="spellStart"/>
            <w:r w:rsidRPr="008E43BD">
              <w:t>routes</w:t>
            </w:r>
            <w:proofErr w:type="spellEnd"/>
            <w:r w:rsidRPr="008E43BD">
              <w:t xml:space="preserve"> </w:t>
            </w:r>
            <w:proofErr w:type="spellStart"/>
            <w:r w:rsidRPr="008E43BD">
              <w:t>of</w:t>
            </w:r>
            <w:proofErr w:type="spellEnd"/>
            <w:r w:rsidRPr="008E43BD">
              <w:t xml:space="preserve"> </w:t>
            </w:r>
            <w:proofErr w:type="spellStart"/>
            <w:r w:rsidRPr="008E43BD">
              <w:t>administration</w:t>
            </w:r>
            <w:proofErr w:type="spellEnd"/>
            <w:r w:rsidRPr="008E43BD">
              <w:t>.</w:t>
            </w:r>
            <w:r w:rsidRPr="008E43BD">
              <w:br/>
            </w:r>
            <w:proofErr w:type="spellStart"/>
            <w:r w:rsidRPr="008E43BD">
              <w:rPr>
                <w:rStyle w:val="Strong"/>
              </w:rPr>
              <w:t>Grammar</w:t>
            </w:r>
            <w:proofErr w:type="spellEnd"/>
            <w:r w:rsidRPr="008E43BD">
              <w:rPr>
                <w:rStyle w:val="Strong"/>
              </w:rPr>
              <w:t>:</w:t>
            </w:r>
            <w:r w:rsidRPr="008E43BD">
              <w:t xml:space="preserve"> </w:t>
            </w:r>
            <w:proofErr w:type="spellStart"/>
            <w:r w:rsidRPr="008E43BD">
              <w:t>Connectors</w:t>
            </w:r>
            <w:proofErr w:type="spellEnd"/>
          </w:p>
        </w:tc>
      </w:tr>
      <w:tr w:rsidR="005A4E27" w:rsidRPr="003742FB" w14:paraId="0E12D605" w14:textId="77777777" w:rsidTr="00DA1A9D">
        <w:trPr>
          <w:trHeight w:val="349"/>
          <w:jc w:val="center"/>
        </w:trPr>
        <w:tc>
          <w:tcPr>
            <w:tcW w:w="3183" w:type="dxa"/>
            <w:vMerge/>
            <w:tcBorders>
              <w:top w:val="single" w:sz="4" w:space="0" w:color="auto"/>
              <w:left w:val="single" w:sz="4" w:space="0" w:color="auto"/>
              <w:right w:val="single" w:sz="4" w:space="0" w:color="auto"/>
            </w:tcBorders>
          </w:tcPr>
          <w:p w14:paraId="7493BFCC" w14:textId="77777777" w:rsidR="005A4E27" w:rsidRPr="00902A5F" w:rsidRDefault="005A4E27" w:rsidP="005A4E27">
            <w:pPr>
              <w:pStyle w:val="z1Char"/>
              <w:tabs>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bottom w:val="single" w:sz="4" w:space="0" w:color="auto"/>
              <w:right w:val="single" w:sz="4" w:space="0" w:color="auto"/>
            </w:tcBorders>
          </w:tcPr>
          <w:p w14:paraId="6331F1B7" w14:textId="5B4FCC9B" w:rsidR="005A4E27" w:rsidRPr="00902A5F" w:rsidRDefault="005A4E27" w:rsidP="00327AE1">
            <w:pPr>
              <w:pStyle w:val="ListParagraph"/>
              <w:numPr>
                <w:ilvl w:val="0"/>
                <w:numId w:val="9"/>
              </w:numPr>
              <w:rPr>
                <w:rFonts w:asciiTheme="majorHAnsi" w:hAnsiTheme="majorHAnsi"/>
                <w:color w:val="000000"/>
                <w:spacing w:val="-4"/>
                <w:lang w:val="en-US"/>
              </w:rPr>
            </w:pPr>
            <w:r w:rsidRPr="005A4E27">
              <w:rPr>
                <w:rStyle w:val="Strong"/>
                <w:lang w:val="en-US"/>
              </w:rPr>
              <w:t>Antimicrobial Resistance / MRSA</w:t>
            </w:r>
            <w:r w:rsidRPr="005A4E27">
              <w:rPr>
                <w:lang w:val="en-US"/>
              </w:rPr>
              <w:t xml:space="preserve"> – The concept of antibiotic resistance. Impact on the treatment of bacterial infections. Characteristics of MRSA (Methicillin-Resistant </w:t>
            </w:r>
            <w:r w:rsidRPr="005A4E27">
              <w:rPr>
                <w:rStyle w:val="Emphasis"/>
                <w:lang w:val="en-US"/>
              </w:rPr>
              <w:t>Staphylococcus aureus</w:t>
            </w:r>
            <w:r w:rsidRPr="005A4E27">
              <w:rPr>
                <w:lang w:val="en-US"/>
              </w:rPr>
              <w:t>). Modes of transmission and prevention of MRSA infections.</w:t>
            </w:r>
            <w:r w:rsidRPr="005A4E27">
              <w:rPr>
                <w:lang w:val="en-US"/>
              </w:rPr>
              <w:br/>
            </w:r>
            <w:r w:rsidRPr="005A4E27">
              <w:rPr>
                <w:rStyle w:val="Strong"/>
                <w:lang w:val="en-US"/>
              </w:rPr>
              <w:t>Grammar:</w:t>
            </w:r>
            <w:r w:rsidRPr="005A4E27">
              <w:rPr>
                <w:lang w:val="en-US"/>
              </w:rPr>
              <w:t xml:space="preserve"> Active and passive (1)</w:t>
            </w:r>
          </w:p>
        </w:tc>
      </w:tr>
      <w:tr w:rsidR="005A4E27" w:rsidRPr="003742FB" w14:paraId="28C03848" w14:textId="77777777" w:rsidTr="00DA1A9D">
        <w:trPr>
          <w:trHeight w:val="349"/>
          <w:jc w:val="center"/>
        </w:trPr>
        <w:tc>
          <w:tcPr>
            <w:tcW w:w="3183" w:type="dxa"/>
            <w:vMerge/>
            <w:tcBorders>
              <w:left w:val="single" w:sz="4" w:space="0" w:color="auto"/>
              <w:right w:val="single" w:sz="4" w:space="0" w:color="auto"/>
            </w:tcBorders>
          </w:tcPr>
          <w:p w14:paraId="503FD338" w14:textId="77777777" w:rsidR="005A4E27" w:rsidRPr="00902A5F" w:rsidRDefault="005A4E27" w:rsidP="005A4E27">
            <w:pPr>
              <w:pStyle w:val="z1Char"/>
              <w:tabs>
                <w:tab w:val="clear" w:pos="227"/>
                <w:tab w:val="left" w:pos="170"/>
              </w:tabs>
              <w:rPr>
                <w:rFonts w:asciiTheme="majorHAnsi" w:hAnsiTheme="majorHAnsi"/>
                <w:spacing w:val="-4"/>
                <w:sz w:val="24"/>
                <w:szCs w:val="24"/>
                <w:lang w:val="en-US"/>
              </w:rPr>
            </w:pPr>
          </w:p>
        </w:tc>
        <w:tc>
          <w:tcPr>
            <w:tcW w:w="6310" w:type="dxa"/>
            <w:tcBorders>
              <w:top w:val="single" w:sz="4" w:space="0" w:color="auto"/>
              <w:left w:val="single" w:sz="4" w:space="0" w:color="auto"/>
              <w:bottom w:val="single" w:sz="4" w:space="0" w:color="auto"/>
              <w:right w:val="single" w:sz="4" w:space="0" w:color="auto"/>
            </w:tcBorders>
          </w:tcPr>
          <w:p w14:paraId="3B96F19F" w14:textId="21439529" w:rsidR="005A4E27" w:rsidRPr="00902A5F" w:rsidRDefault="005A4E27" w:rsidP="00327AE1">
            <w:pPr>
              <w:pStyle w:val="ListParagraph"/>
              <w:numPr>
                <w:ilvl w:val="0"/>
                <w:numId w:val="9"/>
              </w:numPr>
              <w:tabs>
                <w:tab w:val="left" w:pos="170"/>
              </w:tabs>
              <w:jc w:val="both"/>
              <w:rPr>
                <w:rFonts w:asciiTheme="majorHAnsi" w:hAnsiTheme="majorHAnsi"/>
                <w:i/>
                <w:iCs/>
                <w:color w:val="000000"/>
                <w:spacing w:val="-4"/>
                <w:lang w:val="en-US"/>
              </w:rPr>
            </w:pPr>
            <w:r w:rsidRPr="005A4E27">
              <w:rPr>
                <w:rStyle w:val="Strong"/>
                <w:lang w:val="en-US"/>
              </w:rPr>
              <w:t>Alternative and Complementary Medicine</w:t>
            </w:r>
            <w:r w:rsidRPr="005A4E27">
              <w:rPr>
                <w:lang w:val="en-US"/>
              </w:rPr>
              <w:t xml:space="preserve"> – Exploring the differences between traditional and alternative/complementary medicine. Main approaches: acupuncture, homeopathy, herbal therapy, chiropractic care, etc.</w:t>
            </w:r>
            <w:r w:rsidRPr="005A4E27">
              <w:rPr>
                <w:lang w:val="en-US"/>
              </w:rPr>
              <w:br/>
            </w:r>
            <w:r w:rsidRPr="005A4E27">
              <w:rPr>
                <w:rStyle w:val="Strong"/>
                <w:lang w:val="en-US"/>
              </w:rPr>
              <w:t>Grammar:</w:t>
            </w:r>
            <w:r w:rsidRPr="005A4E27">
              <w:rPr>
                <w:lang w:val="en-US"/>
              </w:rPr>
              <w:t xml:space="preserve"> Active and passive (2)</w:t>
            </w:r>
          </w:p>
        </w:tc>
      </w:tr>
      <w:tr w:rsidR="005A4E27" w:rsidRPr="00902A5F" w14:paraId="675FDA97" w14:textId="77777777" w:rsidTr="00DA1A9D">
        <w:trPr>
          <w:trHeight w:val="349"/>
          <w:jc w:val="center"/>
        </w:trPr>
        <w:tc>
          <w:tcPr>
            <w:tcW w:w="3183" w:type="dxa"/>
            <w:vMerge/>
            <w:tcBorders>
              <w:left w:val="single" w:sz="4" w:space="0" w:color="auto"/>
              <w:bottom w:val="single" w:sz="4" w:space="0" w:color="auto"/>
              <w:right w:val="single" w:sz="4" w:space="0" w:color="auto"/>
            </w:tcBorders>
          </w:tcPr>
          <w:p w14:paraId="40F4BB53" w14:textId="77777777" w:rsidR="005A4E27" w:rsidRPr="00902A5F" w:rsidRDefault="005A4E27" w:rsidP="005A4E27">
            <w:pPr>
              <w:pStyle w:val="z1Char"/>
              <w:tabs>
                <w:tab w:val="clear" w:pos="227"/>
                <w:tab w:val="left" w:pos="170"/>
              </w:tabs>
              <w:rPr>
                <w:rFonts w:asciiTheme="majorHAnsi" w:hAnsiTheme="majorHAnsi"/>
                <w:spacing w:val="-4"/>
                <w:sz w:val="24"/>
                <w:szCs w:val="24"/>
                <w:highlight w:val="yellow"/>
                <w:lang w:val="en-US"/>
              </w:rPr>
            </w:pPr>
          </w:p>
        </w:tc>
        <w:tc>
          <w:tcPr>
            <w:tcW w:w="6310" w:type="dxa"/>
            <w:tcBorders>
              <w:top w:val="single" w:sz="4" w:space="0" w:color="auto"/>
              <w:left w:val="single" w:sz="4" w:space="0" w:color="auto"/>
              <w:bottom w:val="single" w:sz="4" w:space="0" w:color="auto"/>
              <w:right w:val="single" w:sz="4" w:space="0" w:color="auto"/>
            </w:tcBorders>
          </w:tcPr>
          <w:p w14:paraId="07C3389F" w14:textId="6D4AC9B4" w:rsidR="005A4E27" w:rsidRPr="00902A5F" w:rsidRDefault="005A4E27" w:rsidP="00327AE1">
            <w:pPr>
              <w:pStyle w:val="ListParagraph"/>
              <w:numPr>
                <w:ilvl w:val="0"/>
                <w:numId w:val="9"/>
              </w:numPr>
              <w:rPr>
                <w:rFonts w:asciiTheme="majorHAnsi" w:hAnsiTheme="majorHAnsi"/>
                <w:color w:val="000000"/>
                <w:spacing w:val="-4"/>
                <w:lang w:val="en-US"/>
              </w:rPr>
            </w:pPr>
            <w:r w:rsidRPr="005A4E27">
              <w:rPr>
                <w:rStyle w:val="Strong"/>
                <w:lang w:val="en-US"/>
              </w:rPr>
              <w:t>Epidemics and Pandemics</w:t>
            </w:r>
            <w:r w:rsidRPr="005A4E27">
              <w:rPr>
                <w:lang w:val="en-US"/>
              </w:rPr>
              <w:t xml:space="preserve"> – Defining epidemics and pandemics. Analysis of historical epidemics/pandemics (e.g., the Spanish flu, the COVID-19 pandemic). Key factors that contributed to the rapid spread of diseases.</w:t>
            </w:r>
            <w:r w:rsidRPr="005A4E27">
              <w:rPr>
                <w:lang w:val="en-US"/>
              </w:rPr>
              <w:br/>
            </w:r>
            <w:proofErr w:type="spellStart"/>
            <w:r w:rsidRPr="008E43BD">
              <w:rPr>
                <w:rStyle w:val="Strong"/>
              </w:rPr>
              <w:t>Grammar</w:t>
            </w:r>
            <w:proofErr w:type="spellEnd"/>
            <w:r w:rsidRPr="008E43BD">
              <w:rPr>
                <w:rStyle w:val="Strong"/>
              </w:rPr>
              <w:t>:</w:t>
            </w:r>
            <w:r w:rsidRPr="008E43BD">
              <w:t xml:space="preserve"> </w:t>
            </w:r>
            <w:proofErr w:type="spellStart"/>
            <w:r w:rsidRPr="008E43BD">
              <w:t>Grammar</w:t>
            </w:r>
            <w:proofErr w:type="spellEnd"/>
            <w:r w:rsidRPr="008E43BD">
              <w:t xml:space="preserve"> </w:t>
            </w:r>
            <w:proofErr w:type="spellStart"/>
            <w:r w:rsidRPr="008E43BD">
              <w:t>revision</w:t>
            </w:r>
            <w:proofErr w:type="spellEnd"/>
          </w:p>
        </w:tc>
      </w:tr>
    </w:tbl>
    <w:p w14:paraId="39D8FC1F" w14:textId="6CC9AB00" w:rsidR="00B00CA8" w:rsidRPr="00902A5F" w:rsidRDefault="00B00CA8" w:rsidP="00327AE1">
      <w:pPr>
        <w:pStyle w:val="ListParagraph"/>
        <w:widowControl w:val="0"/>
        <w:numPr>
          <w:ilvl w:val="0"/>
          <w:numId w:val="10"/>
        </w:numPr>
        <w:spacing w:before="120"/>
        <w:contextualSpacing w:val="0"/>
        <w:rPr>
          <w:rFonts w:asciiTheme="majorHAnsi" w:hAnsiTheme="majorHAnsi"/>
          <w:b/>
          <w:caps/>
          <w:lang w:val="en-US"/>
        </w:rPr>
      </w:pPr>
      <w:r w:rsidRPr="00090504">
        <w:rPr>
          <w:rFonts w:asciiTheme="majorHAnsi" w:hAnsiTheme="majorHAnsi"/>
          <w:b/>
          <w:caps/>
          <w:sz w:val="28"/>
          <w:lang w:val="en-US"/>
        </w:rPr>
        <w:t xml:space="preserve">PROFESSIONAL (SPECIFIC (SC)) AND TRANSVERSAL (TC) COMPETENCES AND </w:t>
      </w:r>
      <w:r w:rsidR="0054460A" w:rsidRPr="00090504">
        <w:rPr>
          <w:rFonts w:asciiTheme="majorHAnsi" w:hAnsiTheme="majorHAnsi"/>
          <w:b/>
          <w:caps/>
          <w:sz w:val="28"/>
          <w:lang w:val="en-US"/>
        </w:rPr>
        <w:t>LEARNING OUTCOMES</w:t>
      </w:r>
      <w:r w:rsidR="0054460A">
        <w:rPr>
          <w:rFonts w:asciiTheme="majorHAnsi" w:hAnsiTheme="majorHAnsi"/>
          <w:b/>
          <w:caps/>
          <w:sz w:val="28"/>
          <w:lang w:val="en-US"/>
        </w:rPr>
        <w:tab/>
      </w:r>
      <w:r w:rsidRPr="00902A5F">
        <w:rPr>
          <w:rFonts w:asciiTheme="majorHAnsi" w:hAnsiTheme="majorHAnsi"/>
          <w:b/>
          <w:caps/>
          <w:sz w:val="28"/>
          <w:lang w:val="en-US"/>
        </w:rPr>
        <w:t xml:space="preserve"> </w:t>
      </w:r>
    </w:p>
    <w:p w14:paraId="1EE41120" w14:textId="77777777" w:rsidR="00B00CA8" w:rsidRPr="00902A5F" w:rsidRDefault="00B00CA8" w:rsidP="00327AE1">
      <w:pPr>
        <w:pStyle w:val="a"/>
        <w:numPr>
          <w:ilvl w:val="0"/>
          <w:numId w:val="12"/>
        </w:numPr>
        <w:spacing w:before="120"/>
        <w:jc w:val="both"/>
        <w:rPr>
          <w:rFonts w:asciiTheme="majorHAnsi" w:eastAsia="Times New Roman" w:hAnsiTheme="majorHAnsi" w:cs="Times New Roman"/>
          <w:color w:val="000000"/>
          <w:kern w:val="0"/>
          <w:lang w:val="en-US" w:eastAsia="en-US" w:bidi="ar-SA"/>
        </w:rPr>
      </w:pPr>
      <w:r w:rsidRPr="00902A5F">
        <w:rPr>
          <w:rFonts w:asciiTheme="majorHAnsi" w:eastAsia="Times New Roman" w:hAnsiTheme="majorHAnsi" w:cs="Times New Roman"/>
          <w:b/>
          <w:kern w:val="0"/>
          <w:lang w:val="en-US" w:eastAsia="ru-RU" w:bidi="ar-SA"/>
        </w:rPr>
        <w:t xml:space="preserve">Professional (specific) (SC) competences </w:t>
      </w:r>
    </w:p>
    <w:p w14:paraId="363208EB" w14:textId="34F93CC2" w:rsidR="00A63E65" w:rsidRPr="00902A5F" w:rsidRDefault="00B00CA8" w:rsidP="00327AE1">
      <w:pPr>
        <w:pStyle w:val="a"/>
        <w:numPr>
          <w:ilvl w:val="0"/>
          <w:numId w:val="3"/>
        </w:numPr>
        <w:spacing w:before="120"/>
        <w:ind w:left="709" w:hanging="283"/>
        <w:jc w:val="both"/>
        <w:rPr>
          <w:rFonts w:asciiTheme="majorHAnsi" w:eastAsia="Times New Roman" w:hAnsiTheme="majorHAnsi" w:cs="Times New Roman"/>
          <w:color w:val="000000"/>
          <w:kern w:val="0"/>
          <w:lang w:val="en-US" w:eastAsia="en-US" w:bidi="ar-SA"/>
        </w:rPr>
      </w:pPr>
      <w:r w:rsidRPr="00902A5F">
        <w:rPr>
          <w:rFonts w:asciiTheme="majorHAnsi" w:eastAsia="Times New Roman" w:hAnsiTheme="majorHAnsi" w:cs="Times New Roman"/>
          <w:color w:val="000000"/>
          <w:kern w:val="0"/>
          <w:lang w:val="en-US" w:eastAsia="en-US" w:bidi="ar-SA"/>
        </w:rPr>
        <w:t>SC</w:t>
      </w:r>
      <w:r w:rsidR="00A63E65" w:rsidRPr="00902A5F">
        <w:rPr>
          <w:rFonts w:asciiTheme="majorHAnsi" w:eastAsia="Times New Roman" w:hAnsiTheme="majorHAnsi" w:cs="Times New Roman"/>
          <w:color w:val="000000"/>
          <w:kern w:val="0"/>
          <w:lang w:val="en-US" w:eastAsia="en-US" w:bidi="ar-SA"/>
        </w:rPr>
        <w:t>1.</w:t>
      </w:r>
      <w:r w:rsidR="008C7FE3" w:rsidRPr="00902A5F">
        <w:rPr>
          <w:rFonts w:asciiTheme="majorHAnsi" w:eastAsia="Times New Roman" w:hAnsiTheme="majorHAnsi" w:cs="Times New Roman"/>
          <w:color w:val="000000"/>
          <w:kern w:val="0"/>
          <w:lang w:val="en-US" w:eastAsia="en-US" w:bidi="ar-SA"/>
        </w:rPr>
        <w:t xml:space="preserve"> </w:t>
      </w:r>
      <w:r w:rsidR="0006059A" w:rsidRPr="0006059A">
        <w:rPr>
          <w:rFonts w:asciiTheme="majorHAnsi" w:eastAsia="Times New Roman" w:hAnsiTheme="majorHAnsi" w:cs="Times New Roman"/>
          <w:color w:val="000000"/>
          <w:kern w:val="0"/>
          <w:lang w:val="en-US" w:eastAsia="en-US" w:bidi="ar-SA"/>
        </w:rPr>
        <w:t>Students carry out their professional duties responsibly, adhering to the values and standards of professional ethics, as well as current legal requirements. They apply legal and regulatory frameworks in practice, ensuring compliance with ethical and deontological principles according to the medical code of ethics. Students foster collegial relationships with peers and operate independently in accordance with the medical oath. They understand and follow sanitary and anti-epidemic regulations in various socio-medical contexts, as required by law. They comply with the collective labor agreement and workplace safety and health standards. Students ensure the accurate and diligent performance of duties when providing care in public, private, and community healthcare settings. They promote informed ethical decision-making and respect patient autonomy.</w:t>
      </w:r>
    </w:p>
    <w:p w14:paraId="388CE07C" w14:textId="3BD31CD4" w:rsidR="00A63E65" w:rsidRPr="00902A5F" w:rsidRDefault="00B00CA8" w:rsidP="00327AE1">
      <w:pPr>
        <w:pStyle w:val="a"/>
        <w:numPr>
          <w:ilvl w:val="0"/>
          <w:numId w:val="3"/>
        </w:numPr>
        <w:spacing w:before="120"/>
        <w:ind w:left="709" w:hanging="283"/>
        <w:jc w:val="both"/>
        <w:rPr>
          <w:rFonts w:asciiTheme="majorHAnsi" w:eastAsia="Times New Roman" w:hAnsiTheme="majorHAnsi" w:cs="Times New Roman"/>
          <w:color w:val="000000"/>
          <w:kern w:val="0"/>
          <w:lang w:val="en-US" w:eastAsia="en-US" w:bidi="ar-SA"/>
        </w:rPr>
      </w:pPr>
      <w:r w:rsidRPr="00902A5F">
        <w:rPr>
          <w:rFonts w:asciiTheme="majorHAnsi" w:eastAsia="Times New Roman" w:hAnsiTheme="majorHAnsi" w:cs="Times New Roman"/>
          <w:color w:val="000000"/>
          <w:kern w:val="0"/>
          <w:lang w:val="en-US" w:eastAsia="en-US" w:bidi="ar-SA"/>
        </w:rPr>
        <w:t>SC</w:t>
      </w:r>
      <w:r w:rsidR="0006059A" w:rsidRPr="0006059A">
        <w:rPr>
          <w:rFonts w:asciiTheme="majorHAnsi" w:eastAsia="Times New Roman" w:hAnsiTheme="majorHAnsi" w:cs="Times New Roman"/>
          <w:color w:val="000000"/>
          <w:kern w:val="0"/>
          <w:lang w:val="en-US" w:eastAsia="en-US" w:bidi="ar-SA"/>
        </w:rPr>
        <w:t>5. Interdisciplinary integration of the physician’s role within a team, making efficient use of all available resources. Students communicate, interact, and collaborate effectively within teams, alongside inter-professional staff, individuals, families, and groups. They engage productively with other professionals involved in patient care, showing respect for colleagues and healthcare providers. Students build positive, collaborative relationships with team members and demonstrate the ability to adapt to changing circumstances. They offer timely and appropriate support to service users, helping them navigate the healthcare system, including access to services, care, and available resources. Additionally, students effectively utilize language skills, information technology, and communication abilities.</w:t>
      </w:r>
    </w:p>
    <w:p w14:paraId="522C8D87" w14:textId="77777777" w:rsidR="00B00CA8" w:rsidRPr="00090504" w:rsidRDefault="00B00CA8" w:rsidP="00327AE1">
      <w:pPr>
        <w:pStyle w:val="a"/>
        <w:numPr>
          <w:ilvl w:val="0"/>
          <w:numId w:val="12"/>
        </w:numPr>
        <w:spacing w:before="120"/>
        <w:jc w:val="both"/>
        <w:rPr>
          <w:rFonts w:asciiTheme="majorHAnsi" w:eastAsia="Times New Roman" w:hAnsiTheme="majorHAnsi" w:cs="Times New Roman"/>
          <w:color w:val="000000"/>
          <w:kern w:val="0"/>
          <w:lang w:val="en-US" w:eastAsia="en-US" w:bidi="ar-SA"/>
        </w:rPr>
      </w:pPr>
      <w:r w:rsidRPr="00090504">
        <w:rPr>
          <w:rFonts w:asciiTheme="majorHAnsi" w:eastAsia="Times New Roman" w:hAnsiTheme="majorHAnsi" w:cs="Times New Roman"/>
          <w:b/>
          <w:kern w:val="0"/>
          <w:lang w:val="en-US" w:eastAsia="ru-RU" w:bidi="ar-SA"/>
        </w:rPr>
        <w:t>Transversal competences (TC)</w:t>
      </w:r>
    </w:p>
    <w:p w14:paraId="42C2E6BE" w14:textId="1D1007A6" w:rsidR="00A63E65" w:rsidRDefault="00B00CA8" w:rsidP="00327AE1">
      <w:pPr>
        <w:pStyle w:val="a"/>
        <w:numPr>
          <w:ilvl w:val="0"/>
          <w:numId w:val="5"/>
        </w:numPr>
        <w:spacing w:before="120"/>
        <w:jc w:val="both"/>
        <w:rPr>
          <w:rFonts w:asciiTheme="majorHAnsi" w:eastAsia="Times New Roman" w:hAnsiTheme="majorHAnsi" w:cs="Times New Roman"/>
          <w:color w:val="000000"/>
          <w:kern w:val="0"/>
          <w:lang w:val="en-US" w:eastAsia="en-US" w:bidi="ar-SA"/>
        </w:rPr>
      </w:pPr>
      <w:r w:rsidRPr="00902A5F">
        <w:rPr>
          <w:rFonts w:asciiTheme="majorHAnsi" w:eastAsia="Times New Roman" w:hAnsiTheme="majorHAnsi" w:cs="Times New Roman"/>
          <w:color w:val="000000"/>
          <w:kern w:val="0"/>
          <w:lang w:val="en-US" w:eastAsia="en-US" w:bidi="ar-SA"/>
        </w:rPr>
        <w:t>TC</w:t>
      </w:r>
      <w:r w:rsidR="0006059A" w:rsidRPr="0006059A">
        <w:rPr>
          <w:rFonts w:asciiTheme="majorHAnsi" w:eastAsia="Times New Roman" w:hAnsiTheme="majorHAnsi" w:cs="Times New Roman"/>
          <w:color w:val="000000"/>
          <w:kern w:val="0"/>
          <w:lang w:val="en-US" w:eastAsia="en-US" w:bidi="ar-SA"/>
        </w:rPr>
        <w:t>1. Autonomy and responsibility in activity. Students are expected to apply principles of rigorous and efficient work, demonstrate responsibility in fulfilling professional tasks, and uphold the values and standards of professional ethics as well as comply with applicable laws. They should promote logical reasoning, practical application, and engage in both evaluation and self-evaluation when making decisions.</w:t>
      </w:r>
    </w:p>
    <w:p w14:paraId="59E5BA4E" w14:textId="49C06324" w:rsidR="001B0C33" w:rsidRPr="001B0C33" w:rsidRDefault="001B0C33" w:rsidP="00327AE1">
      <w:pPr>
        <w:pStyle w:val="a"/>
        <w:numPr>
          <w:ilvl w:val="0"/>
          <w:numId w:val="5"/>
        </w:numPr>
        <w:spacing w:before="120"/>
        <w:jc w:val="both"/>
        <w:rPr>
          <w:rFonts w:asciiTheme="majorHAnsi" w:eastAsia="Times New Roman" w:hAnsiTheme="majorHAnsi" w:cs="Times New Roman"/>
          <w:color w:val="000000"/>
          <w:kern w:val="0"/>
          <w:lang w:val="en-US" w:eastAsia="en-US" w:bidi="ar-SA"/>
        </w:rPr>
      </w:pPr>
      <w:r w:rsidRPr="001B0C33">
        <w:rPr>
          <w:rFonts w:asciiTheme="majorHAnsi" w:eastAsia="Times New Roman" w:hAnsiTheme="majorHAnsi" w:cs="Times New Roman"/>
          <w:color w:val="000000"/>
          <w:kern w:val="0"/>
          <w:lang w:val="en-US" w:eastAsia="en-US" w:bidi="ar-SA"/>
        </w:rPr>
        <w:t xml:space="preserve">TC2. Effective communication and digital skills. Effective use of language knowledge, information technology skills, research skills and information sources (Internet portals, e-mail, databases, software applications, online platforms, etc.) both in Romanian and in </w:t>
      </w:r>
      <w:proofErr w:type="spellStart"/>
      <w:proofErr w:type="gramStart"/>
      <w:r w:rsidRPr="001B0C33">
        <w:rPr>
          <w:rFonts w:asciiTheme="majorHAnsi" w:eastAsia="Times New Roman" w:hAnsiTheme="majorHAnsi" w:cs="Times New Roman"/>
          <w:color w:val="000000"/>
          <w:kern w:val="0"/>
          <w:lang w:val="en-US" w:eastAsia="en-US" w:bidi="ar-SA"/>
        </w:rPr>
        <w:t>a</w:t>
      </w:r>
      <w:proofErr w:type="spellEnd"/>
      <w:proofErr w:type="gramEnd"/>
      <w:r w:rsidRPr="001B0C33">
        <w:rPr>
          <w:rFonts w:asciiTheme="majorHAnsi" w:eastAsia="Times New Roman" w:hAnsiTheme="majorHAnsi" w:cs="Times New Roman"/>
          <w:color w:val="000000"/>
          <w:kern w:val="0"/>
          <w:lang w:val="en-US" w:eastAsia="en-US" w:bidi="ar-SA"/>
        </w:rPr>
        <w:t xml:space="preserve"> international circulation language.</w:t>
      </w:r>
    </w:p>
    <w:p w14:paraId="4A1ADE04" w14:textId="07B6AB37" w:rsidR="00A63E65" w:rsidRPr="00090504" w:rsidRDefault="00B00CA8" w:rsidP="00327AE1">
      <w:pPr>
        <w:pStyle w:val="a"/>
        <w:numPr>
          <w:ilvl w:val="0"/>
          <w:numId w:val="3"/>
        </w:numPr>
        <w:spacing w:before="120"/>
        <w:ind w:left="709" w:hanging="283"/>
        <w:jc w:val="both"/>
        <w:rPr>
          <w:rFonts w:asciiTheme="majorHAnsi" w:eastAsia="Times New Roman" w:hAnsiTheme="majorHAnsi" w:cs="Times New Roman"/>
          <w:color w:val="000000"/>
          <w:kern w:val="0"/>
          <w:lang w:val="en-US" w:eastAsia="en-US" w:bidi="ar-SA"/>
        </w:rPr>
      </w:pPr>
      <w:r w:rsidRPr="00902A5F">
        <w:rPr>
          <w:rFonts w:asciiTheme="majorHAnsi" w:eastAsia="Times New Roman" w:hAnsiTheme="majorHAnsi" w:cs="Times New Roman"/>
          <w:color w:val="000000"/>
          <w:kern w:val="0"/>
          <w:lang w:val="en-US" w:eastAsia="en-US" w:bidi="ar-SA"/>
        </w:rPr>
        <w:t>TC</w:t>
      </w:r>
      <w:r w:rsidR="0006059A" w:rsidRPr="0006059A">
        <w:rPr>
          <w:rFonts w:asciiTheme="majorHAnsi" w:eastAsia="Times New Roman" w:hAnsiTheme="majorHAnsi" w:cs="Times New Roman"/>
          <w:color w:val="000000"/>
          <w:kern w:val="0"/>
          <w:lang w:val="en-US" w:eastAsia="en-US" w:bidi="ar-SA"/>
        </w:rPr>
        <w:t>4</w:t>
      </w:r>
      <w:r w:rsidR="0006059A">
        <w:rPr>
          <w:rFonts w:asciiTheme="majorHAnsi" w:eastAsia="Times New Roman" w:hAnsiTheme="majorHAnsi" w:cs="Times New Roman"/>
          <w:color w:val="000000"/>
          <w:kern w:val="0"/>
          <w:lang w:val="en-US" w:eastAsia="en-US" w:bidi="ar-SA"/>
        </w:rPr>
        <w:t>.</w:t>
      </w:r>
      <w:r w:rsidR="0006059A" w:rsidRPr="0006059A">
        <w:rPr>
          <w:rFonts w:asciiTheme="majorHAnsi" w:eastAsia="Times New Roman" w:hAnsiTheme="majorHAnsi" w:cs="Times New Roman"/>
          <w:color w:val="000000"/>
          <w:kern w:val="0"/>
          <w:lang w:val="en-US" w:eastAsia="en-US" w:bidi="ar-SA"/>
        </w:rPr>
        <w:t xml:space="preserve"> Personal and Professional Development. Students’ objective self-assessment of continuous professional training needs to ensure high-quality service delivery and adaptation to the evolving demands of health policies, as well as for their personal and </w:t>
      </w:r>
      <w:r w:rsidR="0006059A" w:rsidRPr="00090504">
        <w:rPr>
          <w:rFonts w:asciiTheme="majorHAnsi" w:eastAsia="Times New Roman" w:hAnsiTheme="majorHAnsi" w:cs="Times New Roman"/>
          <w:color w:val="000000"/>
          <w:kern w:val="0"/>
          <w:lang w:val="en-US" w:eastAsia="en-US" w:bidi="ar-SA"/>
        </w:rPr>
        <w:t>professional growth. Identifying continuous training opportunities and effectively leveraging resources and learning techniques for personal development.</w:t>
      </w:r>
    </w:p>
    <w:p w14:paraId="3F5184DA" w14:textId="76FC1686" w:rsidR="00B00CA8" w:rsidRPr="00090504" w:rsidRDefault="0054460A" w:rsidP="00327AE1">
      <w:pPr>
        <w:pStyle w:val="ListParagraph"/>
        <w:numPr>
          <w:ilvl w:val="0"/>
          <w:numId w:val="12"/>
        </w:numPr>
        <w:spacing w:before="120"/>
        <w:jc w:val="both"/>
        <w:rPr>
          <w:rFonts w:asciiTheme="majorHAnsi" w:hAnsiTheme="majorHAnsi"/>
          <w:b/>
          <w:lang w:val="en-US"/>
        </w:rPr>
      </w:pPr>
      <w:r w:rsidRPr="00090504">
        <w:rPr>
          <w:rFonts w:asciiTheme="majorHAnsi" w:hAnsiTheme="majorHAnsi"/>
          <w:b/>
          <w:lang w:val="en-US"/>
        </w:rPr>
        <w:lastRenderedPageBreak/>
        <w:t>Learning outcomes</w:t>
      </w:r>
    </w:p>
    <w:p w14:paraId="2536ED7E" w14:textId="77777777" w:rsidR="00DB4974" w:rsidRPr="0054460A" w:rsidRDefault="00DB4974" w:rsidP="00DB4974">
      <w:pPr>
        <w:pStyle w:val="ListParagraph"/>
        <w:spacing w:before="120"/>
        <w:ind w:left="810"/>
        <w:jc w:val="both"/>
        <w:rPr>
          <w:rFonts w:asciiTheme="majorHAnsi" w:hAnsiTheme="majorHAnsi"/>
          <w:b/>
          <w:highlight w:val="yellow"/>
          <w:lang w:val="en-US"/>
        </w:rPr>
      </w:pPr>
    </w:p>
    <w:p w14:paraId="10BB8AD3"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Developing written and oral communication skills in the context of physician-patient and physician-physician interactions.</w:t>
      </w:r>
    </w:p>
    <w:p w14:paraId="05C97BED"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Enhancing the ability to comprehend written texts, speeches, and oral messages.</w:t>
      </w:r>
    </w:p>
    <w:p w14:paraId="1DA3DA36"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Introducing and mastering basic medical vocabulary and terminology.</w:t>
      </w:r>
    </w:p>
    <w:p w14:paraId="31F71C6A"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Cultivating skills in analyzing and synthesizing information from authentic sources and presenting it either orally or in writing.</w:t>
      </w:r>
    </w:p>
    <w:p w14:paraId="7009DD54"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Familiarizing students with specific medical topics to foster intercultural and interdisciplinary dialogue.</w:t>
      </w:r>
    </w:p>
    <w:p w14:paraId="210DB93A" w14:textId="77777777" w:rsidR="00DB4974" w:rsidRPr="00DB4974" w:rsidRDefault="00DB4974" w:rsidP="00327AE1">
      <w:pPr>
        <w:pStyle w:val="ListParagraph"/>
        <w:widowControl w:val="0"/>
        <w:numPr>
          <w:ilvl w:val="0"/>
          <w:numId w:val="16"/>
        </w:numPr>
        <w:tabs>
          <w:tab w:val="left" w:pos="851"/>
        </w:tabs>
        <w:spacing w:before="360"/>
        <w:rPr>
          <w:lang w:val="en-US"/>
        </w:rPr>
      </w:pPr>
      <w:r w:rsidRPr="00DB4974">
        <w:rPr>
          <w:lang w:val="en-US"/>
        </w:rPr>
        <w:t>Developing the ability to deliver presentations or descriptions, emphasizing key points and relevant details within the professional field.</w:t>
      </w:r>
    </w:p>
    <w:p w14:paraId="05FA07B4" w14:textId="3C8ECAD0" w:rsidR="00D4346A" w:rsidRPr="00090504" w:rsidRDefault="00B00CA8" w:rsidP="00DB4974">
      <w:pPr>
        <w:widowControl w:val="0"/>
        <w:tabs>
          <w:tab w:val="left" w:pos="851"/>
        </w:tabs>
        <w:spacing w:before="360"/>
        <w:rPr>
          <w:rFonts w:asciiTheme="majorHAnsi" w:eastAsia="Calibri" w:hAnsiTheme="majorHAnsi"/>
          <w:b/>
          <w:noProof/>
          <w:lang w:val="en-US"/>
        </w:rPr>
      </w:pPr>
      <w:r w:rsidRPr="00090504">
        <w:rPr>
          <w:rFonts w:asciiTheme="majorHAnsi" w:eastAsia="Calibri" w:hAnsiTheme="majorHAnsi"/>
          <w:b/>
          <w:noProof/>
          <w:lang w:val="en-US"/>
        </w:rPr>
        <w:t xml:space="preserve">Note. </w:t>
      </w:r>
      <w:r w:rsidR="00090504">
        <w:rPr>
          <w:rFonts w:asciiTheme="majorHAnsi" w:eastAsia="Calibri" w:hAnsiTheme="majorHAnsi"/>
          <w:b/>
          <w:noProof/>
          <w:lang w:val="en-US"/>
        </w:rPr>
        <w:t>Learning outcomes</w:t>
      </w:r>
      <w:r w:rsidRPr="00090504">
        <w:rPr>
          <w:rFonts w:asciiTheme="majorHAnsi" w:eastAsia="Calibri" w:hAnsiTheme="majorHAnsi"/>
          <w:b/>
          <w:noProof/>
          <w:lang w:val="en-US"/>
        </w:rPr>
        <w:t xml:space="preserve"> (are deduced from the professional competences and the</w:t>
      </w:r>
      <w:r w:rsidR="00D4346A" w:rsidRPr="00090504">
        <w:rPr>
          <w:rFonts w:asciiTheme="majorHAnsi" w:eastAsia="Calibri" w:hAnsiTheme="majorHAnsi"/>
          <w:b/>
          <w:noProof/>
          <w:lang w:val="en-US"/>
        </w:rPr>
        <w:t xml:space="preserve"> </w:t>
      </w:r>
      <w:r w:rsidRPr="00090504">
        <w:rPr>
          <w:rFonts w:asciiTheme="majorHAnsi" w:eastAsia="Calibri" w:hAnsiTheme="majorHAnsi"/>
          <w:b/>
          <w:noProof/>
          <w:lang w:val="en-US"/>
        </w:rPr>
        <w:t>formative valences of the informational content of the discipline).</w:t>
      </w:r>
    </w:p>
    <w:p w14:paraId="69687F3B" w14:textId="2102EE40" w:rsidR="006332AA" w:rsidRPr="00090504" w:rsidRDefault="00D4346A" w:rsidP="00327AE1">
      <w:pPr>
        <w:pStyle w:val="ListParagraph"/>
        <w:widowControl w:val="0"/>
        <w:numPr>
          <w:ilvl w:val="0"/>
          <w:numId w:val="10"/>
        </w:numPr>
        <w:tabs>
          <w:tab w:val="left" w:pos="851"/>
        </w:tabs>
        <w:spacing w:before="360"/>
        <w:rPr>
          <w:rFonts w:asciiTheme="majorHAnsi" w:hAnsiTheme="majorHAnsi"/>
          <w:b/>
          <w:caps/>
          <w:sz w:val="28"/>
          <w:lang w:val="en-US"/>
        </w:rPr>
      </w:pPr>
      <w:r w:rsidRPr="00090504">
        <w:rPr>
          <w:rFonts w:asciiTheme="majorHAnsi" w:hAnsiTheme="majorHAnsi"/>
          <w:b/>
          <w:caps/>
          <w:sz w:val="28"/>
          <w:lang w:val="en-US"/>
        </w:rPr>
        <w:t>STUDENT’S SELF-</w:t>
      </w:r>
      <w:r w:rsidR="00090504" w:rsidRPr="00090504">
        <w:rPr>
          <w:rFonts w:asciiTheme="majorHAnsi" w:hAnsiTheme="majorHAnsi"/>
          <w:b/>
          <w:caps/>
          <w:sz w:val="28"/>
          <w:lang w:val="en-US"/>
        </w:rPr>
        <w:t>Study</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655"/>
        <w:gridCol w:w="3509"/>
        <w:gridCol w:w="2314"/>
        <w:gridCol w:w="1459"/>
      </w:tblGrid>
      <w:tr w:rsidR="00965478" w:rsidRPr="00090504" w14:paraId="1FDB1865" w14:textId="77777777" w:rsidTr="00D4346A">
        <w:trPr>
          <w:trHeight w:val="633"/>
          <w:jc w:val="center"/>
        </w:trPr>
        <w:tc>
          <w:tcPr>
            <w:tcW w:w="556" w:type="dxa"/>
            <w:vAlign w:val="center"/>
          </w:tcPr>
          <w:p w14:paraId="68E5E7D4" w14:textId="4741CC5B" w:rsidR="006332AA" w:rsidRPr="00090504" w:rsidRDefault="006332AA" w:rsidP="00D4346A">
            <w:pPr>
              <w:rPr>
                <w:rFonts w:asciiTheme="majorHAnsi" w:hAnsiTheme="majorHAnsi"/>
                <w:szCs w:val="22"/>
                <w:lang w:val="en-US"/>
              </w:rPr>
            </w:pPr>
            <w:r w:rsidRPr="00090504">
              <w:rPr>
                <w:rFonts w:asciiTheme="majorHAnsi" w:hAnsiTheme="majorHAnsi"/>
                <w:szCs w:val="22"/>
                <w:lang w:val="en-US"/>
              </w:rPr>
              <w:t>N</w:t>
            </w:r>
            <w:r w:rsidR="00D4346A" w:rsidRPr="00090504">
              <w:rPr>
                <w:rFonts w:asciiTheme="majorHAnsi" w:hAnsiTheme="majorHAnsi"/>
                <w:szCs w:val="22"/>
                <w:lang w:val="en-US"/>
              </w:rPr>
              <w:t>o</w:t>
            </w:r>
            <w:r w:rsidRPr="00090504">
              <w:rPr>
                <w:rFonts w:asciiTheme="majorHAnsi" w:hAnsiTheme="majorHAnsi"/>
                <w:szCs w:val="22"/>
                <w:lang w:val="en-US"/>
              </w:rPr>
              <w:t>.</w:t>
            </w:r>
          </w:p>
        </w:tc>
        <w:tc>
          <w:tcPr>
            <w:tcW w:w="1655" w:type="dxa"/>
            <w:vAlign w:val="center"/>
          </w:tcPr>
          <w:p w14:paraId="1953870D" w14:textId="77777777" w:rsidR="00D4346A" w:rsidRPr="00090504" w:rsidRDefault="00D4346A" w:rsidP="00D4346A">
            <w:pPr>
              <w:rPr>
                <w:rFonts w:asciiTheme="majorHAnsi" w:hAnsiTheme="majorHAnsi"/>
                <w:szCs w:val="22"/>
                <w:lang w:val="en-US"/>
              </w:rPr>
            </w:pPr>
            <w:r w:rsidRPr="00090504">
              <w:rPr>
                <w:rFonts w:asciiTheme="majorHAnsi" w:hAnsiTheme="majorHAnsi"/>
                <w:szCs w:val="22"/>
                <w:lang w:val="en-US"/>
              </w:rPr>
              <w:t>Expected</w:t>
            </w:r>
          </w:p>
          <w:p w14:paraId="56FB9159" w14:textId="3470CDAC" w:rsidR="006332AA" w:rsidRPr="00090504" w:rsidRDefault="00D4346A" w:rsidP="00D4346A">
            <w:pPr>
              <w:rPr>
                <w:rFonts w:asciiTheme="majorHAnsi" w:hAnsiTheme="majorHAnsi"/>
                <w:szCs w:val="22"/>
                <w:lang w:val="en-US"/>
              </w:rPr>
            </w:pPr>
            <w:r w:rsidRPr="00090504">
              <w:rPr>
                <w:rFonts w:asciiTheme="majorHAnsi" w:hAnsiTheme="majorHAnsi"/>
                <w:szCs w:val="22"/>
                <w:lang w:val="en-US"/>
              </w:rPr>
              <w:t>product</w:t>
            </w:r>
          </w:p>
        </w:tc>
        <w:tc>
          <w:tcPr>
            <w:tcW w:w="3509" w:type="dxa"/>
            <w:vAlign w:val="center"/>
          </w:tcPr>
          <w:p w14:paraId="0C03DB4D" w14:textId="328F803D" w:rsidR="006332AA" w:rsidRPr="00090504" w:rsidRDefault="00D4346A" w:rsidP="00D4346A">
            <w:pPr>
              <w:rPr>
                <w:rFonts w:asciiTheme="majorHAnsi" w:hAnsiTheme="majorHAnsi"/>
                <w:szCs w:val="22"/>
                <w:lang w:val="en-US"/>
              </w:rPr>
            </w:pPr>
            <w:r w:rsidRPr="00090504">
              <w:rPr>
                <w:rFonts w:asciiTheme="majorHAnsi" w:hAnsiTheme="majorHAnsi"/>
                <w:szCs w:val="22"/>
                <w:lang w:val="en-US"/>
              </w:rPr>
              <w:t>Implementation strategies</w:t>
            </w:r>
          </w:p>
        </w:tc>
        <w:tc>
          <w:tcPr>
            <w:tcW w:w="2314" w:type="dxa"/>
            <w:vAlign w:val="center"/>
          </w:tcPr>
          <w:p w14:paraId="0B00D5E5" w14:textId="01DD78A6" w:rsidR="006332AA" w:rsidRPr="00090504" w:rsidRDefault="00D4346A" w:rsidP="00D4346A">
            <w:pPr>
              <w:rPr>
                <w:rFonts w:asciiTheme="majorHAnsi" w:hAnsiTheme="majorHAnsi"/>
                <w:szCs w:val="22"/>
                <w:lang w:val="en-US"/>
              </w:rPr>
            </w:pPr>
            <w:r w:rsidRPr="00090504">
              <w:rPr>
                <w:rFonts w:asciiTheme="majorHAnsi" w:hAnsiTheme="majorHAnsi"/>
                <w:szCs w:val="22"/>
                <w:lang w:val="en-US"/>
              </w:rPr>
              <w:t>Assessment criteria</w:t>
            </w:r>
          </w:p>
        </w:tc>
        <w:tc>
          <w:tcPr>
            <w:tcW w:w="1459" w:type="dxa"/>
            <w:vAlign w:val="center"/>
          </w:tcPr>
          <w:p w14:paraId="41083E55" w14:textId="77777777" w:rsidR="00D4346A" w:rsidRPr="00090504" w:rsidRDefault="00D4346A" w:rsidP="00D4346A">
            <w:pPr>
              <w:rPr>
                <w:rFonts w:asciiTheme="majorHAnsi" w:hAnsiTheme="majorHAnsi"/>
                <w:szCs w:val="22"/>
                <w:lang w:val="en-US"/>
              </w:rPr>
            </w:pPr>
            <w:proofErr w:type="spellStart"/>
            <w:r w:rsidRPr="00090504">
              <w:rPr>
                <w:rFonts w:asciiTheme="majorHAnsi" w:hAnsiTheme="majorHAnsi"/>
                <w:szCs w:val="22"/>
                <w:lang w:val="en-US"/>
              </w:rPr>
              <w:t>Implementa</w:t>
            </w:r>
            <w:proofErr w:type="spellEnd"/>
          </w:p>
          <w:p w14:paraId="3A1A5928" w14:textId="744C0E67" w:rsidR="006332AA" w:rsidRPr="00090504" w:rsidRDefault="00D4346A" w:rsidP="00D4346A">
            <w:pPr>
              <w:rPr>
                <w:rFonts w:asciiTheme="majorHAnsi" w:hAnsiTheme="majorHAnsi"/>
                <w:szCs w:val="22"/>
                <w:lang w:val="en-US"/>
              </w:rPr>
            </w:pPr>
            <w:proofErr w:type="spellStart"/>
            <w:r w:rsidRPr="00090504">
              <w:rPr>
                <w:rFonts w:asciiTheme="majorHAnsi" w:hAnsiTheme="majorHAnsi"/>
                <w:szCs w:val="22"/>
                <w:lang w:val="en-US"/>
              </w:rPr>
              <w:t>tion</w:t>
            </w:r>
            <w:proofErr w:type="spellEnd"/>
            <w:r w:rsidRPr="00090504">
              <w:rPr>
                <w:rFonts w:asciiTheme="majorHAnsi" w:hAnsiTheme="majorHAnsi"/>
                <w:szCs w:val="22"/>
                <w:lang w:val="en-US"/>
              </w:rPr>
              <w:t xml:space="preserve"> terms</w:t>
            </w:r>
          </w:p>
        </w:tc>
      </w:tr>
      <w:tr w:rsidR="00E77D85" w:rsidRPr="00090504" w14:paraId="0DD88CC1" w14:textId="77777777" w:rsidTr="00D4346A">
        <w:trPr>
          <w:trHeight w:val="460"/>
          <w:jc w:val="center"/>
        </w:trPr>
        <w:tc>
          <w:tcPr>
            <w:tcW w:w="556" w:type="dxa"/>
            <w:vAlign w:val="center"/>
          </w:tcPr>
          <w:p w14:paraId="558C7E9F" w14:textId="6F75C2D1" w:rsidR="00E77D85" w:rsidRPr="00090504" w:rsidRDefault="00E77D85" w:rsidP="00E77D85">
            <w:pPr>
              <w:spacing w:before="60" w:after="60"/>
              <w:rPr>
                <w:rFonts w:asciiTheme="majorHAnsi" w:hAnsiTheme="majorHAnsi"/>
                <w:szCs w:val="22"/>
                <w:lang w:val="en-US"/>
              </w:rPr>
            </w:pPr>
            <w:r w:rsidRPr="00090504">
              <w:rPr>
                <w:lang w:val="en-US"/>
              </w:rPr>
              <w:t>1.</w:t>
            </w:r>
          </w:p>
        </w:tc>
        <w:tc>
          <w:tcPr>
            <w:tcW w:w="1655" w:type="dxa"/>
            <w:vAlign w:val="center"/>
          </w:tcPr>
          <w:p w14:paraId="09E26DFC" w14:textId="1CECE8C5" w:rsidR="00E77D85" w:rsidRPr="00090504" w:rsidRDefault="00D4346A" w:rsidP="00E77D85">
            <w:pPr>
              <w:spacing w:before="60" w:after="60"/>
              <w:ind w:left="132"/>
              <w:rPr>
                <w:rFonts w:asciiTheme="majorHAnsi" w:hAnsiTheme="majorHAnsi"/>
                <w:szCs w:val="22"/>
                <w:lang w:val="en-US"/>
              </w:rPr>
            </w:pPr>
            <w:r w:rsidRPr="00090504">
              <w:rPr>
                <w:lang w:val="en-US"/>
              </w:rPr>
              <w:t>Development of thematic lexicographic glossaries</w:t>
            </w:r>
          </w:p>
        </w:tc>
        <w:tc>
          <w:tcPr>
            <w:tcW w:w="3509" w:type="dxa"/>
            <w:vAlign w:val="center"/>
          </w:tcPr>
          <w:p w14:paraId="69971C76" w14:textId="77777777" w:rsidR="00D4346A" w:rsidRPr="00090504" w:rsidRDefault="00D4346A" w:rsidP="00D4346A">
            <w:pPr>
              <w:widowControl w:val="0"/>
              <w:autoSpaceDE w:val="0"/>
              <w:autoSpaceDN w:val="0"/>
              <w:adjustRightInd w:val="0"/>
              <w:rPr>
                <w:lang w:val="en-US"/>
              </w:rPr>
            </w:pPr>
            <w:r w:rsidRPr="00090504">
              <w:rPr>
                <w:lang w:val="en-US"/>
              </w:rPr>
              <w:t>Compiling lists of terminological lexical units</w:t>
            </w:r>
          </w:p>
          <w:p w14:paraId="652BC3B1" w14:textId="77777777" w:rsidR="00D4346A" w:rsidRPr="00090504" w:rsidRDefault="00D4346A" w:rsidP="00D4346A">
            <w:pPr>
              <w:widowControl w:val="0"/>
              <w:autoSpaceDE w:val="0"/>
              <w:autoSpaceDN w:val="0"/>
              <w:adjustRightInd w:val="0"/>
              <w:rPr>
                <w:lang w:val="en-US"/>
              </w:rPr>
            </w:pPr>
            <w:r w:rsidRPr="00090504">
              <w:rPr>
                <w:lang w:val="en-US"/>
              </w:rPr>
              <w:t>Translating terminological lexical units</w:t>
            </w:r>
          </w:p>
          <w:p w14:paraId="5AFF3B8F" w14:textId="77777777" w:rsidR="00D4346A" w:rsidRPr="00090504" w:rsidRDefault="00D4346A" w:rsidP="00D4346A">
            <w:pPr>
              <w:widowControl w:val="0"/>
              <w:autoSpaceDE w:val="0"/>
              <w:autoSpaceDN w:val="0"/>
              <w:adjustRightInd w:val="0"/>
              <w:rPr>
                <w:lang w:val="en-US"/>
              </w:rPr>
            </w:pPr>
            <w:r w:rsidRPr="00090504">
              <w:rPr>
                <w:lang w:val="en-US"/>
              </w:rPr>
              <w:t>Using transcription symbols</w:t>
            </w:r>
          </w:p>
          <w:p w14:paraId="4DD20FA8" w14:textId="77777777" w:rsidR="00D4346A" w:rsidRPr="00090504" w:rsidRDefault="00D4346A" w:rsidP="00D4346A">
            <w:pPr>
              <w:widowControl w:val="0"/>
              <w:autoSpaceDE w:val="0"/>
              <w:autoSpaceDN w:val="0"/>
              <w:adjustRightInd w:val="0"/>
              <w:rPr>
                <w:lang w:val="en-US"/>
              </w:rPr>
            </w:pPr>
            <w:r w:rsidRPr="00090504">
              <w:rPr>
                <w:lang w:val="en-US"/>
              </w:rPr>
              <w:t xml:space="preserve">Indicating the semantic and polysemic </w:t>
            </w:r>
            <w:proofErr w:type="spellStart"/>
            <w:r w:rsidRPr="00090504">
              <w:rPr>
                <w:lang w:val="en-US"/>
              </w:rPr>
              <w:t>valencies</w:t>
            </w:r>
            <w:proofErr w:type="spellEnd"/>
            <w:r w:rsidRPr="00090504">
              <w:rPr>
                <w:lang w:val="en-US"/>
              </w:rPr>
              <w:t xml:space="preserve"> of terminological lexical units</w:t>
            </w:r>
          </w:p>
          <w:p w14:paraId="4EA21651" w14:textId="39DC2707" w:rsidR="00E77D85" w:rsidRPr="00090504" w:rsidRDefault="00D4346A" w:rsidP="00D4346A">
            <w:pPr>
              <w:widowControl w:val="0"/>
              <w:autoSpaceDE w:val="0"/>
              <w:autoSpaceDN w:val="0"/>
              <w:adjustRightInd w:val="0"/>
              <w:rPr>
                <w:lang w:val="en-US"/>
              </w:rPr>
            </w:pPr>
            <w:r w:rsidRPr="00090504">
              <w:rPr>
                <w:lang w:val="en-US"/>
              </w:rPr>
              <w:t>Contextualizing terminological lexical units</w:t>
            </w:r>
          </w:p>
        </w:tc>
        <w:tc>
          <w:tcPr>
            <w:tcW w:w="2314" w:type="dxa"/>
            <w:vAlign w:val="center"/>
          </w:tcPr>
          <w:p w14:paraId="1F70A1DC" w14:textId="77777777" w:rsidR="00D4346A" w:rsidRPr="00090504" w:rsidRDefault="00D4346A" w:rsidP="00D4346A">
            <w:pPr>
              <w:widowControl w:val="0"/>
              <w:autoSpaceDE w:val="0"/>
              <w:autoSpaceDN w:val="0"/>
              <w:adjustRightInd w:val="0"/>
              <w:spacing w:before="60" w:after="60"/>
              <w:rPr>
                <w:lang w:val="en-US"/>
              </w:rPr>
            </w:pPr>
          </w:p>
          <w:p w14:paraId="3B3EFCFD" w14:textId="3EFE2AF2" w:rsidR="00E77D85" w:rsidRPr="00090504" w:rsidRDefault="00D4346A" w:rsidP="00D4346A">
            <w:pPr>
              <w:widowControl w:val="0"/>
              <w:autoSpaceDE w:val="0"/>
              <w:autoSpaceDN w:val="0"/>
              <w:adjustRightInd w:val="0"/>
              <w:spacing w:before="60" w:after="60"/>
              <w:rPr>
                <w:rFonts w:asciiTheme="majorHAnsi" w:hAnsiTheme="majorHAnsi"/>
                <w:szCs w:val="22"/>
                <w:lang w:val="en-US"/>
              </w:rPr>
            </w:pPr>
            <w:r w:rsidRPr="00090504">
              <w:rPr>
                <w:lang w:val="en-US"/>
              </w:rPr>
              <w:t>The accuracy of presenting and translating terminological lexical units</w:t>
            </w:r>
          </w:p>
        </w:tc>
        <w:tc>
          <w:tcPr>
            <w:tcW w:w="1459" w:type="dxa"/>
            <w:vAlign w:val="center"/>
          </w:tcPr>
          <w:p w14:paraId="7A7C4E66" w14:textId="3A7D488D" w:rsidR="00E77D85" w:rsidRPr="00090504" w:rsidRDefault="00D4346A" w:rsidP="00E77D85">
            <w:pPr>
              <w:spacing w:before="60" w:after="60"/>
              <w:jc w:val="both"/>
              <w:rPr>
                <w:rFonts w:asciiTheme="majorHAnsi" w:hAnsiTheme="majorHAnsi"/>
                <w:szCs w:val="22"/>
                <w:lang w:val="en-US"/>
              </w:rPr>
            </w:pPr>
            <w:r w:rsidRPr="00090504">
              <w:rPr>
                <w:lang w:val="en-US"/>
              </w:rPr>
              <w:t>Throughout the semester</w:t>
            </w:r>
          </w:p>
        </w:tc>
      </w:tr>
      <w:tr w:rsidR="00E77D85" w:rsidRPr="00090504" w14:paraId="1BA4CF8B" w14:textId="77777777" w:rsidTr="00D4346A">
        <w:trPr>
          <w:trHeight w:val="479"/>
          <w:jc w:val="center"/>
        </w:trPr>
        <w:tc>
          <w:tcPr>
            <w:tcW w:w="556" w:type="dxa"/>
            <w:vAlign w:val="center"/>
          </w:tcPr>
          <w:p w14:paraId="479C7897" w14:textId="3BC8E5A3" w:rsidR="00E77D85" w:rsidRPr="00090504" w:rsidRDefault="00E77D85" w:rsidP="00E77D85">
            <w:pPr>
              <w:spacing w:before="60" w:after="60"/>
              <w:rPr>
                <w:rFonts w:asciiTheme="majorHAnsi" w:hAnsiTheme="majorHAnsi"/>
                <w:szCs w:val="22"/>
                <w:lang w:val="en-US"/>
              </w:rPr>
            </w:pPr>
            <w:r w:rsidRPr="00090504">
              <w:rPr>
                <w:lang w:val="en-US"/>
              </w:rPr>
              <w:t>2.</w:t>
            </w:r>
          </w:p>
        </w:tc>
        <w:tc>
          <w:tcPr>
            <w:tcW w:w="1655" w:type="dxa"/>
            <w:vAlign w:val="center"/>
          </w:tcPr>
          <w:p w14:paraId="626DBB88" w14:textId="77777777" w:rsidR="00D4346A" w:rsidRPr="00090504" w:rsidRDefault="00D4346A" w:rsidP="00D4346A">
            <w:pPr>
              <w:spacing w:before="60" w:after="60"/>
              <w:ind w:left="132"/>
              <w:rPr>
                <w:lang w:val="en-US"/>
              </w:rPr>
            </w:pPr>
            <w:r w:rsidRPr="00090504">
              <w:rPr>
                <w:lang w:val="en-US"/>
              </w:rPr>
              <w:t>Thematic Projects</w:t>
            </w:r>
          </w:p>
          <w:p w14:paraId="26C03C61" w14:textId="77777777" w:rsidR="00D4346A" w:rsidRPr="00090504" w:rsidRDefault="00D4346A" w:rsidP="00D4346A">
            <w:pPr>
              <w:spacing w:before="60" w:after="60"/>
              <w:ind w:left="132"/>
              <w:rPr>
                <w:lang w:val="en-US"/>
              </w:rPr>
            </w:pPr>
          </w:p>
          <w:p w14:paraId="58CB26B3" w14:textId="2E747EB5" w:rsidR="00E77D85" w:rsidRPr="00090504" w:rsidRDefault="00E77D85" w:rsidP="00D4346A">
            <w:pPr>
              <w:spacing w:before="60" w:after="60"/>
              <w:ind w:left="132"/>
              <w:rPr>
                <w:rFonts w:asciiTheme="majorHAnsi" w:hAnsiTheme="majorHAnsi"/>
                <w:szCs w:val="22"/>
                <w:lang w:val="en-US"/>
              </w:rPr>
            </w:pPr>
          </w:p>
        </w:tc>
        <w:tc>
          <w:tcPr>
            <w:tcW w:w="3509" w:type="dxa"/>
            <w:vAlign w:val="center"/>
          </w:tcPr>
          <w:p w14:paraId="68F1E26A" w14:textId="77777777" w:rsidR="00D4346A" w:rsidRPr="00090504" w:rsidRDefault="00D4346A" w:rsidP="00D4346A">
            <w:pPr>
              <w:spacing w:before="60" w:after="60"/>
              <w:rPr>
                <w:lang w:val="en-US"/>
              </w:rPr>
            </w:pPr>
            <w:r w:rsidRPr="00090504">
              <w:rPr>
                <w:lang w:val="en-US"/>
              </w:rPr>
              <w:t>Preparing reports and thematic presentations;</w:t>
            </w:r>
          </w:p>
          <w:p w14:paraId="2287E389" w14:textId="77777777" w:rsidR="00D4346A" w:rsidRPr="00090504" w:rsidRDefault="00D4346A" w:rsidP="00D4346A">
            <w:pPr>
              <w:spacing w:before="60" w:after="60"/>
              <w:rPr>
                <w:lang w:val="en-US"/>
              </w:rPr>
            </w:pPr>
            <w:r w:rsidRPr="00090504">
              <w:rPr>
                <w:lang w:val="en-US"/>
              </w:rPr>
              <w:t>Working with specialized terminology;</w:t>
            </w:r>
          </w:p>
          <w:p w14:paraId="049885CF" w14:textId="5230CF3E" w:rsidR="00E77D85" w:rsidRPr="00090504" w:rsidRDefault="00D4346A" w:rsidP="00D4346A">
            <w:pPr>
              <w:widowControl w:val="0"/>
              <w:autoSpaceDE w:val="0"/>
              <w:autoSpaceDN w:val="0"/>
              <w:adjustRightInd w:val="0"/>
              <w:spacing w:before="60" w:after="60"/>
              <w:rPr>
                <w:rFonts w:asciiTheme="majorHAnsi" w:hAnsiTheme="majorHAnsi"/>
                <w:szCs w:val="22"/>
                <w:lang w:val="en-US"/>
              </w:rPr>
            </w:pPr>
            <w:r w:rsidRPr="00090504">
              <w:rPr>
                <w:lang w:val="en-US"/>
              </w:rPr>
              <w:t>Creating summaries and syntheses.</w:t>
            </w:r>
          </w:p>
        </w:tc>
        <w:tc>
          <w:tcPr>
            <w:tcW w:w="2314" w:type="dxa"/>
            <w:vAlign w:val="center"/>
          </w:tcPr>
          <w:p w14:paraId="6A521570" w14:textId="212D1611" w:rsidR="00E77D85" w:rsidRPr="00090504" w:rsidRDefault="00D4346A" w:rsidP="00D4346A">
            <w:pPr>
              <w:widowControl w:val="0"/>
              <w:autoSpaceDE w:val="0"/>
              <w:autoSpaceDN w:val="0"/>
              <w:adjustRightInd w:val="0"/>
              <w:spacing w:before="60" w:after="60"/>
              <w:rPr>
                <w:rFonts w:asciiTheme="majorHAnsi" w:hAnsiTheme="majorHAnsi"/>
                <w:szCs w:val="22"/>
                <w:lang w:val="en-US"/>
              </w:rPr>
            </w:pPr>
            <w:r w:rsidRPr="00090504">
              <w:rPr>
                <w:lang w:val="en-US"/>
              </w:rPr>
              <w:t>Ability to extract key information from articles. Accuracy in presenting information.</w:t>
            </w:r>
          </w:p>
        </w:tc>
        <w:tc>
          <w:tcPr>
            <w:tcW w:w="1459" w:type="dxa"/>
            <w:vAlign w:val="center"/>
          </w:tcPr>
          <w:p w14:paraId="6A0D4F37" w14:textId="462DABA9" w:rsidR="00E77D85" w:rsidRPr="00090504" w:rsidRDefault="00D4346A" w:rsidP="00E77D85">
            <w:pPr>
              <w:spacing w:before="60" w:after="60"/>
              <w:jc w:val="both"/>
              <w:rPr>
                <w:rFonts w:asciiTheme="majorHAnsi" w:hAnsiTheme="majorHAnsi"/>
                <w:szCs w:val="22"/>
                <w:lang w:val="en-US"/>
              </w:rPr>
            </w:pPr>
            <w:r w:rsidRPr="00090504">
              <w:rPr>
                <w:lang w:val="en-US"/>
              </w:rPr>
              <w:t>Throughout the semester</w:t>
            </w:r>
          </w:p>
        </w:tc>
      </w:tr>
      <w:tr w:rsidR="00E77D85" w:rsidRPr="00090504" w14:paraId="320EC33B" w14:textId="77777777" w:rsidTr="00D4346A">
        <w:trPr>
          <w:trHeight w:val="479"/>
          <w:jc w:val="center"/>
        </w:trPr>
        <w:tc>
          <w:tcPr>
            <w:tcW w:w="556" w:type="dxa"/>
            <w:vAlign w:val="center"/>
          </w:tcPr>
          <w:p w14:paraId="6E0B1E7E" w14:textId="2CE3D4CB" w:rsidR="00E77D85" w:rsidRPr="00090504" w:rsidRDefault="00E77D85" w:rsidP="00E77D85">
            <w:pPr>
              <w:spacing w:before="60" w:after="60"/>
              <w:rPr>
                <w:rFonts w:asciiTheme="majorHAnsi" w:hAnsiTheme="majorHAnsi"/>
                <w:szCs w:val="22"/>
                <w:lang w:val="en-US"/>
              </w:rPr>
            </w:pPr>
            <w:r w:rsidRPr="00090504">
              <w:rPr>
                <w:lang w:val="en-US"/>
              </w:rPr>
              <w:t>3.</w:t>
            </w:r>
          </w:p>
        </w:tc>
        <w:tc>
          <w:tcPr>
            <w:tcW w:w="1655" w:type="dxa"/>
            <w:vAlign w:val="center"/>
          </w:tcPr>
          <w:p w14:paraId="3B9DB685" w14:textId="5B66BF6E" w:rsidR="00E77D85" w:rsidRPr="00090504" w:rsidRDefault="00D4346A" w:rsidP="00E77D85">
            <w:pPr>
              <w:spacing w:before="60" w:after="60"/>
              <w:ind w:left="132"/>
              <w:rPr>
                <w:rFonts w:asciiTheme="majorHAnsi" w:hAnsiTheme="majorHAnsi"/>
                <w:szCs w:val="22"/>
                <w:lang w:val="en-US"/>
              </w:rPr>
            </w:pPr>
            <w:r w:rsidRPr="00090504">
              <w:rPr>
                <w:lang w:val="en-US"/>
              </w:rPr>
              <w:t>Video Projects</w:t>
            </w:r>
          </w:p>
        </w:tc>
        <w:tc>
          <w:tcPr>
            <w:tcW w:w="3509" w:type="dxa"/>
            <w:vAlign w:val="center"/>
          </w:tcPr>
          <w:p w14:paraId="28C5928F" w14:textId="77777777" w:rsidR="00D4346A" w:rsidRPr="00090504" w:rsidRDefault="00D4346A" w:rsidP="00D4346A">
            <w:pPr>
              <w:widowControl w:val="0"/>
              <w:autoSpaceDE w:val="0"/>
              <w:autoSpaceDN w:val="0"/>
              <w:adjustRightInd w:val="0"/>
              <w:rPr>
                <w:lang w:val="en-US"/>
              </w:rPr>
            </w:pPr>
            <w:r w:rsidRPr="00090504">
              <w:rPr>
                <w:lang w:val="en-US"/>
              </w:rPr>
              <w:t>Reviewing video documents;</w:t>
            </w:r>
          </w:p>
          <w:p w14:paraId="57133218" w14:textId="77777777" w:rsidR="00D4346A" w:rsidRPr="00090504" w:rsidRDefault="00D4346A" w:rsidP="00D4346A">
            <w:pPr>
              <w:widowControl w:val="0"/>
              <w:autoSpaceDE w:val="0"/>
              <w:autoSpaceDN w:val="0"/>
              <w:adjustRightInd w:val="0"/>
              <w:rPr>
                <w:lang w:val="en-US"/>
              </w:rPr>
            </w:pPr>
            <w:r w:rsidRPr="00090504">
              <w:rPr>
                <w:lang w:val="en-US"/>
              </w:rPr>
              <w:t>Compiling lists of specialized terminology;</w:t>
            </w:r>
          </w:p>
          <w:p w14:paraId="3A571C5C" w14:textId="77777777" w:rsidR="00D4346A" w:rsidRPr="00090504" w:rsidRDefault="00D4346A" w:rsidP="00D4346A">
            <w:pPr>
              <w:widowControl w:val="0"/>
              <w:autoSpaceDE w:val="0"/>
              <w:autoSpaceDN w:val="0"/>
              <w:adjustRightInd w:val="0"/>
              <w:rPr>
                <w:lang w:val="en-US"/>
              </w:rPr>
            </w:pPr>
            <w:r w:rsidRPr="00090504">
              <w:rPr>
                <w:lang w:val="en-US"/>
              </w:rPr>
              <w:t>Completing audio comprehension checklists.</w:t>
            </w:r>
          </w:p>
          <w:p w14:paraId="2C6FD1C7" w14:textId="4D44E35E" w:rsidR="00E77D85" w:rsidRPr="00090504" w:rsidRDefault="00E77D85" w:rsidP="00D4346A">
            <w:pPr>
              <w:widowControl w:val="0"/>
              <w:autoSpaceDE w:val="0"/>
              <w:autoSpaceDN w:val="0"/>
              <w:adjustRightInd w:val="0"/>
              <w:spacing w:before="60" w:after="60"/>
              <w:rPr>
                <w:rFonts w:asciiTheme="majorHAnsi" w:hAnsiTheme="majorHAnsi"/>
                <w:szCs w:val="22"/>
                <w:lang w:val="en-US"/>
              </w:rPr>
            </w:pPr>
          </w:p>
        </w:tc>
        <w:tc>
          <w:tcPr>
            <w:tcW w:w="2314" w:type="dxa"/>
            <w:vAlign w:val="center"/>
          </w:tcPr>
          <w:p w14:paraId="58CF8161" w14:textId="62A26264" w:rsidR="00E77D85" w:rsidRPr="00090504" w:rsidRDefault="00D4346A" w:rsidP="00D4346A">
            <w:pPr>
              <w:widowControl w:val="0"/>
              <w:autoSpaceDE w:val="0"/>
              <w:autoSpaceDN w:val="0"/>
              <w:adjustRightInd w:val="0"/>
              <w:contextualSpacing/>
              <w:rPr>
                <w:rFonts w:asciiTheme="majorHAnsi" w:hAnsiTheme="majorHAnsi"/>
                <w:szCs w:val="22"/>
                <w:lang w:val="en-US"/>
              </w:rPr>
            </w:pPr>
            <w:r w:rsidRPr="00090504">
              <w:rPr>
                <w:lang w:val="en-US"/>
              </w:rPr>
              <w:t>Developing interpretative skills for presenting the content of video documents.</w:t>
            </w:r>
          </w:p>
        </w:tc>
        <w:tc>
          <w:tcPr>
            <w:tcW w:w="1459" w:type="dxa"/>
            <w:vAlign w:val="center"/>
          </w:tcPr>
          <w:p w14:paraId="2BA34805" w14:textId="66D36543" w:rsidR="00E77D85" w:rsidRPr="00090504" w:rsidRDefault="00D4346A" w:rsidP="00E77D85">
            <w:pPr>
              <w:spacing w:before="60" w:after="60"/>
              <w:jc w:val="both"/>
              <w:rPr>
                <w:rFonts w:asciiTheme="majorHAnsi" w:hAnsiTheme="majorHAnsi"/>
                <w:szCs w:val="22"/>
                <w:lang w:val="en-US"/>
              </w:rPr>
            </w:pPr>
            <w:r w:rsidRPr="00090504">
              <w:rPr>
                <w:lang w:val="en-US"/>
              </w:rPr>
              <w:t>Throughout the semester</w:t>
            </w:r>
          </w:p>
        </w:tc>
      </w:tr>
      <w:tr w:rsidR="00D4346A" w:rsidRPr="00090504" w14:paraId="57DE89F4" w14:textId="77777777" w:rsidTr="00D4346A">
        <w:trPr>
          <w:trHeight w:val="479"/>
          <w:jc w:val="center"/>
        </w:trPr>
        <w:tc>
          <w:tcPr>
            <w:tcW w:w="556" w:type="dxa"/>
            <w:tcBorders>
              <w:top w:val="single" w:sz="4" w:space="0" w:color="auto"/>
              <w:left w:val="single" w:sz="4" w:space="0" w:color="auto"/>
              <w:bottom w:val="single" w:sz="4" w:space="0" w:color="auto"/>
              <w:right w:val="single" w:sz="4" w:space="0" w:color="auto"/>
            </w:tcBorders>
            <w:vAlign w:val="center"/>
          </w:tcPr>
          <w:p w14:paraId="7B10D2D1" w14:textId="13D89480" w:rsidR="00D4346A" w:rsidRPr="00090504" w:rsidRDefault="00D4346A" w:rsidP="00D4346A">
            <w:pPr>
              <w:spacing w:before="60" w:after="60"/>
              <w:rPr>
                <w:rFonts w:asciiTheme="majorHAnsi" w:hAnsiTheme="majorHAnsi"/>
                <w:szCs w:val="22"/>
                <w:lang w:val="en-US"/>
              </w:rPr>
            </w:pPr>
            <w:r w:rsidRPr="00090504">
              <w:rPr>
                <w:lang w:val="en-US"/>
              </w:rPr>
              <w:t xml:space="preserve">4. </w:t>
            </w:r>
          </w:p>
        </w:tc>
        <w:tc>
          <w:tcPr>
            <w:tcW w:w="1655" w:type="dxa"/>
            <w:tcBorders>
              <w:top w:val="single" w:sz="4" w:space="0" w:color="auto"/>
              <w:left w:val="single" w:sz="4" w:space="0" w:color="auto"/>
              <w:bottom w:val="single" w:sz="4" w:space="0" w:color="auto"/>
              <w:right w:val="single" w:sz="4" w:space="0" w:color="auto"/>
            </w:tcBorders>
            <w:vAlign w:val="center"/>
          </w:tcPr>
          <w:p w14:paraId="4F74A412" w14:textId="6557C8A2" w:rsidR="00D4346A" w:rsidRPr="00090504" w:rsidRDefault="00D4346A" w:rsidP="00D4346A">
            <w:pPr>
              <w:spacing w:before="60" w:after="60"/>
              <w:ind w:left="132"/>
              <w:rPr>
                <w:rFonts w:asciiTheme="majorHAnsi" w:hAnsiTheme="majorHAnsi"/>
                <w:szCs w:val="22"/>
                <w:lang w:val="en-US"/>
              </w:rPr>
            </w:pPr>
            <w:r w:rsidRPr="00090504">
              <w:rPr>
                <w:lang w:val="en-US"/>
              </w:rPr>
              <w:t>Individual portfolios</w:t>
            </w:r>
          </w:p>
        </w:tc>
        <w:tc>
          <w:tcPr>
            <w:tcW w:w="3509" w:type="dxa"/>
            <w:tcBorders>
              <w:top w:val="single" w:sz="4" w:space="0" w:color="auto"/>
              <w:left w:val="single" w:sz="4" w:space="0" w:color="auto"/>
              <w:bottom w:val="single" w:sz="4" w:space="0" w:color="auto"/>
              <w:right w:val="single" w:sz="4" w:space="0" w:color="auto"/>
            </w:tcBorders>
          </w:tcPr>
          <w:p w14:paraId="48C72207" w14:textId="04A95D3D" w:rsidR="00D4346A" w:rsidRPr="00090504" w:rsidRDefault="00D4346A" w:rsidP="00D4346A">
            <w:pPr>
              <w:widowControl w:val="0"/>
              <w:autoSpaceDE w:val="0"/>
              <w:autoSpaceDN w:val="0"/>
              <w:adjustRightInd w:val="0"/>
              <w:spacing w:before="60" w:after="60"/>
              <w:rPr>
                <w:rFonts w:asciiTheme="majorHAnsi" w:hAnsiTheme="majorHAnsi"/>
                <w:szCs w:val="22"/>
                <w:lang w:val="en-US"/>
              </w:rPr>
            </w:pPr>
            <w:r w:rsidRPr="00090504">
              <w:rPr>
                <w:lang w:val="en-US"/>
              </w:rPr>
              <w:t>Completing individual portfolios with informational, lexical, and grammatical resources.</w:t>
            </w:r>
          </w:p>
        </w:tc>
        <w:tc>
          <w:tcPr>
            <w:tcW w:w="2314" w:type="dxa"/>
            <w:tcBorders>
              <w:top w:val="single" w:sz="4" w:space="0" w:color="auto"/>
              <w:left w:val="single" w:sz="4" w:space="0" w:color="auto"/>
              <w:bottom w:val="single" w:sz="4" w:space="0" w:color="auto"/>
              <w:right w:val="single" w:sz="4" w:space="0" w:color="auto"/>
            </w:tcBorders>
          </w:tcPr>
          <w:p w14:paraId="1A713811" w14:textId="3BB8F88D" w:rsidR="00D4346A" w:rsidRPr="00090504" w:rsidRDefault="00925111" w:rsidP="00D4346A">
            <w:pPr>
              <w:widowControl w:val="0"/>
              <w:autoSpaceDE w:val="0"/>
              <w:autoSpaceDN w:val="0"/>
              <w:adjustRightInd w:val="0"/>
              <w:spacing w:before="60" w:after="60"/>
              <w:rPr>
                <w:rFonts w:asciiTheme="majorHAnsi" w:hAnsiTheme="majorHAnsi"/>
                <w:szCs w:val="22"/>
                <w:lang w:val="en-US"/>
              </w:rPr>
            </w:pPr>
            <w:r w:rsidRPr="00090504">
              <w:rPr>
                <w:rFonts w:asciiTheme="majorHAnsi" w:hAnsiTheme="majorHAnsi"/>
                <w:szCs w:val="22"/>
                <w:lang w:val="en-US"/>
              </w:rPr>
              <w:t>Level of completion and independent activity.</w:t>
            </w:r>
          </w:p>
        </w:tc>
        <w:tc>
          <w:tcPr>
            <w:tcW w:w="1459" w:type="dxa"/>
            <w:tcBorders>
              <w:top w:val="single" w:sz="4" w:space="0" w:color="auto"/>
              <w:left w:val="single" w:sz="4" w:space="0" w:color="auto"/>
              <w:bottom w:val="single" w:sz="4" w:space="0" w:color="auto"/>
              <w:right w:val="single" w:sz="4" w:space="0" w:color="auto"/>
            </w:tcBorders>
            <w:vAlign w:val="center"/>
          </w:tcPr>
          <w:p w14:paraId="0480AFA2" w14:textId="5DF3F6FE" w:rsidR="00D4346A" w:rsidRPr="00090504" w:rsidRDefault="00D4346A" w:rsidP="00D4346A">
            <w:pPr>
              <w:spacing w:before="60" w:after="60"/>
              <w:jc w:val="both"/>
              <w:rPr>
                <w:rFonts w:asciiTheme="majorHAnsi" w:hAnsiTheme="majorHAnsi"/>
                <w:szCs w:val="22"/>
                <w:lang w:val="en-US"/>
              </w:rPr>
            </w:pPr>
            <w:r w:rsidRPr="00090504">
              <w:rPr>
                <w:lang w:val="en-US"/>
              </w:rPr>
              <w:t>Throughout the semester</w:t>
            </w:r>
          </w:p>
        </w:tc>
      </w:tr>
      <w:tr w:rsidR="00E77D85" w:rsidRPr="00902A5F" w14:paraId="2A2553AC" w14:textId="77777777" w:rsidTr="00D4346A">
        <w:trPr>
          <w:trHeight w:val="479"/>
          <w:jc w:val="center"/>
        </w:trPr>
        <w:tc>
          <w:tcPr>
            <w:tcW w:w="556" w:type="dxa"/>
            <w:tcBorders>
              <w:top w:val="single" w:sz="4" w:space="0" w:color="auto"/>
              <w:left w:val="single" w:sz="4" w:space="0" w:color="auto"/>
              <w:bottom w:val="single" w:sz="4" w:space="0" w:color="auto"/>
              <w:right w:val="single" w:sz="4" w:space="0" w:color="auto"/>
            </w:tcBorders>
            <w:vAlign w:val="center"/>
          </w:tcPr>
          <w:p w14:paraId="2830D54D" w14:textId="2CCD24F1" w:rsidR="00E77D85" w:rsidRPr="00090504" w:rsidRDefault="00E77D85" w:rsidP="00E77D85">
            <w:pPr>
              <w:spacing w:before="60" w:after="60"/>
              <w:rPr>
                <w:rFonts w:asciiTheme="majorHAnsi" w:hAnsiTheme="majorHAnsi"/>
                <w:szCs w:val="22"/>
                <w:lang w:val="en-US"/>
              </w:rPr>
            </w:pPr>
            <w:r w:rsidRPr="00090504">
              <w:rPr>
                <w:lang w:val="en-US"/>
              </w:rPr>
              <w:lastRenderedPageBreak/>
              <w:t>5.</w:t>
            </w:r>
          </w:p>
        </w:tc>
        <w:tc>
          <w:tcPr>
            <w:tcW w:w="1655" w:type="dxa"/>
            <w:tcBorders>
              <w:top w:val="single" w:sz="4" w:space="0" w:color="auto"/>
              <w:left w:val="single" w:sz="4" w:space="0" w:color="auto"/>
              <w:bottom w:val="single" w:sz="4" w:space="0" w:color="auto"/>
              <w:right w:val="single" w:sz="4" w:space="0" w:color="auto"/>
            </w:tcBorders>
            <w:vAlign w:val="center"/>
          </w:tcPr>
          <w:p w14:paraId="7473C64F" w14:textId="2A93EF36" w:rsidR="00E77D85" w:rsidRPr="00090504" w:rsidRDefault="00925111" w:rsidP="00E77D85">
            <w:pPr>
              <w:spacing w:before="60" w:after="60"/>
              <w:ind w:left="132"/>
              <w:rPr>
                <w:rFonts w:asciiTheme="majorHAnsi" w:hAnsiTheme="majorHAnsi"/>
                <w:szCs w:val="22"/>
                <w:lang w:val="en-US"/>
              </w:rPr>
            </w:pPr>
            <w:r w:rsidRPr="00090504">
              <w:rPr>
                <w:lang w:val="en-US"/>
              </w:rPr>
              <w:t>Working with specialized journals</w:t>
            </w:r>
          </w:p>
        </w:tc>
        <w:tc>
          <w:tcPr>
            <w:tcW w:w="3509" w:type="dxa"/>
            <w:tcBorders>
              <w:top w:val="single" w:sz="4" w:space="0" w:color="auto"/>
              <w:left w:val="single" w:sz="4" w:space="0" w:color="auto"/>
              <w:bottom w:val="single" w:sz="4" w:space="0" w:color="auto"/>
              <w:right w:val="single" w:sz="4" w:space="0" w:color="auto"/>
            </w:tcBorders>
            <w:vAlign w:val="center"/>
          </w:tcPr>
          <w:p w14:paraId="188BAEA7" w14:textId="0912CB95" w:rsidR="00E77D85" w:rsidRPr="00090504" w:rsidRDefault="00925111" w:rsidP="00E77D85">
            <w:pPr>
              <w:widowControl w:val="0"/>
              <w:autoSpaceDE w:val="0"/>
              <w:autoSpaceDN w:val="0"/>
              <w:adjustRightInd w:val="0"/>
              <w:spacing w:before="60" w:after="60"/>
              <w:rPr>
                <w:rFonts w:asciiTheme="majorHAnsi" w:hAnsiTheme="majorHAnsi"/>
                <w:szCs w:val="22"/>
                <w:lang w:val="en-US"/>
              </w:rPr>
            </w:pPr>
            <w:r w:rsidRPr="00090504">
              <w:rPr>
                <w:lang w:val="en-US"/>
              </w:rPr>
              <w:t xml:space="preserve">Developing synthesis articles and reviews. </w:t>
            </w:r>
          </w:p>
        </w:tc>
        <w:tc>
          <w:tcPr>
            <w:tcW w:w="2314" w:type="dxa"/>
            <w:tcBorders>
              <w:top w:val="single" w:sz="4" w:space="0" w:color="auto"/>
              <w:left w:val="single" w:sz="4" w:space="0" w:color="auto"/>
              <w:bottom w:val="single" w:sz="4" w:space="0" w:color="auto"/>
              <w:right w:val="single" w:sz="4" w:space="0" w:color="auto"/>
            </w:tcBorders>
            <w:vAlign w:val="center"/>
          </w:tcPr>
          <w:p w14:paraId="41B7EA26" w14:textId="3118DB96" w:rsidR="00E77D85" w:rsidRPr="00090504" w:rsidRDefault="00925111" w:rsidP="00E77D85">
            <w:pPr>
              <w:widowControl w:val="0"/>
              <w:autoSpaceDE w:val="0"/>
              <w:autoSpaceDN w:val="0"/>
              <w:adjustRightInd w:val="0"/>
              <w:spacing w:before="60" w:after="60"/>
              <w:rPr>
                <w:rFonts w:asciiTheme="majorHAnsi" w:hAnsiTheme="majorHAnsi"/>
                <w:szCs w:val="22"/>
                <w:lang w:val="en-US"/>
              </w:rPr>
            </w:pPr>
            <w:r w:rsidRPr="00090504">
              <w:rPr>
                <w:lang w:val="en-US"/>
              </w:rPr>
              <w:t>The extent to which scientific information is understood and synthesized</w:t>
            </w:r>
            <w:r w:rsidR="00E77D85" w:rsidRPr="00090504">
              <w:rPr>
                <w:lang w:val="en-US"/>
              </w:rPr>
              <w:t>.</w:t>
            </w:r>
          </w:p>
        </w:tc>
        <w:tc>
          <w:tcPr>
            <w:tcW w:w="1459" w:type="dxa"/>
            <w:tcBorders>
              <w:top w:val="single" w:sz="4" w:space="0" w:color="auto"/>
              <w:left w:val="single" w:sz="4" w:space="0" w:color="auto"/>
              <w:bottom w:val="single" w:sz="4" w:space="0" w:color="auto"/>
              <w:right w:val="single" w:sz="4" w:space="0" w:color="auto"/>
            </w:tcBorders>
            <w:vAlign w:val="center"/>
          </w:tcPr>
          <w:p w14:paraId="479E9776" w14:textId="1ED6EC97" w:rsidR="00E77D85" w:rsidRPr="00902A5F" w:rsidRDefault="00D4346A" w:rsidP="00E77D85">
            <w:pPr>
              <w:spacing w:before="60" w:after="60"/>
              <w:jc w:val="both"/>
              <w:rPr>
                <w:rFonts w:asciiTheme="majorHAnsi" w:hAnsiTheme="majorHAnsi"/>
                <w:szCs w:val="22"/>
                <w:lang w:val="en-US"/>
              </w:rPr>
            </w:pPr>
            <w:r w:rsidRPr="00090504">
              <w:rPr>
                <w:lang w:val="en-US"/>
              </w:rPr>
              <w:t>Throughout the semester</w:t>
            </w:r>
          </w:p>
        </w:tc>
      </w:tr>
    </w:tbl>
    <w:p w14:paraId="3A0847C9" w14:textId="77777777" w:rsidR="00925111" w:rsidRPr="00902A5F" w:rsidRDefault="00925111" w:rsidP="00327AE1">
      <w:pPr>
        <w:pStyle w:val="ListParagraph"/>
        <w:widowControl w:val="0"/>
        <w:numPr>
          <w:ilvl w:val="0"/>
          <w:numId w:val="10"/>
        </w:numPr>
        <w:spacing w:before="240" w:line="276" w:lineRule="auto"/>
        <w:jc w:val="both"/>
        <w:rPr>
          <w:rFonts w:asciiTheme="majorHAnsi" w:hAnsiTheme="majorHAnsi"/>
          <w:b/>
          <w:caps/>
          <w:sz w:val="28"/>
          <w:lang w:val="en-US"/>
        </w:rPr>
      </w:pPr>
      <w:r w:rsidRPr="00902A5F">
        <w:rPr>
          <w:rFonts w:asciiTheme="majorHAnsi" w:hAnsiTheme="majorHAnsi"/>
          <w:b/>
          <w:caps/>
          <w:sz w:val="28"/>
          <w:lang w:val="en-US"/>
        </w:rPr>
        <w:t>METHODOLOGICAL SUGGESTIONS FOR TEACHING-LEARNING-ASSESSMENT</w:t>
      </w:r>
      <w:r w:rsidRPr="00902A5F">
        <w:rPr>
          <w:rFonts w:asciiTheme="majorHAnsi" w:hAnsiTheme="majorHAnsi"/>
          <w:b/>
          <w:caps/>
          <w:color w:val="000000"/>
          <w:sz w:val="28"/>
          <w:lang w:val="en-US"/>
        </w:rPr>
        <w:t xml:space="preserve"> </w:t>
      </w:r>
    </w:p>
    <w:p w14:paraId="71B6FE79" w14:textId="6601D4CF" w:rsidR="00965478" w:rsidRPr="00902A5F" w:rsidRDefault="00902A5F" w:rsidP="00327AE1">
      <w:pPr>
        <w:pStyle w:val="ListParagraph"/>
        <w:widowControl w:val="0"/>
        <w:numPr>
          <w:ilvl w:val="0"/>
          <w:numId w:val="13"/>
        </w:numPr>
        <w:spacing w:before="240" w:line="276" w:lineRule="auto"/>
        <w:jc w:val="both"/>
        <w:rPr>
          <w:rFonts w:asciiTheme="majorHAnsi" w:hAnsiTheme="majorHAnsi"/>
          <w:b/>
          <w:caps/>
          <w:sz w:val="28"/>
          <w:lang w:val="en-US"/>
        </w:rPr>
      </w:pPr>
      <w:r w:rsidRPr="00902A5F">
        <w:rPr>
          <w:rFonts w:asciiTheme="majorHAnsi" w:hAnsiTheme="majorHAnsi"/>
          <w:b/>
          <w:color w:val="000000"/>
          <w:lang w:val="en-US"/>
        </w:rPr>
        <w:t>Teaching and learning methods used</w:t>
      </w:r>
      <w:r w:rsidR="00E01ED8" w:rsidRPr="00902A5F">
        <w:rPr>
          <w:rFonts w:asciiTheme="majorHAnsi" w:hAnsiTheme="majorHAnsi"/>
          <w:b/>
          <w:color w:val="000000"/>
          <w:lang w:val="en-US"/>
        </w:rPr>
        <w:t>.</w:t>
      </w:r>
    </w:p>
    <w:p w14:paraId="7B968C39" w14:textId="271BAFFC" w:rsidR="00925111" w:rsidRPr="00902A5F" w:rsidRDefault="00925111" w:rsidP="00925111">
      <w:pPr>
        <w:pStyle w:val="ListParagraph"/>
        <w:widowControl w:val="0"/>
        <w:spacing w:before="240" w:line="276" w:lineRule="auto"/>
        <w:jc w:val="both"/>
        <w:rPr>
          <w:color w:val="000000"/>
          <w:lang w:val="en-US"/>
        </w:rPr>
      </w:pPr>
      <w:r w:rsidRPr="00902A5F">
        <w:rPr>
          <w:color w:val="000000"/>
          <w:lang w:val="en-US"/>
        </w:rPr>
        <w:t>-Exposure, conversation, exercises, demonstrations, problem-solving, brainstorming, case studies, debates, and discussions</w:t>
      </w:r>
    </w:p>
    <w:p w14:paraId="0BB78854" w14:textId="77777777" w:rsidR="00925111" w:rsidRPr="00902A5F" w:rsidRDefault="00925111" w:rsidP="00925111">
      <w:pPr>
        <w:pStyle w:val="ListParagraph"/>
        <w:widowControl w:val="0"/>
        <w:spacing w:before="240" w:line="276" w:lineRule="auto"/>
        <w:jc w:val="both"/>
        <w:rPr>
          <w:color w:val="000000"/>
          <w:lang w:val="en-US"/>
        </w:rPr>
      </w:pPr>
      <w:r w:rsidRPr="00902A5F">
        <w:rPr>
          <w:color w:val="000000"/>
          <w:lang w:val="en-US"/>
        </w:rPr>
        <w:t>-Interactive methods focusing on the practical aspects of communication and creative exploration (free associations, T-charts, Venn diagrams, role-playing, word games and puzzles, listening and comprehension activities, mind mapping, projects, exhibitions and presentations, online games such as horse racing, millionaire, etc.)</w:t>
      </w:r>
    </w:p>
    <w:p w14:paraId="6B9B8F0B" w14:textId="48955EDF" w:rsidR="008502B5" w:rsidRPr="00902A5F" w:rsidRDefault="008502B5" w:rsidP="00327AE1">
      <w:pPr>
        <w:pStyle w:val="ListParagraph"/>
        <w:widowControl w:val="0"/>
        <w:numPr>
          <w:ilvl w:val="0"/>
          <w:numId w:val="15"/>
        </w:numPr>
        <w:spacing w:before="240" w:line="276" w:lineRule="auto"/>
        <w:jc w:val="both"/>
        <w:rPr>
          <w:rFonts w:asciiTheme="majorHAnsi" w:hAnsiTheme="majorHAnsi"/>
          <w:bCs/>
          <w:color w:val="000000"/>
          <w:lang w:val="en-US"/>
        </w:rPr>
      </w:pPr>
      <w:r w:rsidRPr="00902A5F">
        <w:rPr>
          <w:rFonts w:asciiTheme="majorHAnsi" w:hAnsiTheme="majorHAnsi"/>
          <w:b/>
          <w:color w:val="000000"/>
          <w:lang w:val="en-US"/>
        </w:rPr>
        <w:t xml:space="preserve">Applied teaching strategies / technologies </w:t>
      </w:r>
      <w:r w:rsidRPr="00902A5F">
        <w:rPr>
          <w:rFonts w:asciiTheme="majorHAnsi" w:hAnsiTheme="majorHAnsi"/>
          <w:bCs/>
          <w:color w:val="000000"/>
          <w:lang w:val="en-US"/>
        </w:rPr>
        <w:t>(specific to the discipline)</w:t>
      </w:r>
    </w:p>
    <w:p w14:paraId="114284A7" w14:textId="77777777" w:rsidR="00DB4974" w:rsidRDefault="00DB4974" w:rsidP="00DB4974">
      <w:pPr>
        <w:pStyle w:val="ListParagraph"/>
        <w:jc w:val="both"/>
        <w:rPr>
          <w:rFonts w:asciiTheme="majorHAnsi" w:hAnsiTheme="majorHAnsi"/>
          <w:bCs/>
          <w:color w:val="000000"/>
          <w:lang w:val="en-US"/>
        </w:rPr>
      </w:pPr>
      <w:r>
        <w:rPr>
          <w:rFonts w:asciiTheme="majorHAnsi" w:hAnsiTheme="majorHAnsi"/>
          <w:bCs/>
          <w:color w:val="000000"/>
          <w:lang w:val="en-US"/>
        </w:rPr>
        <w:t>-</w:t>
      </w:r>
      <w:r w:rsidRPr="00DB4974">
        <w:rPr>
          <w:rFonts w:asciiTheme="majorHAnsi" w:hAnsiTheme="majorHAnsi"/>
          <w:bCs/>
          <w:color w:val="000000"/>
          <w:lang w:val="en-US"/>
        </w:rPr>
        <w:t>Designing teaching strategies for Modern Languages involves the specifics of teaching, learning, and assessing foreign languages with a medical focus. The strategies used include: inductive, deductive, analogical, mixed, and algorithmic strategies—such as explanatory-demonstrative, intuitive, expository, imitative, programmed, and specific algorithmic approaches. Heuristic strategies are also employed to develop knowledge through independent thought, involving problematization, discovery, modeling, hypothesis formulation, heuristic dialogue, investigative experimentation, and brainstorming, all aimed at stimulating creativity.</w:t>
      </w:r>
    </w:p>
    <w:p w14:paraId="2452417E" w14:textId="231C5701" w:rsidR="00902A5F" w:rsidRPr="00A37796" w:rsidRDefault="00902A5F" w:rsidP="00327AE1">
      <w:pPr>
        <w:pStyle w:val="ListParagraph"/>
        <w:numPr>
          <w:ilvl w:val="0"/>
          <w:numId w:val="13"/>
        </w:numPr>
        <w:jc w:val="both"/>
        <w:rPr>
          <w:rFonts w:asciiTheme="majorHAnsi" w:hAnsiTheme="majorHAnsi"/>
          <w:bCs/>
          <w:color w:val="000000"/>
          <w:lang w:val="en-US"/>
        </w:rPr>
      </w:pPr>
      <w:r w:rsidRPr="00A37796">
        <w:rPr>
          <w:rFonts w:asciiTheme="majorHAnsi" w:hAnsiTheme="majorHAnsi"/>
          <w:b/>
          <w:color w:val="000000"/>
          <w:lang w:val="en-US"/>
        </w:rPr>
        <w:t xml:space="preserve">Methods of assessment </w:t>
      </w:r>
      <w:r w:rsidRPr="00A37796">
        <w:rPr>
          <w:rFonts w:asciiTheme="majorHAnsi" w:hAnsiTheme="majorHAnsi"/>
          <w:bCs/>
          <w:color w:val="000000"/>
          <w:lang w:val="en-US"/>
        </w:rPr>
        <w:t xml:space="preserve">(including the method of final mark calculation) </w:t>
      </w:r>
    </w:p>
    <w:p w14:paraId="4127F11C" w14:textId="376B2409" w:rsidR="00925111" w:rsidRPr="00902A5F" w:rsidRDefault="009F6615" w:rsidP="00902A5F">
      <w:pPr>
        <w:jc w:val="both"/>
        <w:rPr>
          <w:rFonts w:asciiTheme="majorHAnsi" w:hAnsiTheme="majorHAnsi"/>
          <w:bCs/>
          <w:lang w:val="en-US"/>
        </w:rPr>
      </w:pPr>
      <w:r w:rsidRPr="00A37796">
        <w:rPr>
          <w:rFonts w:asciiTheme="majorHAnsi" w:hAnsiTheme="majorHAnsi"/>
          <w:b/>
          <w:lang w:val="en-US"/>
        </w:rPr>
        <w:t xml:space="preserve">Current </w:t>
      </w:r>
      <w:r w:rsidR="00925111" w:rsidRPr="00A37796">
        <w:rPr>
          <w:rFonts w:asciiTheme="majorHAnsi" w:hAnsiTheme="majorHAnsi"/>
          <w:b/>
          <w:lang w:val="en-US"/>
        </w:rPr>
        <w:t>assessment:</w:t>
      </w:r>
      <w:r w:rsidR="00925111" w:rsidRPr="00A37796">
        <w:rPr>
          <w:rFonts w:asciiTheme="majorHAnsi" w:hAnsiTheme="majorHAnsi"/>
          <w:bCs/>
          <w:lang w:val="en-US"/>
        </w:rPr>
        <w:t xml:space="preserve"> through</w:t>
      </w:r>
      <w:r w:rsidR="00925111" w:rsidRPr="00902A5F">
        <w:rPr>
          <w:rFonts w:asciiTheme="majorHAnsi" w:hAnsiTheme="majorHAnsi"/>
          <w:bCs/>
          <w:lang w:val="en-US"/>
        </w:rPr>
        <w:t xml:space="preserve"> frontal and/or individual methods by</w:t>
      </w:r>
    </w:p>
    <w:p w14:paraId="3459896D" w14:textId="77777777" w:rsidR="00925111" w:rsidRPr="00902A5F" w:rsidRDefault="00925111" w:rsidP="00327AE1">
      <w:pPr>
        <w:pStyle w:val="ListParagraph"/>
        <w:numPr>
          <w:ilvl w:val="0"/>
          <w:numId w:val="14"/>
        </w:numPr>
        <w:jc w:val="both"/>
        <w:rPr>
          <w:rFonts w:asciiTheme="majorHAnsi" w:hAnsiTheme="majorHAnsi"/>
          <w:bCs/>
          <w:lang w:val="en-US"/>
        </w:rPr>
      </w:pPr>
      <w:r w:rsidRPr="00902A5F">
        <w:rPr>
          <w:rFonts w:asciiTheme="majorHAnsi" w:hAnsiTheme="majorHAnsi"/>
          <w:bCs/>
          <w:lang w:val="en-US"/>
        </w:rPr>
        <w:t>administering tests</w:t>
      </w:r>
    </w:p>
    <w:p w14:paraId="69F9F4A9" w14:textId="77777777" w:rsidR="00925111" w:rsidRPr="00902A5F" w:rsidRDefault="00925111" w:rsidP="00327AE1">
      <w:pPr>
        <w:pStyle w:val="ListParagraph"/>
        <w:numPr>
          <w:ilvl w:val="0"/>
          <w:numId w:val="14"/>
        </w:numPr>
        <w:jc w:val="both"/>
        <w:rPr>
          <w:rFonts w:asciiTheme="majorHAnsi" w:hAnsiTheme="majorHAnsi"/>
          <w:bCs/>
          <w:lang w:val="en-US"/>
        </w:rPr>
      </w:pPr>
      <w:r w:rsidRPr="00902A5F">
        <w:rPr>
          <w:rFonts w:asciiTheme="majorHAnsi" w:hAnsiTheme="majorHAnsi"/>
          <w:bCs/>
          <w:lang w:val="en-US"/>
        </w:rPr>
        <w:t>solving problems/exercises</w:t>
      </w:r>
    </w:p>
    <w:p w14:paraId="352BDDF9" w14:textId="77777777" w:rsidR="00925111" w:rsidRPr="00902A5F" w:rsidRDefault="00925111" w:rsidP="00327AE1">
      <w:pPr>
        <w:pStyle w:val="ListParagraph"/>
        <w:numPr>
          <w:ilvl w:val="0"/>
          <w:numId w:val="14"/>
        </w:numPr>
        <w:jc w:val="both"/>
        <w:rPr>
          <w:rFonts w:asciiTheme="majorHAnsi" w:hAnsiTheme="majorHAnsi"/>
          <w:bCs/>
          <w:lang w:val="en-US"/>
        </w:rPr>
      </w:pPr>
      <w:r w:rsidRPr="00902A5F">
        <w:rPr>
          <w:rFonts w:asciiTheme="majorHAnsi" w:hAnsiTheme="majorHAnsi"/>
          <w:bCs/>
          <w:lang w:val="en-US"/>
        </w:rPr>
        <w:t>analyzing case studies</w:t>
      </w:r>
    </w:p>
    <w:p w14:paraId="6EEF667B" w14:textId="77777777" w:rsidR="00925111" w:rsidRPr="00902A5F" w:rsidRDefault="00925111" w:rsidP="00327AE1">
      <w:pPr>
        <w:pStyle w:val="ListParagraph"/>
        <w:numPr>
          <w:ilvl w:val="0"/>
          <w:numId w:val="14"/>
        </w:numPr>
        <w:jc w:val="both"/>
        <w:rPr>
          <w:rFonts w:asciiTheme="majorHAnsi" w:hAnsiTheme="majorHAnsi"/>
          <w:bCs/>
          <w:lang w:val="en-US"/>
        </w:rPr>
      </w:pPr>
      <w:r w:rsidRPr="00902A5F">
        <w:rPr>
          <w:rFonts w:asciiTheme="majorHAnsi" w:hAnsiTheme="majorHAnsi"/>
          <w:bCs/>
          <w:lang w:val="en-US"/>
        </w:rPr>
        <w:t>conducting role-playing on the discussed topics</w:t>
      </w:r>
    </w:p>
    <w:p w14:paraId="713B7265" w14:textId="77777777" w:rsidR="00925111" w:rsidRPr="00902A5F" w:rsidRDefault="00925111" w:rsidP="00327AE1">
      <w:pPr>
        <w:pStyle w:val="ListParagraph"/>
        <w:numPr>
          <w:ilvl w:val="0"/>
          <w:numId w:val="14"/>
        </w:numPr>
        <w:jc w:val="both"/>
        <w:rPr>
          <w:rFonts w:asciiTheme="majorHAnsi" w:hAnsiTheme="majorHAnsi"/>
          <w:bCs/>
          <w:lang w:val="en-US"/>
        </w:rPr>
      </w:pPr>
      <w:r w:rsidRPr="00902A5F">
        <w:rPr>
          <w:rFonts w:asciiTheme="majorHAnsi" w:hAnsiTheme="majorHAnsi"/>
          <w:bCs/>
          <w:lang w:val="en-US"/>
        </w:rPr>
        <w:t>Project (summative assessment method)</w:t>
      </w:r>
    </w:p>
    <w:p w14:paraId="428514D0" w14:textId="10A07452" w:rsidR="00087A8E" w:rsidRPr="00902A5F" w:rsidRDefault="00925111" w:rsidP="00327AE1">
      <w:pPr>
        <w:pStyle w:val="ListParagraph"/>
        <w:numPr>
          <w:ilvl w:val="0"/>
          <w:numId w:val="14"/>
        </w:numPr>
        <w:jc w:val="both"/>
        <w:rPr>
          <w:bCs/>
          <w:lang w:val="en-US"/>
        </w:rPr>
      </w:pPr>
      <w:r w:rsidRPr="00902A5F">
        <w:rPr>
          <w:rFonts w:asciiTheme="majorHAnsi" w:hAnsiTheme="majorHAnsi"/>
          <w:bCs/>
          <w:lang w:val="en-US"/>
        </w:rPr>
        <w:t>Portfolio (longitudinal assessment method)</w:t>
      </w:r>
    </w:p>
    <w:p w14:paraId="4B10591C" w14:textId="77777777" w:rsidR="009F6615" w:rsidRPr="00902A5F" w:rsidRDefault="009F6615" w:rsidP="009F6615">
      <w:pPr>
        <w:pStyle w:val="ListParagraph"/>
        <w:ind w:left="990"/>
        <w:jc w:val="both"/>
        <w:rPr>
          <w:bCs/>
          <w:lang w:val="en-US"/>
        </w:rPr>
      </w:pPr>
    </w:p>
    <w:p w14:paraId="65371810" w14:textId="03FB4D75" w:rsidR="00087A8E" w:rsidRPr="00A37796" w:rsidRDefault="00925111" w:rsidP="009F6615">
      <w:pPr>
        <w:pStyle w:val="BodyText3"/>
        <w:rPr>
          <w:b/>
          <w:lang w:val="en-US"/>
        </w:rPr>
      </w:pPr>
      <w:r w:rsidRPr="00A37796">
        <w:rPr>
          <w:rFonts w:asciiTheme="majorHAnsi" w:hAnsiTheme="majorHAnsi"/>
          <w:b/>
          <w:i w:val="0"/>
          <w:szCs w:val="24"/>
          <w:lang w:val="en-US"/>
        </w:rPr>
        <w:t>Final</w:t>
      </w:r>
      <w:r w:rsidR="009F6615" w:rsidRPr="00A37796">
        <w:rPr>
          <w:rFonts w:asciiTheme="majorHAnsi" w:hAnsiTheme="majorHAnsi"/>
          <w:b/>
          <w:i w:val="0"/>
          <w:szCs w:val="24"/>
          <w:lang w:val="en-US"/>
        </w:rPr>
        <w:t xml:space="preserve"> assessment</w:t>
      </w:r>
      <w:r w:rsidR="006332AA" w:rsidRPr="00A37796">
        <w:rPr>
          <w:rFonts w:asciiTheme="majorHAnsi" w:hAnsiTheme="majorHAnsi"/>
          <w:b/>
          <w:i w:val="0"/>
          <w:szCs w:val="24"/>
          <w:lang w:val="en-US"/>
        </w:rPr>
        <w:t xml:space="preserve">:  </w:t>
      </w:r>
      <w:r w:rsidR="00A37796" w:rsidRPr="00A37796">
        <w:rPr>
          <w:b/>
          <w:lang w:val="en-US"/>
        </w:rPr>
        <w:t>1</w:t>
      </w:r>
      <w:r w:rsidR="00A37796" w:rsidRPr="00A37796">
        <w:rPr>
          <w:b/>
          <w:vertAlign w:val="superscript"/>
          <w:lang w:val="en-US"/>
        </w:rPr>
        <w:t>st</w:t>
      </w:r>
      <w:r w:rsidR="00A37796" w:rsidRPr="00A37796">
        <w:rPr>
          <w:b/>
          <w:lang w:val="en-US"/>
        </w:rPr>
        <w:t xml:space="preserve"> sem.</w:t>
      </w:r>
      <w:r w:rsidR="00087A8E" w:rsidRPr="00A37796">
        <w:rPr>
          <w:b/>
          <w:lang w:val="en-US"/>
        </w:rPr>
        <w:t xml:space="preserve"> </w:t>
      </w:r>
      <w:proofErr w:type="gramStart"/>
      <w:r w:rsidR="00087A8E" w:rsidRPr="00A37796">
        <w:rPr>
          <w:b/>
          <w:lang w:val="en-US"/>
        </w:rPr>
        <w:t xml:space="preserve">–  </w:t>
      </w:r>
      <w:bookmarkStart w:id="3" w:name="_Hlk177382783"/>
      <w:r w:rsidRPr="00A37796">
        <w:rPr>
          <w:b/>
          <w:lang w:val="en-US"/>
        </w:rPr>
        <w:t>Annual</w:t>
      </w:r>
      <w:proofErr w:type="gramEnd"/>
      <w:r w:rsidRPr="00A37796">
        <w:rPr>
          <w:b/>
          <w:lang w:val="en-US"/>
        </w:rPr>
        <w:t xml:space="preserve"> </w:t>
      </w:r>
      <w:bookmarkEnd w:id="3"/>
      <w:r w:rsidR="00A37796" w:rsidRPr="00A37796">
        <w:rPr>
          <w:b/>
          <w:lang w:val="en-US"/>
        </w:rPr>
        <w:t>average mark</w:t>
      </w:r>
      <w:r w:rsidR="00087A8E" w:rsidRPr="00A37796">
        <w:rPr>
          <w:b/>
          <w:lang w:val="en-US"/>
        </w:rPr>
        <w:t xml:space="preserve">- 50%,  </w:t>
      </w:r>
      <w:r w:rsidR="009F6615" w:rsidRPr="00A37796">
        <w:rPr>
          <w:b/>
          <w:lang w:val="en-US"/>
        </w:rPr>
        <w:t xml:space="preserve">Written test </w:t>
      </w:r>
      <w:r w:rsidR="00087A8E" w:rsidRPr="00A37796">
        <w:rPr>
          <w:b/>
          <w:lang w:val="en-US"/>
        </w:rPr>
        <w:t>- 20%, Exam- 30%.</w:t>
      </w:r>
    </w:p>
    <w:p w14:paraId="250C5425" w14:textId="0FC37EB0" w:rsidR="00574467" w:rsidRPr="00902A5F" w:rsidRDefault="00087A8E" w:rsidP="00087A8E">
      <w:pPr>
        <w:jc w:val="both"/>
        <w:rPr>
          <w:b/>
          <w:i/>
          <w:lang w:val="en-US"/>
        </w:rPr>
      </w:pPr>
      <w:r w:rsidRPr="00A37796">
        <w:rPr>
          <w:b/>
          <w:lang w:val="en-US"/>
        </w:rPr>
        <w:t xml:space="preserve">              </w:t>
      </w:r>
      <w:r w:rsidR="00A37796" w:rsidRPr="00A37796">
        <w:rPr>
          <w:b/>
          <w:i/>
          <w:lang w:val="en-US"/>
        </w:rPr>
        <w:t>2</w:t>
      </w:r>
      <w:r w:rsidR="00A37796" w:rsidRPr="00A37796">
        <w:rPr>
          <w:b/>
          <w:i/>
          <w:vertAlign w:val="superscript"/>
          <w:lang w:val="en-US"/>
        </w:rPr>
        <w:t>nd</w:t>
      </w:r>
      <w:r w:rsidR="00A37796" w:rsidRPr="00A37796">
        <w:rPr>
          <w:b/>
          <w:i/>
          <w:lang w:val="en-US"/>
        </w:rPr>
        <w:t xml:space="preserve"> sem.</w:t>
      </w:r>
      <w:r w:rsidRPr="00A37796">
        <w:rPr>
          <w:b/>
          <w:lang w:val="en-US"/>
        </w:rPr>
        <w:t xml:space="preserve"> – </w:t>
      </w:r>
      <w:r w:rsidR="00A37796" w:rsidRPr="00A37796">
        <w:rPr>
          <w:b/>
          <w:i/>
          <w:lang w:val="en-US"/>
        </w:rPr>
        <w:t xml:space="preserve">Annual average mark </w:t>
      </w:r>
      <w:r w:rsidRPr="00A37796">
        <w:rPr>
          <w:b/>
          <w:i/>
          <w:lang w:val="en-US"/>
        </w:rPr>
        <w:t>- 50</w:t>
      </w:r>
      <w:r w:rsidR="00D0090B" w:rsidRPr="00A37796">
        <w:rPr>
          <w:b/>
          <w:i/>
          <w:lang w:val="en-US"/>
        </w:rPr>
        <w:t>%, Written</w:t>
      </w:r>
      <w:r w:rsidR="00A37796" w:rsidRPr="00A37796">
        <w:rPr>
          <w:b/>
          <w:i/>
          <w:lang w:val="en-US"/>
        </w:rPr>
        <w:t xml:space="preserve"> test </w:t>
      </w:r>
      <w:r w:rsidRPr="00A37796">
        <w:rPr>
          <w:b/>
          <w:i/>
          <w:lang w:val="en-US"/>
        </w:rPr>
        <w:t>- 20%, Exam- 30%.</w:t>
      </w:r>
    </w:p>
    <w:p w14:paraId="6FDFDC97" w14:textId="77777777" w:rsidR="00087A8E" w:rsidRDefault="00087A8E" w:rsidP="00087A8E">
      <w:pPr>
        <w:jc w:val="both"/>
        <w:rPr>
          <w:b/>
          <w:i/>
          <w:lang w:val="en-US"/>
        </w:rPr>
      </w:pPr>
    </w:p>
    <w:p w14:paraId="3B5DED8D" w14:textId="77777777" w:rsidR="00A37796" w:rsidRPr="00902A5F" w:rsidRDefault="00A37796" w:rsidP="00087A8E">
      <w:pPr>
        <w:jc w:val="both"/>
        <w:rPr>
          <w:b/>
          <w:i/>
          <w:lang w:val="en-US"/>
        </w:rPr>
      </w:pPr>
    </w:p>
    <w:p w14:paraId="6504DBB8" w14:textId="018C96D7" w:rsidR="006332AA" w:rsidRPr="00902A5F" w:rsidRDefault="00A37796" w:rsidP="006332AA">
      <w:pPr>
        <w:tabs>
          <w:tab w:val="left" w:pos="709"/>
          <w:tab w:val="left" w:pos="9540"/>
        </w:tabs>
        <w:spacing w:before="120" w:line="360" w:lineRule="auto"/>
        <w:ind w:left="181" w:right="51"/>
        <w:jc w:val="center"/>
        <w:rPr>
          <w:rFonts w:asciiTheme="majorHAnsi" w:hAnsiTheme="majorHAnsi"/>
          <w:b/>
          <w:sz w:val="26"/>
          <w:szCs w:val="26"/>
          <w:lang w:val="en-US"/>
        </w:rPr>
      </w:pPr>
      <w:r w:rsidRPr="00A37796">
        <w:rPr>
          <w:rFonts w:asciiTheme="majorHAnsi" w:hAnsiTheme="majorHAnsi"/>
          <w:b/>
          <w:sz w:val="26"/>
          <w:szCs w:val="26"/>
          <w:lang w:val="en-US"/>
        </w:rPr>
        <w:t>Method of rounding marks at different assessment stages</w:t>
      </w:r>
    </w:p>
    <w:tbl>
      <w:tblPr>
        <w:tblStyle w:val="TableGrid"/>
        <w:tblW w:w="9639" w:type="dxa"/>
        <w:tblInd w:w="-5" w:type="dxa"/>
        <w:tblLook w:val="04A0" w:firstRow="1" w:lastRow="0" w:firstColumn="1" w:lastColumn="0" w:noHBand="0" w:noVBand="1"/>
      </w:tblPr>
      <w:tblGrid>
        <w:gridCol w:w="5358"/>
        <w:gridCol w:w="2126"/>
        <w:gridCol w:w="2155"/>
      </w:tblGrid>
      <w:tr w:rsidR="00A63E65" w:rsidRPr="00902A5F" w14:paraId="17BDC4E1" w14:textId="77777777" w:rsidTr="007D78AD">
        <w:tc>
          <w:tcPr>
            <w:tcW w:w="5358" w:type="dxa"/>
            <w:vAlign w:val="center"/>
          </w:tcPr>
          <w:p w14:paraId="066E0F3E" w14:textId="47EDC7CA" w:rsidR="00A63E65" w:rsidRPr="00902A5F" w:rsidRDefault="00A37796" w:rsidP="009F6615">
            <w:pPr>
              <w:tabs>
                <w:tab w:val="left" w:pos="709"/>
                <w:tab w:val="left" w:pos="9540"/>
              </w:tabs>
              <w:ind w:right="51"/>
              <w:jc w:val="center"/>
              <w:rPr>
                <w:rFonts w:asciiTheme="majorHAnsi" w:hAnsiTheme="majorHAnsi"/>
                <w:lang w:val="en-US"/>
              </w:rPr>
            </w:pPr>
            <w:r w:rsidRPr="00A37796">
              <w:rPr>
                <w:rFonts w:asciiTheme="majorHAnsi" w:hAnsiTheme="majorHAnsi"/>
                <w:lang w:val="en-US"/>
              </w:rPr>
              <w:t>Intermediate grading scale (annual average marks and examination scores)</w:t>
            </w:r>
          </w:p>
        </w:tc>
        <w:tc>
          <w:tcPr>
            <w:tcW w:w="2126" w:type="dxa"/>
          </w:tcPr>
          <w:p w14:paraId="5F617B51" w14:textId="77777777" w:rsidR="009F6615" w:rsidRPr="00902A5F" w:rsidRDefault="009F6615" w:rsidP="009F6615">
            <w:pPr>
              <w:tabs>
                <w:tab w:val="left" w:pos="709"/>
                <w:tab w:val="left" w:pos="9540"/>
              </w:tabs>
              <w:ind w:right="51"/>
              <w:jc w:val="center"/>
              <w:rPr>
                <w:rFonts w:asciiTheme="majorHAnsi" w:hAnsiTheme="majorHAnsi"/>
                <w:lang w:val="en-US"/>
              </w:rPr>
            </w:pPr>
            <w:r w:rsidRPr="00902A5F">
              <w:rPr>
                <w:rFonts w:asciiTheme="majorHAnsi" w:hAnsiTheme="majorHAnsi"/>
                <w:lang w:val="en-US"/>
              </w:rPr>
              <w:t>National Assessment</w:t>
            </w:r>
          </w:p>
          <w:p w14:paraId="474B787E" w14:textId="39C4BA81" w:rsidR="00A63E65" w:rsidRPr="00902A5F" w:rsidRDefault="009F6615" w:rsidP="009F6615">
            <w:pPr>
              <w:tabs>
                <w:tab w:val="left" w:pos="709"/>
                <w:tab w:val="left" w:pos="9540"/>
              </w:tabs>
              <w:ind w:right="51"/>
              <w:jc w:val="center"/>
              <w:rPr>
                <w:rFonts w:asciiTheme="majorHAnsi" w:hAnsiTheme="majorHAnsi"/>
                <w:lang w:val="en-US"/>
              </w:rPr>
            </w:pPr>
            <w:r w:rsidRPr="00902A5F">
              <w:rPr>
                <w:rFonts w:asciiTheme="majorHAnsi" w:hAnsiTheme="majorHAnsi"/>
                <w:lang w:val="en-US"/>
              </w:rPr>
              <w:t>System</w:t>
            </w:r>
          </w:p>
        </w:tc>
        <w:tc>
          <w:tcPr>
            <w:tcW w:w="2155" w:type="dxa"/>
            <w:vAlign w:val="center"/>
          </w:tcPr>
          <w:p w14:paraId="64FEA2F0" w14:textId="28ABC2A2" w:rsidR="00A63E65" w:rsidRPr="00902A5F" w:rsidRDefault="009F6615" w:rsidP="00DA1A9D">
            <w:pPr>
              <w:tabs>
                <w:tab w:val="left" w:pos="709"/>
                <w:tab w:val="left" w:pos="9540"/>
              </w:tabs>
              <w:ind w:right="51"/>
              <w:jc w:val="center"/>
              <w:rPr>
                <w:rFonts w:asciiTheme="majorHAnsi" w:hAnsiTheme="majorHAnsi"/>
                <w:lang w:val="en-US"/>
              </w:rPr>
            </w:pPr>
            <w:r w:rsidRPr="00902A5F">
              <w:rPr>
                <w:rFonts w:asciiTheme="majorHAnsi" w:hAnsiTheme="majorHAnsi"/>
                <w:lang w:val="en-US"/>
              </w:rPr>
              <w:t>ECTS Equivalent</w:t>
            </w:r>
          </w:p>
        </w:tc>
      </w:tr>
      <w:tr w:rsidR="00A63E65" w:rsidRPr="00902A5F" w14:paraId="4D1EFEB7" w14:textId="77777777" w:rsidTr="007D78AD">
        <w:tc>
          <w:tcPr>
            <w:tcW w:w="5358" w:type="dxa"/>
          </w:tcPr>
          <w:p w14:paraId="6636B098"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1,00-3,00</w:t>
            </w:r>
          </w:p>
        </w:tc>
        <w:tc>
          <w:tcPr>
            <w:tcW w:w="2126" w:type="dxa"/>
          </w:tcPr>
          <w:p w14:paraId="5B21B4A6"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2</w:t>
            </w:r>
          </w:p>
        </w:tc>
        <w:tc>
          <w:tcPr>
            <w:tcW w:w="2155" w:type="dxa"/>
            <w:vAlign w:val="center"/>
          </w:tcPr>
          <w:p w14:paraId="371C20B1"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F</w:t>
            </w:r>
          </w:p>
        </w:tc>
      </w:tr>
      <w:tr w:rsidR="00A63E65" w:rsidRPr="00902A5F" w14:paraId="0841EC15" w14:textId="77777777" w:rsidTr="007D78AD">
        <w:tc>
          <w:tcPr>
            <w:tcW w:w="5358" w:type="dxa"/>
          </w:tcPr>
          <w:p w14:paraId="391E9935"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3,01-4,99</w:t>
            </w:r>
          </w:p>
        </w:tc>
        <w:tc>
          <w:tcPr>
            <w:tcW w:w="2126" w:type="dxa"/>
          </w:tcPr>
          <w:p w14:paraId="65E86137"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4</w:t>
            </w:r>
          </w:p>
        </w:tc>
        <w:tc>
          <w:tcPr>
            <w:tcW w:w="2155" w:type="dxa"/>
            <w:vAlign w:val="center"/>
          </w:tcPr>
          <w:p w14:paraId="1EE66874"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FX</w:t>
            </w:r>
          </w:p>
        </w:tc>
      </w:tr>
      <w:tr w:rsidR="00A63E65" w:rsidRPr="00902A5F" w14:paraId="30472CE8" w14:textId="77777777" w:rsidTr="007D78AD">
        <w:tc>
          <w:tcPr>
            <w:tcW w:w="5358" w:type="dxa"/>
          </w:tcPr>
          <w:p w14:paraId="640A8F1C"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5,00</w:t>
            </w:r>
            <w:r w:rsidRPr="00902A5F">
              <w:rPr>
                <w:rFonts w:asciiTheme="majorHAnsi" w:hAnsiTheme="majorHAnsi"/>
                <w:color w:val="000000"/>
                <w:kern w:val="24"/>
                <w:lang w:val="en-US" w:eastAsia="en-US"/>
              </w:rPr>
              <w:t xml:space="preserve"> </w:t>
            </w:r>
          </w:p>
        </w:tc>
        <w:tc>
          <w:tcPr>
            <w:tcW w:w="2126" w:type="dxa"/>
          </w:tcPr>
          <w:p w14:paraId="042108D5"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5</w:t>
            </w:r>
            <w:r w:rsidRPr="00902A5F">
              <w:rPr>
                <w:rFonts w:asciiTheme="majorHAnsi" w:hAnsiTheme="majorHAnsi"/>
                <w:color w:val="000000"/>
                <w:kern w:val="24"/>
                <w:lang w:val="en-US" w:eastAsia="en-US"/>
              </w:rPr>
              <w:t xml:space="preserve"> </w:t>
            </w:r>
          </w:p>
        </w:tc>
        <w:tc>
          <w:tcPr>
            <w:tcW w:w="2155" w:type="dxa"/>
            <w:vMerge w:val="restart"/>
            <w:vAlign w:val="center"/>
          </w:tcPr>
          <w:p w14:paraId="025C76D3"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E</w:t>
            </w:r>
          </w:p>
        </w:tc>
      </w:tr>
      <w:tr w:rsidR="00A63E65" w:rsidRPr="00902A5F" w14:paraId="7CDCB034" w14:textId="77777777" w:rsidTr="007D78AD">
        <w:tc>
          <w:tcPr>
            <w:tcW w:w="5358" w:type="dxa"/>
          </w:tcPr>
          <w:p w14:paraId="35929939"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lastRenderedPageBreak/>
              <w:t>5,01-5,50</w:t>
            </w:r>
            <w:r w:rsidRPr="00902A5F">
              <w:rPr>
                <w:rFonts w:asciiTheme="majorHAnsi" w:hAnsiTheme="majorHAnsi"/>
                <w:color w:val="000000"/>
                <w:kern w:val="24"/>
                <w:lang w:val="en-US" w:eastAsia="en-US"/>
              </w:rPr>
              <w:t xml:space="preserve"> </w:t>
            </w:r>
          </w:p>
        </w:tc>
        <w:tc>
          <w:tcPr>
            <w:tcW w:w="2126" w:type="dxa"/>
          </w:tcPr>
          <w:p w14:paraId="540D017D"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5,5</w:t>
            </w:r>
            <w:r w:rsidRPr="00902A5F">
              <w:rPr>
                <w:rFonts w:asciiTheme="majorHAnsi" w:hAnsiTheme="majorHAnsi"/>
                <w:color w:val="000000"/>
                <w:kern w:val="24"/>
                <w:lang w:val="en-US" w:eastAsia="en-US"/>
              </w:rPr>
              <w:t xml:space="preserve"> </w:t>
            </w:r>
          </w:p>
        </w:tc>
        <w:tc>
          <w:tcPr>
            <w:tcW w:w="2155" w:type="dxa"/>
            <w:vMerge/>
            <w:vAlign w:val="center"/>
          </w:tcPr>
          <w:p w14:paraId="11FEF3D3"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902A5F" w14:paraId="74B98B11" w14:textId="77777777" w:rsidTr="007D78AD">
        <w:tc>
          <w:tcPr>
            <w:tcW w:w="5358" w:type="dxa"/>
          </w:tcPr>
          <w:p w14:paraId="3960B0D4"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5,51-6,0</w:t>
            </w:r>
            <w:r w:rsidRPr="00902A5F">
              <w:rPr>
                <w:rFonts w:asciiTheme="majorHAnsi" w:hAnsiTheme="majorHAnsi"/>
                <w:color w:val="000000"/>
                <w:kern w:val="24"/>
                <w:lang w:val="en-US" w:eastAsia="en-US"/>
              </w:rPr>
              <w:t xml:space="preserve"> </w:t>
            </w:r>
          </w:p>
        </w:tc>
        <w:tc>
          <w:tcPr>
            <w:tcW w:w="2126" w:type="dxa"/>
          </w:tcPr>
          <w:p w14:paraId="4D6C8B42"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6</w:t>
            </w:r>
            <w:r w:rsidRPr="00902A5F">
              <w:rPr>
                <w:rFonts w:asciiTheme="majorHAnsi" w:hAnsiTheme="majorHAnsi"/>
                <w:color w:val="000000"/>
                <w:kern w:val="24"/>
                <w:lang w:val="en-US" w:eastAsia="en-US"/>
              </w:rPr>
              <w:t xml:space="preserve"> </w:t>
            </w:r>
          </w:p>
        </w:tc>
        <w:tc>
          <w:tcPr>
            <w:tcW w:w="2155" w:type="dxa"/>
            <w:vMerge/>
            <w:vAlign w:val="center"/>
          </w:tcPr>
          <w:p w14:paraId="58273F70"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902A5F" w14:paraId="1761E439" w14:textId="77777777" w:rsidTr="007D78AD">
        <w:tc>
          <w:tcPr>
            <w:tcW w:w="5358" w:type="dxa"/>
          </w:tcPr>
          <w:p w14:paraId="0D191426"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6,01-6,50</w:t>
            </w:r>
            <w:r w:rsidRPr="00902A5F">
              <w:rPr>
                <w:rFonts w:asciiTheme="majorHAnsi" w:hAnsiTheme="majorHAnsi"/>
                <w:color w:val="000000"/>
                <w:kern w:val="24"/>
                <w:lang w:val="en-US" w:eastAsia="en-US"/>
              </w:rPr>
              <w:t xml:space="preserve"> </w:t>
            </w:r>
          </w:p>
        </w:tc>
        <w:tc>
          <w:tcPr>
            <w:tcW w:w="2126" w:type="dxa"/>
          </w:tcPr>
          <w:p w14:paraId="1626AAC8"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6,5</w:t>
            </w:r>
            <w:r w:rsidRPr="00902A5F">
              <w:rPr>
                <w:rFonts w:asciiTheme="majorHAnsi" w:hAnsiTheme="majorHAnsi"/>
                <w:color w:val="000000"/>
                <w:kern w:val="24"/>
                <w:lang w:val="en-US" w:eastAsia="en-US"/>
              </w:rPr>
              <w:t xml:space="preserve"> </w:t>
            </w:r>
          </w:p>
        </w:tc>
        <w:tc>
          <w:tcPr>
            <w:tcW w:w="2155" w:type="dxa"/>
            <w:vMerge w:val="restart"/>
            <w:vAlign w:val="center"/>
          </w:tcPr>
          <w:p w14:paraId="64727E3D"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D</w:t>
            </w:r>
          </w:p>
        </w:tc>
      </w:tr>
      <w:tr w:rsidR="00A63E65" w:rsidRPr="00902A5F" w14:paraId="2F2B135E" w14:textId="77777777" w:rsidTr="007D78AD">
        <w:tc>
          <w:tcPr>
            <w:tcW w:w="5358" w:type="dxa"/>
          </w:tcPr>
          <w:p w14:paraId="217D0E10"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6,51-7,00</w:t>
            </w:r>
            <w:r w:rsidRPr="00902A5F">
              <w:rPr>
                <w:rFonts w:asciiTheme="majorHAnsi" w:hAnsiTheme="majorHAnsi"/>
                <w:color w:val="000000"/>
                <w:kern w:val="24"/>
                <w:lang w:val="en-US" w:eastAsia="en-US"/>
              </w:rPr>
              <w:t xml:space="preserve"> </w:t>
            </w:r>
          </w:p>
        </w:tc>
        <w:tc>
          <w:tcPr>
            <w:tcW w:w="2126" w:type="dxa"/>
          </w:tcPr>
          <w:p w14:paraId="55914DDC"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7</w:t>
            </w:r>
            <w:r w:rsidRPr="00902A5F">
              <w:rPr>
                <w:rFonts w:asciiTheme="majorHAnsi" w:hAnsiTheme="majorHAnsi"/>
                <w:color w:val="000000"/>
                <w:kern w:val="24"/>
                <w:lang w:val="en-US" w:eastAsia="en-US"/>
              </w:rPr>
              <w:t xml:space="preserve"> </w:t>
            </w:r>
          </w:p>
        </w:tc>
        <w:tc>
          <w:tcPr>
            <w:tcW w:w="2155" w:type="dxa"/>
            <w:vMerge/>
            <w:vAlign w:val="center"/>
          </w:tcPr>
          <w:p w14:paraId="4264C6CA"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902A5F" w14:paraId="2FF105A4" w14:textId="77777777" w:rsidTr="007D78AD">
        <w:tc>
          <w:tcPr>
            <w:tcW w:w="5358" w:type="dxa"/>
          </w:tcPr>
          <w:p w14:paraId="2292CAC7"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7,01-7,50</w:t>
            </w:r>
            <w:r w:rsidRPr="00902A5F">
              <w:rPr>
                <w:rFonts w:asciiTheme="majorHAnsi" w:hAnsiTheme="majorHAnsi"/>
                <w:color w:val="000000"/>
                <w:kern w:val="24"/>
                <w:lang w:val="en-US" w:eastAsia="en-US"/>
              </w:rPr>
              <w:t xml:space="preserve"> </w:t>
            </w:r>
          </w:p>
        </w:tc>
        <w:tc>
          <w:tcPr>
            <w:tcW w:w="2126" w:type="dxa"/>
          </w:tcPr>
          <w:p w14:paraId="7479EEA9"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7,5</w:t>
            </w:r>
            <w:r w:rsidRPr="00902A5F">
              <w:rPr>
                <w:rFonts w:asciiTheme="majorHAnsi" w:hAnsiTheme="majorHAnsi"/>
                <w:color w:val="000000"/>
                <w:kern w:val="24"/>
                <w:lang w:val="en-US" w:eastAsia="en-US"/>
              </w:rPr>
              <w:t xml:space="preserve"> </w:t>
            </w:r>
          </w:p>
        </w:tc>
        <w:tc>
          <w:tcPr>
            <w:tcW w:w="2155" w:type="dxa"/>
            <w:vMerge w:val="restart"/>
            <w:vAlign w:val="center"/>
          </w:tcPr>
          <w:p w14:paraId="04C5B658"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C</w:t>
            </w:r>
          </w:p>
        </w:tc>
      </w:tr>
      <w:tr w:rsidR="00A63E65" w:rsidRPr="00902A5F" w14:paraId="461A776F" w14:textId="77777777" w:rsidTr="007D78AD">
        <w:tc>
          <w:tcPr>
            <w:tcW w:w="5358" w:type="dxa"/>
          </w:tcPr>
          <w:p w14:paraId="4C723CD8"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7,51-8,00</w:t>
            </w:r>
            <w:r w:rsidRPr="00902A5F">
              <w:rPr>
                <w:rFonts w:asciiTheme="majorHAnsi" w:hAnsiTheme="majorHAnsi"/>
                <w:color w:val="000000"/>
                <w:kern w:val="24"/>
                <w:lang w:val="en-US" w:eastAsia="en-US"/>
              </w:rPr>
              <w:t xml:space="preserve"> </w:t>
            </w:r>
          </w:p>
        </w:tc>
        <w:tc>
          <w:tcPr>
            <w:tcW w:w="2126" w:type="dxa"/>
          </w:tcPr>
          <w:p w14:paraId="55950342"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8</w:t>
            </w:r>
            <w:r w:rsidRPr="00902A5F">
              <w:rPr>
                <w:rFonts w:asciiTheme="majorHAnsi" w:hAnsiTheme="majorHAnsi"/>
                <w:color w:val="000000"/>
                <w:kern w:val="24"/>
                <w:lang w:val="en-US" w:eastAsia="en-US"/>
              </w:rPr>
              <w:t xml:space="preserve"> </w:t>
            </w:r>
          </w:p>
        </w:tc>
        <w:tc>
          <w:tcPr>
            <w:tcW w:w="2155" w:type="dxa"/>
            <w:vMerge/>
            <w:vAlign w:val="center"/>
          </w:tcPr>
          <w:p w14:paraId="50AADE2E"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902A5F" w14:paraId="10C93030" w14:textId="77777777" w:rsidTr="007D78AD">
        <w:tc>
          <w:tcPr>
            <w:tcW w:w="5358" w:type="dxa"/>
          </w:tcPr>
          <w:p w14:paraId="0064A64F"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8,01-8,50</w:t>
            </w:r>
            <w:r w:rsidRPr="00902A5F">
              <w:rPr>
                <w:rFonts w:asciiTheme="majorHAnsi" w:hAnsiTheme="majorHAnsi"/>
                <w:color w:val="000000"/>
                <w:kern w:val="24"/>
                <w:lang w:val="en-US" w:eastAsia="en-US"/>
              </w:rPr>
              <w:t xml:space="preserve"> </w:t>
            </w:r>
          </w:p>
        </w:tc>
        <w:tc>
          <w:tcPr>
            <w:tcW w:w="2126" w:type="dxa"/>
          </w:tcPr>
          <w:p w14:paraId="304CD507"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8,5</w:t>
            </w:r>
            <w:r w:rsidRPr="00902A5F">
              <w:rPr>
                <w:rFonts w:asciiTheme="majorHAnsi" w:hAnsiTheme="majorHAnsi"/>
                <w:color w:val="000000"/>
                <w:kern w:val="24"/>
                <w:lang w:val="en-US" w:eastAsia="en-US"/>
              </w:rPr>
              <w:t xml:space="preserve"> </w:t>
            </w:r>
          </w:p>
        </w:tc>
        <w:tc>
          <w:tcPr>
            <w:tcW w:w="2155" w:type="dxa"/>
            <w:vMerge w:val="restart"/>
            <w:vAlign w:val="center"/>
          </w:tcPr>
          <w:p w14:paraId="0E954D75"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B</w:t>
            </w:r>
          </w:p>
        </w:tc>
      </w:tr>
      <w:tr w:rsidR="00A63E65" w:rsidRPr="00902A5F" w14:paraId="4593B500" w14:textId="77777777" w:rsidTr="007D78AD">
        <w:tc>
          <w:tcPr>
            <w:tcW w:w="5358" w:type="dxa"/>
          </w:tcPr>
          <w:p w14:paraId="114A5B23" w14:textId="1CC85BE1"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8,51-</w:t>
            </w:r>
            <w:r w:rsidR="00BA630D" w:rsidRPr="00902A5F">
              <w:rPr>
                <w:rFonts w:asciiTheme="majorHAnsi" w:hAnsiTheme="majorHAnsi"/>
                <w:b/>
                <w:bCs/>
                <w:color w:val="000000"/>
                <w:kern w:val="24"/>
                <w:lang w:val="en-US" w:eastAsia="en-US"/>
              </w:rPr>
              <w:t>9</w:t>
            </w:r>
            <w:r w:rsidRPr="00902A5F">
              <w:rPr>
                <w:rFonts w:asciiTheme="majorHAnsi" w:hAnsiTheme="majorHAnsi"/>
                <w:b/>
                <w:bCs/>
                <w:color w:val="000000"/>
                <w:kern w:val="24"/>
                <w:lang w:val="en-US" w:eastAsia="en-US"/>
              </w:rPr>
              <w:t>,00</w:t>
            </w:r>
            <w:r w:rsidRPr="00902A5F">
              <w:rPr>
                <w:rFonts w:asciiTheme="majorHAnsi" w:hAnsiTheme="majorHAnsi"/>
                <w:color w:val="000000"/>
                <w:kern w:val="24"/>
                <w:lang w:val="en-US" w:eastAsia="en-US"/>
              </w:rPr>
              <w:t xml:space="preserve"> </w:t>
            </w:r>
          </w:p>
        </w:tc>
        <w:tc>
          <w:tcPr>
            <w:tcW w:w="2126" w:type="dxa"/>
          </w:tcPr>
          <w:p w14:paraId="6C96FBF1"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9</w:t>
            </w:r>
            <w:r w:rsidRPr="00902A5F">
              <w:rPr>
                <w:rFonts w:asciiTheme="majorHAnsi" w:hAnsiTheme="majorHAnsi"/>
                <w:color w:val="000000"/>
                <w:kern w:val="24"/>
                <w:lang w:val="en-US" w:eastAsia="en-US"/>
              </w:rPr>
              <w:t xml:space="preserve"> </w:t>
            </w:r>
          </w:p>
        </w:tc>
        <w:tc>
          <w:tcPr>
            <w:tcW w:w="2155" w:type="dxa"/>
            <w:vMerge/>
            <w:vAlign w:val="center"/>
          </w:tcPr>
          <w:p w14:paraId="774C4F86"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902A5F" w14:paraId="7D9EBB6B" w14:textId="77777777" w:rsidTr="007D78AD">
        <w:tc>
          <w:tcPr>
            <w:tcW w:w="5358" w:type="dxa"/>
          </w:tcPr>
          <w:p w14:paraId="4E939B70"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9,01-9,50</w:t>
            </w:r>
            <w:r w:rsidRPr="00902A5F">
              <w:rPr>
                <w:rFonts w:asciiTheme="majorHAnsi" w:hAnsiTheme="majorHAnsi"/>
                <w:color w:val="000000"/>
                <w:kern w:val="24"/>
                <w:lang w:val="en-US" w:eastAsia="en-US"/>
              </w:rPr>
              <w:t xml:space="preserve"> </w:t>
            </w:r>
          </w:p>
        </w:tc>
        <w:tc>
          <w:tcPr>
            <w:tcW w:w="2126" w:type="dxa"/>
          </w:tcPr>
          <w:p w14:paraId="0FBEFABF"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9,5</w:t>
            </w:r>
            <w:r w:rsidRPr="00902A5F">
              <w:rPr>
                <w:rFonts w:asciiTheme="majorHAnsi" w:hAnsiTheme="majorHAnsi"/>
                <w:color w:val="000000"/>
                <w:kern w:val="24"/>
                <w:lang w:val="en-US" w:eastAsia="en-US"/>
              </w:rPr>
              <w:t xml:space="preserve"> </w:t>
            </w:r>
          </w:p>
        </w:tc>
        <w:tc>
          <w:tcPr>
            <w:tcW w:w="2155" w:type="dxa"/>
            <w:vMerge w:val="restart"/>
            <w:vAlign w:val="center"/>
          </w:tcPr>
          <w:p w14:paraId="2CA629CF"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902A5F">
              <w:rPr>
                <w:rFonts w:asciiTheme="majorHAnsi" w:hAnsiTheme="majorHAnsi"/>
                <w:b/>
                <w:bCs/>
                <w:color w:val="000000"/>
                <w:kern w:val="24"/>
                <w:lang w:val="en-US" w:eastAsia="en-US"/>
              </w:rPr>
              <w:t>A</w:t>
            </w:r>
          </w:p>
        </w:tc>
      </w:tr>
      <w:tr w:rsidR="00A63E65" w:rsidRPr="00902A5F" w14:paraId="7A180B51" w14:textId="77777777" w:rsidTr="007D78AD">
        <w:tc>
          <w:tcPr>
            <w:tcW w:w="5358" w:type="dxa"/>
          </w:tcPr>
          <w:p w14:paraId="4D88F42D"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9,51-10,0</w:t>
            </w:r>
            <w:r w:rsidRPr="00902A5F">
              <w:rPr>
                <w:rFonts w:asciiTheme="majorHAnsi" w:hAnsiTheme="majorHAnsi"/>
                <w:color w:val="000000"/>
                <w:kern w:val="24"/>
                <w:lang w:val="en-US" w:eastAsia="en-US"/>
              </w:rPr>
              <w:t xml:space="preserve"> </w:t>
            </w:r>
          </w:p>
        </w:tc>
        <w:tc>
          <w:tcPr>
            <w:tcW w:w="2126" w:type="dxa"/>
          </w:tcPr>
          <w:p w14:paraId="1A0C4960"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lang w:val="en-US" w:eastAsia="en-US"/>
              </w:rPr>
            </w:pPr>
            <w:r w:rsidRPr="00902A5F">
              <w:rPr>
                <w:rFonts w:asciiTheme="majorHAnsi" w:hAnsiTheme="majorHAnsi"/>
                <w:b/>
                <w:bCs/>
                <w:color w:val="000000"/>
                <w:kern w:val="24"/>
                <w:lang w:val="en-US" w:eastAsia="en-US"/>
              </w:rPr>
              <w:t>10</w:t>
            </w:r>
            <w:r w:rsidRPr="00902A5F">
              <w:rPr>
                <w:rFonts w:asciiTheme="majorHAnsi" w:hAnsiTheme="majorHAnsi"/>
                <w:color w:val="000000"/>
                <w:kern w:val="24"/>
                <w:lang w:val="en-US" w:eastAsia="en-US"/>
              </w:rPr>
              <w:t xml:space="preserve"> </w:t>
            </w:r>
          </w:p>
        </w:tc>
        <w:tc>
          <w:tcPr>
            <w:tcW w:w="2155" w:type="dxa"/>
            <w:vMerge/>
          </w:tcPr>
          <w:p w14:paraId="6467B859" w14:textId="77777777" w:rsidR="00A63E65" w:rsidRPr="00902A5F" w:rsidRDefault="00A63E65" w:rsidP="00DA1A9D">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bl>
    <w:p w14:paraId="46FD45AF" w14:textId="32B7B68C" w:rsidR="00A37796" w:rsidRPr="00A37796" w:rsidRDefault="00A37796" w:rsidP="00A37796">
      <w:pPr>
        <w:spacing w:line="276" w:lineRule="auto"/>
        <w:jc w:val="both"/>
        <w:rPr>
          <w:rFonts w:asciiTheme="majorHAnsi" w:hAnsiTheme="majorHAnsi"/>
          <w:lang w:val="en-US"/>
        </w:rPr>
      </w:pPr>
      <w:r w:rsidRPr="00A37796">
        <w:rPr>
          <w:rFonts w:asciiTheme="majorHAnsi" w:hAnsiTheme="majorHAnsi"/>
          <w:lang w:val="en-US"/>
        </w:rPr>
        <w:t>The average annual mark and the marks for all stages of the final examination (computer assisted, test, oral) - are expressed numerically according to the grading scale (see the table). The final mark obtained is expressed as a number with two decimals and is recorded in the student’s record book.</w:t>
      </w:r>
    </w:p>
    <w:p w14:paraId="7D1CD2D3" w14:textId="7D671FC4" w:rsidR="00566558" w:rsidRPr="00902A5F" w:rsidRDefault="00A37796" w:rsidP="00A37796">
      <w:pPr>
        <w:spacing w:line="276" w:lineRule="auto"/>
        <w:jc w:val="both"/>
        <w:rPr>
          <w:rFonts w:asciiTheme="majorHAnsi" w:hAnsiTheme="majorHAnsi"/>
          <w:i/>
          <w:szCs w:val="26"/>
          <w:lang w:val="en-US"/>
        </w:rPr>
      </w:pPr>
      <w:r w:rsidRPr="00A37796">
        <w:rPr>
          <w:rFonts w:asciiTheme="majorHAnsi" w:hAnsiTheme="majorHAnsi"/>
          <w:lang w:val="en-US"/>
        </w:rPr>
        <w:t>Absence from the examination without a valid reason is recorded as "absent" and is equivalent to a score of 0 (zero). The student is allowed up to two re-examinations for the failed exam.</w:t>
      </w:r>
    </w:p>
    <w:p w14:paraId="314C9CEB" w14:textId="45ACD902" w:rsidR="009F6615" w:rsidRPr="00902A5F" w:rsidRDefault="009F6615" w:rsidP="00327AE1">
      <w:pPr>
        <w:pStyle w:val="ListParagraph"/>
        <w:widowControl w:val="0"/>
        <w:numPr>
          <w:ilvl w:val="0"/>
          <w:numId w:val="10"/>
        </w:numPr>
        <w:spacing w:before="120" w:after="120"/>
        <w:rPr>
          <w:rFonts w:asciiTheme="majorHAnsi" w:hAnsiTheme="majorHAnsi"/>
          <w:b/>
          <w:caps/>
          <w:sz w:val="28"/>
          <w:lang w:val="en-US"/>
        </w:rPr>
      </w:pPr>
      <w:r w:rsidRPr="00902A5F">
        <w:rPr>
          <w:rFonts w:asciiTheme="majorHAnsi" w:hAnsiTheme="majorHAnsi"/>
          <w:b/>
          <w:caps/>
          <w:sz w:val="28"/>
          <w:lang w:val="en-US"/>
        </w:rPr>
        <w:t xml:space="preserve">RECOMMENDED LITERATURE: </w:t>
      </w:r>
    </w:p>
    <w:p w14:paraId="26508F8E" w14:textId="770C17F8" w:rsidR="00B04FC1" w:rsidRPr="00902A5F" w:rsidRDefault="00B04FC1" w:rsidP="00CD7C94">
      <w:pPr>
        <w:pStyle w:val="ListParagraph"/>
        <w:widowControl w:val="0"/>
        <w:spacing w:before="120" w:after="120"/>
        <w:ind w:left="284"/>
        <w:contextualSpacing w:val="0"/>
        <w:rPr>
          <w:rFonts w:asciiTheme="majorHAnsi" w:hAnsiTheme="majorHAnsi"/>
          <w:i/>
          <w:lang w:val="en-US"/>
        </w:rPr>
      </w:pPr>
      <w:r w:rsidRPr="00902A5F">
        <w:rPr>
          <w:rFonts w:asciiTheme="majorHAnsi" w:hAnsiTheme="majorHAnsi"/>
          <w:b/>
          <w:i/>
          <w:lang w:val="en-US"/>
        </w:rPr>
        <w:t xml:space="preserve">A. </w:t>
      </w:r>
      <w:r w:rsidR="009F6615" w:rsidRPr="00902A5F">
        <w:rPr>
          <w:rFonts w:asciiTheme="majorHAnsi" w:hAnsiTheme="majorHAnsi"/>
          <w:b/>
          <w:i/>
          <w:lang w:val="en-US"/>
        </w:rPr>
        <w:t>Compulsory</w:t>
      </w:r>
      <w:r w:rsidRPr="00902A5F">
        <w:rPr>
          <w:rFonts w:asciiTheme="majorHAnsi" w:hAnsiTheme="majorHAnsi"/>
          <w:b/>
          <w:i/>
          <w:lang w:val="en-US"/>
        </w:rPr>
        <w:t>:</w:t>
      </w:r>
    </w:p>
    <w:p w14:paraId="0FB78BC0"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ro-RO"/>
        </w:rPr>
        <w:t xml:space="preserve">Viorica Cazac, English for Medicine. </w:t>
      </w:r>
      <w:proofErr w:type="spellStart"/>
      <w:r w:rsidRPr="001B0C33">
        <w:rPr>
          <w:iCs/>
          <w:lang w:val="ro-RO"/>
        </w:rPr>
        <w:t>Course</w:t>
      </w:r>
      <w:proofErr w:type="spellEnd"/>
      <w:r w:rsidRPr="001B0C33">
        <w:rPr>
          <w:iCs/>
          <w:lang w:val="ro-RO"/>
        </w:rPr>
        <w:t xml:space="preserve"> </w:t>
      </w:r>
      <w:proofErr w:type="spellStart"/>
      <w:r w:rsidRPr="001B0C33">
        <w:rPr>
          <w:iCs/>
          <w:lang w:val="ro-RO"/>
        </w:rPr>
        <w:t>Book</w:t>
      </w:r>
      <w:proofErr w:type="spellEnd"/>
      <w:r w:rsidRPr="001B0C33">
        <w:rPr>
          <w:iCs/>
          <w:lang w:val="ro-RO"/>
        </w:rPr>
        <w:t xml:space="preserve"> for Medical </w:t>
      </w:r>
      <w:proofErr w:type="spellStart"/>
      <w:r w:rsidRPr="001B0C33">
        <w:rPr>
          <w:iCs/>
          <w:lang w:val="ro-RO"/>
        </w:rPr>
        <w:t>Students</w:t>
      </w:r>
      <w:proofErr w:type="spellEnd"/>
      <w:r w:rsidRPr="001B0C33">
        <w:rPr>
          <w:iCs/>
          <w:lang w:val="ro-RO"/>
        </w:rPr>
        <w:t xml:space="preserve">. </w:t>
      </w:r>
      <w:proofErr w:type="spellStart"/>
      <w:r w:rsidRPr="001B0C33">
        <w:rPr>
          <w:iCs/>
          <w:lang w:val="ro-RO"/>
        </w:rPr>
        <w:t>Chisinau</w:t>
      </w:r>
      <w:proofErr w:type="spellEnd"/>
      <w:r w:rsidRPr="001B0C33">
        <w:rPr>
          <w:iCs/>
          <w:lang w:val="ro-RO"/>
        </w:rPr>
        <w:t>, 2023, 255 p. ISBN 978-9975-162-53-1.</w:t>
      </w:r>
    </w:p>
    <w:p w14:paraId="0F78ED97"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ro-RO"/>
        </w:rPr>
        <w:t xml:space="preserve">Viorica Cazac, Ludmila </w:t>
      </w:r>
      <w:proofErr w:type="spellStart"/>
      <w:r w:rsidRPr="001B0C33">
        <w:rPr>
          <w:iCs/>
          <w:lang w:val="ro-RO"/>
        </w:rPr>
        <w:t>Armaşu-Canţîr</w:t>
      </w:r>
      <w:proofErr w:type="spellEnd"/>
      <w:r w:rsidRPr="001B0C33">
        <w:rPr>
          <w:iCs/>
          <w:lang w:val="ro-RO"/>
        </w:rPr>
        <w:t>, Galina Grădinari Medical English, Video-</w:t>
      </w:r>
      <w:proofErr w:type="spellStart"/>
      <w:r w:rsidRPr="001B0C33">
        <w:rPr>
          <w:iCs/>
          <w:lang w:val="ro-RO"/>
        </w:rPr>
        <w:t>based</w:t>
      </w:r>
      <w:proofErr w:type="spellEnd"/>
      <w:r w:rsidRPr="001B0C33">
        <w:rPr>
          <w:iCs/>
          <w:lang w:val="ro-RO"/>
        </w:rPr>
        <w:t xml:space="preserve"> </w:t>
      </w:r>
      <w:proofErr w:type="spellStart"/>
      <w:r w:rsidRPr="001B0C33">
        <w:rPr>
          <w:iCs/>
          <w:lang w:val="ro-RO"/>
        </w:rPr>
        <w:t>workbook,Part</w:t>
      </w:r>
      <w:proofErr w:type="spellEnd"/>
      <w:r w:rsidRPr="001B0C33">
        <w:rPr>
          <w:iCs/>
          <w:lang w:val="ro-RO"/>
        </w:rPr>
        <w:t xml:space="preserve"> 1,  Suport de curs elaborat pentru </w:t>
      </w:r>
      <w:proofErr w:type="spellStart"/>
      <w:r w:rsidRPr="001B0C33">
        <w:rPr>
          <w:iCs/>
          <w:lang w:val="ro-RO"/>
        </w:rPr>
        <w:t>studenţii</w:t>
      </w:r>
      <w:proofErr w:type="spellEnd"/>
      <w:r w:rsidRPr="001B0C33">
        <w:rPr>
          <w:iCs/>
          <w:lang w:val="ro-RO"/>
        </w:rPr>
        <w:t xml:space="preserve"> </w:t>
      </w:r>
      <w:proofErr w:type="spellStart"/>
      <w:r w:rsidRPr="001B0C33">
        <w:rPr>
          <w:iCs/>
          <w:lang w:val="ro-RO"/>
        </w:rPr>
        <w:t>medicinişti</w:t>
      </w:r>
      <w:proofErr w:type="spellEnd"/>
      <w:r w:rsidRPr="001B0C33">
        <w:rPr>
          <w:iCs/>
          <w:lang w:val="ro-RO"/>
        </w:rPr>
        <w:t xml:space="preserve">, </w:t>
      </w:r>
      <w:proofErr w:type="spellStart"/>
      <w:r w:rsidRPr="001B0C33">
        <w:rPr>
          <w:iCs/>
          <w:lang w:val="ro-RO"/>
        </w:rPr>
        <w:t>Chisinau</w:t>
      </w:r>
      <w:proofErr w:type="spellEnd"/>
      <w:r w:rsidRPr="001B0C33">
        <w:rPr>
          <w:iCs/>
          <w:lang w:val="ro-RO"/>
        </w:rPr>
        <w:t>, 2020 , p. 76, ISBN 978-9975-3432-4-4</w:t>
      </w:r>
    </w:p>
    <w:p w14:paraId="2D3F6D1C"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ro-RO"/>
        </w:rPr>
        <w:t xml:space="preserve">Viorica Cazac, Ludmila </w:t>
      </w:r>
      <w:proofErr w:type="spellStart"/>
      <w:r w:rsidRPr="001B0C33">
        <w:rPr>
          <w:iCs/>
          <w:lang w:val="ro-RO"/>
        </w:rPr>
        <w:t>Armaşu-Canţîr</w:t>
      </w:r>
      <w:proofErr w:type="spellEnd"/>
      <w:r w:rsidRPr="001B0C33">
        <w:rPr>
          <w:iCs/>
          <w:lang w:val="ro-RO"/>
        </w:rPr>
        <w:t>, Galina Grădinari Medical English, Video-</w:t>
      </w:r>
      <w:proofErr w:type="spellStart"/>
      <w:r w:rsidRPr="001B0C33">
        <w:rPr>
          <w:iCs/>
          <w:lang w:val="ro-RO"/>
        </w:rPr>
        <w:t>based</w:t>
      </w:r>
      <w:proofErr w:type="spellEnd"/>
      <w:r w:rsidRPr="001B0C33">
        <w:rPr>
          <w:iCs/>
          <w:lang w:val="ro-RO"/>
        </w:rPr>
        <w:t xml:space="preserve"> </w:t>
      </w:r>
      <w:proofErr w:type="spellStart"/>
      <w:r w:rsidRPr="001B0C33">
        <w:rPr>
          <w:iCs/>
          <w:lang w:val="ro-RO"/>
        </w:rPr>
        <w:t>workbook,Part</w:t>
      </w:r>
      <w:proofErr w:type="spellEnd"/>
      <w:r w:rsidRPr="001B0C33">
        <w:rPr>
          <w:iCs/>
          <w:lang w:val="ro-RO"/>
        </w:rPr>
        <w:t xml:space="preserve"> 2,  Suport de curs elaborat pentru </w:t>
      </w:r>
      <w:proofErr w:type="spellStart"/>
      <w:r w:rsidRPr="001B0C33">
        <w:rPr>
          <w:iCs/>
          <w:lang w:val="ro-RO"/>
        </w:rPr>
        <w:t>studenţii</w:t>
      </w:r>
      <w:proofErr w:type="spellEnd"/>
      <w:r w:rsidRPr="001B0C33">
        <w:rPr>
          <w:iCs/>
          <w:lang w:val="ro-RO"/>
        </w:rPr>
        <w:t xml:space="preserve"> </w:t>
      </w:r>
      <w:proofErr w:type="spellStart"/>
      <w:r w:rsidRPr="001B0C33">
        <w:rPr>
          <w:iCs/>
          <w:lang w:val="ro-RO"/>
        </w:rPr>
        <w:t>medicinişti</w:t>
      </w:r>
      <w:proofErr w:type="spellEnd"/>
      <w:r w:rsidRPr="001B0C33">
        <w:rPr>
          <w:iCs/>
          <w:lang w:val="ro-RO"/>
        </w:rPr>
        <w:t xml:space="preserve">, </w:t>
      </w:r>
      <w:proofErr w:type="spellStart"/>
      <w:r w:rsidRPr="001B0C33">
        <w:rPr>
          <w:iCs/>
          <w:lang w:val="ro-RO"/>
        </w:rPr>
        <w:t>Chisinau</w:t>
      </w:r>
      <w:proofErr w:type="spellEnd"/>
      <w:r w:rsidRPr="001B0C33">
        <w:rPr>
          <w:iCs/>
          <w:lang w:val="ro-RO"/>
        </w:rPr>
        <w:t>, 2020 , p. 138, ISBN 978-9975-3446-6-1</w:t>
      </w:r>
    </w:p>
    <w:p w14:paraId="754987F0" w14:textId="77777777" w:rsidR="00DB4974" w:rsidRPr="001B0C33" w:rsidRDefault="00DB4974" w:rsidP="00327AE1">
      <w:pPr>
        <w:pStyle w:val="ListParagraph"/>
        <w:numPr>
          <w:ilvl w:val="0"/>
          <w:numId w:val="17"/>
        </w:numPr>
        <w:spacing w:before="120" w:after="120"/>
        <w:contextualSpacing w:val="0"/>
        <w:rPr>
          <w:iCs/>
          <w:lang w:val="ro-RO"/>
        </w:rPr>
      </w:pPr>
      <w:proofErr w:type="spellStart"/>
      <w:r w:rsidRPr="001B0C33">
        <w:rPr>
          <w:iCs/>
          <w:lang w:val="fr-FR"/>
        </w:rPr>
        <w:t>Suport</w:t>
      </w:r>
      <w:proofErr w:type="spellEnd"/>
      <w:r w:rsidRPr="001B0C33">
        <w:rPr>
          <w:iCs/>
          <w:lang w:val="fr-FR"/>
        </w:rPr>
        <w:t xml:space="preserve"> de </w:t>
      </w:r>
      <w:proofErr w:type="spellStart"/>
      <w:r w:rsidRPr="001B0C33">
        <w:rPr>
          <w:iCs/>
          <w:lang w:val="fr-FR"/>
        </w:rPr>
        <w:t>curs</w:t>
      </w:r>
      <w:proofErr w:type="spellEnd"/>
      <w:r w:rsidRPr="001B0C33">
        <w:rPr>
          <w:iCs/>
          <w:lang w:val="fr-FR"/>
        </w:rPr>
        <w:t xml:space="preserve"> la </w:t>
      </w:r>
      <w:proofErr w:type="spellStart"/>
      <w:r w:rsidRPr="001B0C33">
        <w:rPr>
          <w:iCs/>
          <w:lang w:val="fr-FR"/>
        </w:rPr>
        <w:t>limba</w:t>
      </w:r>
      <w:proofErr w:type="spellEnd"/>
      <w:r w:rsidRPr="001B0C33">
        <w:rPr>
          <w:iCs/>
          <w:lang w:val="fr-FR"/>
        </w:rPr>
        <w:t xml:space="preserve"> </w:t>
      </w:r>
      <w:proofErr w:type="spellStart"/>
      <w:r w:rsidRPr="001B0C33">
        <w:rPr>
          <w:iCs/>
          <w:lang w:val="fr-FR"/>
        </w:rPr>
        <w:t>franceză</w:t>
      </w:r>
      <w:proofErr w:type="spellEnd"/>
      <w:r w:rsidRPr="001B0C33">
        <w:rPr>
          <w:iCs/>
          <w:lang w:val="fr-FR"/>
        </w:rPr>
        <w:t xml:space="preserve"> </w:t>
      </w:r>
      <w:proofErr w:type="spellStart"/>
      <w:r w:rsidRPr="001B0C33">
        <w:rPr>
          <w:iCs/>
          <w:lang w:val="fr-FR"/>
        </w:rPr>
        <w:t>pentru</w:t>
      </w:r>
      <w:proofErr w:type="spellEnd"/>
      <w:r w:rsidRPr="001B0C33">
        <w:rPr>
          <w:iCs/>
          <w:lang w:val="fr-FR"/>
        </w:rPr>
        <w:t xml:space="preserve"> </w:t>
      </w:r>
      <w:proofErr w:type="spellStart"/>
      <w:r w:rsidRPr="001B0C33">
        <w:rPr>
          <w:iCs/>
          <w:lang w:val="fr-FR"/>
        </w:rPr>
        <w:t>mediciniști</w:t>
      </w:r>
      <w:proofErr w:type="spellEnd"/>
      <w:r w:rsidRPr="001B0C33">
        <w:rPr>
          <w:iCs/>
          <w:lang w:val="fr-FR"/>
        </w:rPr>
        <w:t xml:space="preserve">, </w:t>
      </w:r>
      <w:proofErr w:type="spellStart"/>
      <w:proofErr w:type="gramStart"/>
      <w:r w:rsidRPr="001B0C33">
        <w:rPr>
          <w:iCs/>
          <w:lang w:val="fr-FR"/>
        </w:rPr>
        <w:t>autori</w:t>
      </w:r>
      <w:proofErr w:type="spellEnd"/>
      <w:r w:rsidRPr="001B0C33">
        <w:rPr>
          <w:iCs/>
          <w:lang w:val="fr-FR"/>
        </w:rPr>
        <w:t>:</w:t>
      </w:r>
      <w:proofErr w:type="gramEnd"/>
      <w:r w:rsidRPr="001B0C33">
        <w:rPr>
          <w:iCs/>
          <w:lang w:val="fr-FR"/>
        </w:rPr>
        <w:t xml:space="preserve"> D. </w:t>
      </w:r>
      <w:proofErr w:type="spellStart"/>
      <w:r w:rsidRPr="001B0C33">
        <w:rPr>
          <w:iCs/>
          <w:lang w:val="fr-FR"/>
        </w:rPr>
        <w:t>Eșanu-Dumnazev</w:t>
      </w:r>
      <w:proofErr w:type="spellEnd"/>
      <w:r w:rsidRPr="001B0C33">
        <w:rPr>
          <w:iCs/>
          <w:lang w:val="fr-FR"/>
        </w:rPr>
        <w:t xml:space="preserve">, A. David, R. </w:t>
      </w:r>
      <w:proofErr w:type="spellStart"/>
      <w:r w:rsidRPr="001B0C33">
        <w:rPr>
          <w:iCs/>
          <w:lang w:val="fr-FR"/>
        </w:rPr>
        <w:t>Scutelnic</w:t>
      </w:r>
      <w:proofErr w:type="spellEnd"/>
      <w:r w:rsidRPr="001B0C33">
        <w:rPr>
          <w:iCs/>
          <w:lang w:val="fr-FR"/>
        </w:rPr>
        <w:t xml:space="preserve">, 2021( </w:t>
      </w:r>
      <w:proofErr w:type="spellStart"/>
      <w:r w:rsidRPr="001B0C33">
        <w:rPr>
          <w:iCs/>
          <w:lang w:val="fr-FR"/>
        </w:rPr>
        <w:t>în</w:t>
      </w:r>
      <w:proofErr w:type="spellEnd"/>
      <w:r w:rsidRPr="001B0C33">
        <w:rPr>
          <w:iCs/>
          <w:lang w:val="fr-FR"/>
        </w:rPr>
        <w:t xml:space="preserve"> </w:t>
      </w:r>
      <w:proofErr w:type="spellStart"/>
      <w:r w:rsidRPr="001B0C33">
        <w:rPr>
          <w:iCs/>
          <w:lang w:val="fr-FR"/>
        </w:rPr>
        <w:t>curs</w:t>
      </w:r>
      <w:proofErr w:type="spellEnd"/>
      <w:r w:rsidRPr="001B0C33">
        <w:rPr>
          <w:iCs/>
          <w:lang w:val="fr-FR"/>
        </w:rPr>
        <w:t xml:space="preserve"> de </w:t>
      </w:r>
      <w:proofErr w:type="spellStart"/>
      <w:r w:rsidRPr="001B0C33">
        <w:rPr>
          <w:iCs/>
          <w:lang w:val="fr-FR"/>
        </w:rPr>
        <w:t>editare</w:t>
      </w:r>
      <w:proofErr w:type="spellEnd"/>
      <w:r w:rsidRPr="001B0C33">
        <w:rPr>
          <w:iCs/>
          <w:lang w:val="fr-FR"/>
        </w:rPr>
        <w:t>)</w:t>
      </w:r>
    </w:p>
    <w:p w14:paraId="20F0E7F1"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fr-FR"/>
        </w:rPr>
        <w:t xml:space="preserve"> Manuel de français pour les étudiants en Médecine I. </w:t>
      </w:r>
      <w:proofErr w:type="spellStart"/>
      <w:r w:rsidRPr="001B0C33">
        <w:rPr>
          <w:iCs/>
          <w:lang w:val="fr-FR"/>
        </w:rPr>
        <w:t>Ababii-Lupu</w:t>
      </w:r>
      <w:proofErr w:type="spellEnd"/>
      <w:r w:rsidRPr="001B0C33">
        <w:rPr>
          <w:iCs/>
          <w:lang w:val="fr-FR"/>
        </w:rPr>
        <w:t xml:space="preserve"> L., N. </w:t>
      </w:r>
      <w:proofErr w:type="spellStart"/>
      <w:r w:rsidRPr="001B0C33">
        <w:rPr>
          <w:iCs/>
          <w:lang w:val="fr-FR"/>
        </w:rPr>
        <w:t>Cunitchi</w:t>
      </w:r>
      <w:proofErr w:type="spellEnd"/>
      <w:r w:rsidRPr="001B0C33">
        <w:rPr>
          <w:iCs/>
          <w:lang w:val="fr-FR"/>
        </w:rPr>
        <w:t xml:space="preserve">, </w:t>
      </w:r>
      <w:proofErr w:type="spellStart"/>
      <w:r w:rsidRPr="001B0C33">
        <w:rPr>
          <w:iCs/>
          <w:lang w:val="fr-FR"/>
        </w:rPr>
        <w:t>Bejenaru</w:t>
      </w:r>
      <w:proofErr w:type="spellEnd"/>
      <w:r w:rsidRPr="001B0C33">
        <w:rPr>
          <w:iCs/>
          <w:lang w:val="fr-FR"/>
        </w:rPr>
        <w:t xml:space="preserve"> G.,2000.</w:t>
      </w:r>
    </w:p>
    <w:p w14:paraId="54FED5CD"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fr-FR"/>
        </w:rPr>
        <w:t xml:space="preserve"> Santé médecine.com. Florence </w:t>
      </w:r>
      <w:proofErr w:type="spellStart"/>
      <w:r w:rsidRPr="001B0C33">
        <w:rPr>
          <w:iCs/>
          <w:lang w:val="fr-FR"/>
        </w:rPr>
        <w:t>Mourlhon-Dallies</w:t>
      </w:r>
      <w:proofErr w:type="spellEnd"/>
      <w:r w:rsidRPr="001B0C33">
        <w:rPr>
          <w:iCs/>
          <w:lang w:val="fr-FR"/>
        </w:rPr>
        <w:t xml:space="preserve"> CLE International, 2004. </w:t>
      </w:r>
    </w:p>
    <w:p w14:paraId="4F5CFDBA" w14:textId="77777777" w:rsidR="00DB4974" w:rsidRPr="001B0C33" w:rsidRDefault="00DB4974" w:rsidP="00327AE1">
      <w:pPr>
        <w:pStyle w:val="ListParagraph"/>
        <w:numPr>
          <w:ilvl w:val="0"/>
          <w:numId w:val="17"/>
        </w:numPr>
        <w:spacing w:before="120" w:after="120"/>
        <w:contextualSpacing w:val="0"/>
        <w:rPr>
          <w:iCs/>
          <w:lang w:val="ro-RO"/>
        </w:rPr>
      </w:pPr>
      <w:r w:rsidRPr="001B0C33">
        <w:rPr>
          <w:iCs/>
          <w:lang w:val="fr-FR"/>
        </w:rPr>
        <w:t xml:space="preserve"> Le français des médecins. Thomas Fassier, Solange Talavera-Goy PUG, 2008.</w:t>
      </w:r>
    </w:p>
    <w:p w14:paraId="35D86A58" w14:textId="5BFF1A57" w:rsidR="00B04FC1" w:rsidRPr="001B0C33" w:rsidRDefault="00B04FC1" w:rsidP="00CD7C94">
      <w:pPr>
        <w:pStyle w:val="ListParagraph"/>
        <w:widowControl w:val="0"/>
        <w:spacing w:before="120" w:after="120"/>
        <w:ind w:left="284"/>
        <w:contextualSpacing w:val="0"/>
        <w:rPr>
          <w:rFonts w:asciiTheme="majorHAnsi" w:hAnsiTheme="majorHAnsi"/>
          <w:b/>
          <w:iCs/>
          <w:lang w:val="en-US"/>
        </w:rPr>
      </w:pPr>
      <w:r w:rsidRPr="001B0C33">
        <w:rPr>
          <w:rFonts w:asciiTheme="majorHAnsi" w:hAnsiTheme="majorHAnsi"/>
          <w:b/>
          <w:iCs/>
          <w:lang w:val="en-US"/>
        </w:rPr>
        <w:t xml:space="preserve">B. </w:t>
      </w:r>
      <w:r w:rsidR="009F6615" w:rsidRPr="001B0C33">
        <w:rPr>
          <w:rFonts w:asciiTheme="majorHAnsi" w:hAnsiTheme="majorHAnsi"/>
          <w:b/>
          <w:iCs/>
          <w:lang w:val="en-US"/>
        </w:rPr>
        <w:t>Additional</w:t>
      </w:r>
    </w:p>
    <w:p w14:paraId="2FAF1B5B" w14:textId="1972CE40" w:rsidR="00DB4974" w:rsidRPr="00FD2B06" w:rsidRDefault="00DB4974" w:rsidP="00327AE1">
      <w:pPr>
        <w:pStyle w:val="ListParagraph"/>
        <w:widowControl w:val="0"/>
        <w:numPr>
          <w:ilvl w:val="1"/>
          <w:numId w:val="18"/>
        </w:numPr>
        <w:jc w:val="both"/>
        <w:rPr>
          <w:iCs/>
          <w:szCs w:val="22"/>
          <w:lang w:val="en-US"/>
        </w:rPr>
      </w:pPr>
      <w:r w:rsidRPr="001B0C33">
        <w:rPr>
          <w:iCs/>
          <w:szCs w:val="22"/>
          <w:lang w:val="en-US"/>
        </w:rPr>
        <w:t xml:space="preserve">The language of medicine. </w:t>
      </w:r>
      <w:proofErr w:type="spellStart"/>
      <w:r w:rsidRPr="00FD2B06">
        <w:rPr>
          <w:iCs/>
          <w:szCs w:val="22"/>
          <w:lang w:val="en-US"/>
        </w:rPr>
        <w:t>Davi</w:t>
      </w:r>
      <w:proofErr w:type="spellEnd"/>
      <w:r w:rsidRPr="00FD2B06">
        <w:rPr>
          <w:iCs/>
          <w:szCs w:val="22"/>
          <w:lang w:val="en-US"/>
        </w:rPr>
        <w:t xml:space="preserve">-Ellen </w:t>
      </w:r>
      <w:proofErr w:type="spellStart"/>
      <w:r w:rsidRPr="00FD2B06">
        <w:rPr>
          <w:iCs/>
          <w:szCs w:val="22"/>
          <w:lang w:val="en-US"/>
        </w:rPr>
        <w:t>Chabner</w:t>
      </w:r>
      <w:proofErr w:type="spellEnd"/>
      <w:r w:rsidRPr="00FD2B06">
        <w:rPr>
          <w:iCs/>
          <w:szCs w:val="22"/>
          <w:lang w:val="en-US"/>
        </w:rPr>
        <w:t>; Saunders Comp.,1981.</w:t>
      </w:r>
    </w:p>
    <w:p w14:paraId="6BB9369E" w14:textId="4BF54B10" w:rsidR="00DB4974" w:rsidRPr="001B0C33" w:rsidRDefault="00DB4974" w:rsidP="00327AE1">
      <w:pPr>
        <w:pStyle w:val="ListParagraph"/>
        <w:widowControl w:val="0"/>
        <w:numPr>
          <w:ilvl w:val="1"/>
          <w:numId w:val="18"/>
        </w:numPr>
        <w:jc w:val="both"/>
        <w:rPr>
          <w:iCs/>
          <w:szCs w:val="22"/>
          <w:lang w:val="fr-FR"/>
        </w:rPr>
      </w:pPr>
      <w:proofErr w:type="spellStart"/>
      <w:r w:rsidRPr="001B0C33">
        <w:rPr>
          <w:iCs/>
          <w:szCs w:val="22"/>
          <w:lang w:val="en-US"/>
        </w:rPr>
        <w:t>Melodie</w:t>
      </w:r>
      <w:proofErr w:type="spellEnd"/>
      <w:r w:rsidRPr="001B0C33">
        <w:rPr>
          <w:iCs/>
          <w:szCs w:val="22"/>
          <w:lang w:val="en-US"/>
        </w:rPr>
        <w:t xml:space="preserve"> </w:t>
      </w:r>
      <w:proofErr w:type="gramStart"/>
      <w:r w:rsidRPr="001B0C33">
        <w:rPr>
          <w:iCs/>
          <w:szCs w:val="22"/>
          <w:lang w:val="en-US"/>
        </w:rPr>
        <w:t>Hull ,</w:t>
      </w:r>
      <w:proofErr w:type="gramEnd"/>
      <w:r w:rsidRPr="001B0C33">
        <w:rPr>
          <w:iCs/>
          <w:szCs w:val="22"/>
          <w:lang w:val="en-US"/>
        </w:rPr>
        <w:t xml:space="preserve"> Changing The Paradigm For Medical English Language Teaching </w:t>
      </w:r>
      <w:hyperlink r:id="rId8" w:history="1">
        <w:r w:rsidRPr="001B0C33">
          <w:rPr>
            <w:rStyle w:val="Hyperlink"/>
            <w:iCs/>
            <w:szCs w:val="22"/>
            <w:lang w:val="en-US"/>
          </w:rPr>
          <w:t>https://www.usingenglish.com/articles/changing-paradigm-for-medical-english-language-teaching.html 3</w:t>
        </w:r>
      </w:hyperlink>
      <w:r w:rsidRPr="001B0C33">
        <w:rPr>
          <w:iCs/>
          <w:szCs w:val="22"/>
          <w:lang w:val="en-US"/>
        </w:rPr>
        <w:t xml:space="preserve">. </w:t>
      </w:r>
      <w:hyperlink r:id="rId9" w:history="1">
        <w:r w:rsidRPr="001B0C33">
          <w:rPr>
            <w:rStyle w:val="Hyperlink"/>
            <w:iCs/>
            <w:szCs w:val="22"/>
            <w:lang w:val="fr-FR"/>
          </w:rPr>
          <w:t>www.britannica.com</w:t>
        </w:r>
      </w:hyperlink>
    </w:p>
    <w:p w14:paraId="3B712CF5" w14:textId="23DFBB87" w:rsidR="00DB4974" w:rsidRPr="001B0C33" w:rsidRDefault="00DB4974" w:rsidP="00327AE1">
      <w:pPr>
        <w:pStyle w:val="ListParagraph"/>
        <w:widowControl w:val="0"/>
        <w:numPr>
          <w:ilvl w:val="1"/>
          <w:numId w:val="18"/>
        </w:numPr>
        <w:jc w:val="both"/>
        <w:rPr>
          <w:iCs/>
          <w:szCs w:val="22"/>
          <w:lang w:val="fr-FR"/>
        </w:rPr>
      </w:pPr>
      <w:r w:rsidRPr="001B0C33">
        <w:rPr>
          <w:iCs/>
          <w:szCs w:val="22"/>
          <w:lang w:val="fr-FR"/>
        </w:rPr>
        <w:t xml:space="preserve">Manuel de langue française pour les sciences et les métiers de la santé. Sous la direction de </w:t>
      </w:r>
      <w:r w:rsidRPr="001B0C33">
        <w:rPr>
          <w:iCs/>
          <w:szCs w:val="22"/>
          <w:lang w:val="fr-FR"/>
        </w:rPr>
        <w:lastRenderedPageBreak/>
        <w:t xml:space="preserve">Ana </w:t>
      </w:r>
      <w:proofErr w:type="spellStart"/>
      <w:r w:rsidRPr="001B0C33">
        <w:rPr>
          <w:iCs/>
          <w:szCs w:val="22"/>
          <w:lang w:val="fr-FR"/>
        </w:rPr>
        <w:t>Coiug</w:t>
      </w:r>
      <w:proofErr w:type="spellEnd"/>
      <w:r w:rsidRPr="001B0C33">
        <w:rPr>
          <w:iCs/>
          <w:szCs w:val="22"/>
          <w:lang w:val="fr-FR"/>
        </w:rPr>
        <w:t xml:space="preserve">, Sophie Le Gal. </w:t>
      </w:r>
      <w:proofErr w:type="spellStart"/>
      <w:r w:rsidRPr="001B0C33">
        <w:rPr>
          <w:iCs/>
          <w:szCs w:val="22"/>
          <w:lang w:val="fr-FR"/>
        </w:rPr>
        <w:t>Editura</w:t>
      </w:r>
      <w:proofErr w:type="spellEnd"/>
      <w:r w:rsidRPr="001B0C33">
        <w:rPr>
          <w:iCs/>
          <w:szCs w:val="22"/>
          <w:lang w:val="fr-FR"/>
        </w:rPr>
        <w:t xml:space="preserve"> </w:t>
      </w:r>
      <w:proofErr w:type="spellStart"/>
      <w:r w:rsidRPr="001B0C33">
        <w:rPr>
          <w:iCs/>
          <w:szCs w:val="22"/>
          <w:lang w:val="fr-FR"/>
        </w:rPr>
        <w:t>Medicală</w:t>
      </w:r>
      <w:proofErr w:type="spellEnd"/>
      <w:r w:rsidRPr="001B0C33">
        <w:rPr>
          <w:iCs/>
          <w:szCs w:val="22"/>
          <w:lang w:val="fr-FR"/>
        </w:rPr>
        <w:t xml:space="preserve"> </w:t>
      </w:r>
      <w:proofErr w:type="spellStart"/>
      <w:r w:rsidRPr="001B0C33">
        <w:rPr>
          <w:iCs/>
          <w:szCs w:val="22"/>
          <w:lang w:val="fr-FR"/>
        </w:rPr>
        <w:t>Universitară</w:t>
      </w:r>
      <w:proofErr w:type="spellEnd"/>
      <w:r w:rsidRPr="001B0C33">
        <w:rPr>
          <w:iCs/>
          <w:szCs w:val="22"/>
          <w:lang w:val="fr-FR"/>
        </w:rPr>
        <w:t xml:space="preserve"> </w:t>
      </w:r>
      <w:proofErr w:type="spellStart"/>
      <w:r w:rsidRPr="001B0C33">
        <w:rPr>
          <w:iCs/>
          <w:szCs w:val="22"/>
          <w:lang w:val="fr-FR"/>
        </w:rPr>
        <w:t>Iuliu</w:t>
      </w:r>
      <w:proofErr w:type="spellEnd"/>
      <w:r w:rsidRPr="001B0C33">
        <w:rPr>
          <w:iCs/>
          <w:szCs w:val="22"/>
          <w:lang w:val="fr-FR"/>
        </w:rPr>
        <w:t xml:space="preserve"> </w:t>
      </w:r>
      <w:proofErr w:type="spellStart"/>
      <w:r w:rsidRPr="001B0C33">
        <w:rPr>
          <w:iCs/>
          <w:szCs w:val="22"/>
          <w:lang w:val="fr-FR"/>
        </w:rPr>
        <w:t>Hatieganu</w:t>
      </w:r>
      <w:proofErr w:type="spellEnd"/>
      <w:r w:rsidRPr="001B0C33">
        <w:rPr>
          <w:iCs/>
          <w:szCs w:val="22"/>
          <w:lang w:val="fr-FR"/>
        </w:rPr>
        <w:t>, Cluj-Napoca ,2014.</w:t>
      </w:r>
    </w:p>
    <w:p w14:paraId="3043A1F3" w14:textId="77777777" w:rsidR="00DB4974" w:rsidRPr="001B0C33" w:rsidRDefault="00DB4974" w:rsidP="00327AE1">
      <w:pPr>
        <w:pStyle w:val="ListParagraph"/>
        <w:widowControl w:val="0"/>
        <w:numPr>
          <w:ilvl w:val="1"/>
          <w:numId w:val="18"/>
        </w:numPr>
        <w:jc w:val="both"/>
        <w:rPr>
          <w:iCs/>
          <w:szCs w:val="22"/>
          <w:lang w:val="fr-FR"/>
        </w:rPr>
      </w:pPr>
      <w:r w:rsidRPr="001B0C33">
        <w:rPr>
          <w:iCs/>
          <w:szCs w:val="22"/>
          <w:lang w:val="fr-FR"/>
        </w:rPr>
        <w:t xml:space="preserve">Les 500 exercices de </w:t>
      </w:r>
      <w:proofErr w:type="spellStart"/>
      <w:proofErr w:type="gramStart"/>
      <w:r w:rsidRPr="001B0C33">
        <w:rPr>
          <w:iCs/>
          <w:szCs w:val="22"/>
          <w:lang w:val="fr-FR"/>
        </w:rPr>
        <w:t>grammaire.Marie</w:t>
      </w:r>
      <w:proofErr w:type="spellEnd"/>
      <w:proofErr w:type="gramEnd"/>
      <w:r w:rsidRPr="001B0C33">
        <w:rPr>
          <w:iCs/>
          <w:szCs w:val="22"/>
          <w:lang w:val="fr-FR"/>
        </w:rPr>
        <w:t xml:space="preserve"> –Pierre </w:t>
      </w:r>
      <w:proofErr w:type="spellStart"/>
      <w:r w:rsidRPr="001B0C33">
        <w:rPr>
          <w:iCs/>
          <w:szCs w:val="22"/>
          <w:lang w:val="fr-FR"/>
        </w:rPr>
        <w:t>Caquineau-Gunduz</w:t>
      </w:r>
      <w:proofErr w:type="spellEnd"/>
      <w:r w:rsidRPr="001B0C33">
        <w:rPr>
          <w:iCs/>
          <w:szCs w:val="22"/>
          <w:lang w:val="fr-FR"/>
        </w:rPr>
        <w:t xml:space="preserve">, Yvonne </w:t>
      </w:r>
      <w:proofErr w:type="spellStart"/>
      <w:r w:rsidRPr="001B0C33">
        <w:rPr>
          <w:iCs/>
          <w:szCs w:val="22"/>
          <w:lang w:val="fr-FR"/>
        </w:rPr>
        <w:t>Delatour</w:t>
      </w:r>
      <w:proofErr w:type="spellEnd"/>
      <w:r w:rsidRPr="001B0C33">
        <w:rPr>
          <w:iCs/>
          <w:szCs w:val="22"/>
          <w:lang w:val="fr-FR"/>
        </w:rPr>
        <w:t xml:space="preserve">, Hachette Livre ,2005. </w:t>
      </w:r>
    </w:p>
    <w:p w14:paraId="1C40D2CB" w14:textId="77777777" w:rsidR="00DB4974" w:rsidRPr="001B0C33" w:rsidRDefault="00DB4974" w:rsidP="00327AE1">
      <w:pPr>
        <w:pStyle w:val="ListParagraph"/>
        <w:widowControl w:val="0"/>
        <w:numPr>
          <w:ilvl w:val="1"/>
          <w:numId w:val="18"/>
        </w:numPr>
        <w:jc w:val="both"/>
        <w:rPr>
          <w:iCs/>
          <w:szCs w:val="22"/>
          <w:lang w:val="fr-FR"/>
        </w:rPr>
      </w:pPr>
      <w:r w:rsidRPr="001B0C33">
        <w:rPr>
          <w:iCs/>
          <w:szCs w:val="22"/>
          <w:lang w:val="fr-FR"/>
        </w:rPr>
        <w:t xml:space="preserve">Grammaire progressive de Français. Michèle </w:t>
      </w:r>
      <w:proofErr w:type="spellStart"/>
      <w:r w:rsidRPr="001B0C33">
        <w:rPr>
          <w:iCs/>
          <w:szCs w:val="22"/>
          <w:lang w:val="fr-FR"/>
        </w:rPr>
        <w:t>Boularès</w:t>
      </w:r>
      <w:proofErr w:type="spellEnd"/>
      <w:r w:rsidRPr="001B0C33">
        <w:rPr>
          <w:iCs/>
          <w:szCs w:val="22"/>
          <w:lang w:val="fr-FR"/>
        </w:rPr>
        <w:t>, Jean-Louis Frérot, CLE-International, 2012.</w:t>
      </w:r>
    </w:p>
    <w:p w14:paraId="2202B69C" w14:textId="4274F752" w:rsidR="00DB4974" w:rsidRPr="001B0C33" w:rsidRDefault="00DB4974" w:rsidP="00327AE1">
      <w:pPr>
        <w:pStyle w:val="ListParagraph"/>
        <w:widowControl w:val="0"/>
        <w:numPr>
          <w:ilvl w:val="1"/>
          <w:numId w:val="18"/>
        </w:numPr>
        <w:jc w:val="both"/>
        <w:rPr>
          <w:iCs/>
          <w:szCs w:val="22"/>
          <w:lang w:val="fr-FR"/>
        </w:rPr>
      </w:pPr>
      <w:r w:rsidRPr="001B0C33">
        <w:rPr>
          <w:iCs/>
          <w:szCs w:val="22"/>
        </w:rPr>
        <w:t>http://www.doctissimo.fr</w:t>
      </w:r>
    </w:p>
    <w:p w14:paraId="761DB6E1" w14:textId="77777777" w:rsidR="00E46B7C" w:rsidRPr="00902A5F" w:rsidRDefault="00E46B7C" w:rsidP="00E46B7C">
      <w:pPr>
        <w:widowControl w:val="0"/>
        <w:ind w:left="142"/>
        <w:jc w:val="both"/>
        <w:rPr>
          <w:rFonts w:asciiTheme="majorHAnsi" w:hAnsiTheme="majorHAnsi"/>
          <w:color w:val="000000" w:themeColor="text1"/>
          <w:szCs w:val="22"/>
          <w:lang w:val="en-US"/>
        </w:rPr>
      </w:pPr>
    </w:p>
    <w:sectPr w:rsidR="00E46B7C" w:rsidRPr="00902A5F" w:rsidSect="007D78AD">
      <w:headerReference w:type="default" r:id="rId10"/>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5255" w14:textId="77777777" w:rsidR="003155D6" w:rsidRDefault="003155D6">
      <w:r>
        <w:separator/>
      </w:r>
    </w:p>
  </w:endnote>
  <w:endnote w:type="continuationSeparator" w:id="0">
    <w:p w14:paraId="742969C2" w14:textId="77777777" w:rsidR="003155D6" w:rsidRDefault="0031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C92D" w14:textId="77777777" w:rsidR="003155D6" w:rsidRDefault="003155D6">
      <w:r>
        <w:separator/>
      </w:r>
    </w:p>
  </w:footnote>
  <w:footnote w:type="continuationSeparator" w:id="0">
    <w:p w14:paraId="2854B1E0" w14:textId="77777777" w:rsidR="003155D6" w:rsidRDefault="0031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E01ED8" w14:paraId="703142E3" w14:textId="77777777" w:rsidTr="00C01894">
      <w:trPr>
        <w:trHeight w:val="454"/>
      </w:trPr>
      <w:tc>
        <w:tcPr>
          <w:tcW w:w="1134" w:type="dxa"/>
          <w:vMerge w:val="restart"/>
        </w:tcPr>
        <w:p w14:paraId="5AE65A5D" w14:textId="2BB14D2A" w:rsidR="00E01ED8" w:rsidRPr="00F7738C" w:rsidRDefault="00E01ED8" w:rsidP="00F7738C">
          <w:pPr>
            <w:rPr>
              <w:lang w:val="en-US"/>
            </w:rPr>
          </w:pPr>
          <w:r>
            <w:rPr>
              <w:noProof/>
              <w:lang w:val="fr-FR" w:eastAsia="fr-FR"/>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02E86C93" w14:textId="77777777" w:rsidR="00211B44" w:rsidRPr="00211B44" w:rsidRDefault="00211B44" w:rsidP="00211B44">
          <w:pPr>
            <w:pStyle w:val="Title"/>
            <w:spacing w:line="240" w:lineRule="auto"/>
            <w:contextualSpacing/>
            <w:rPr>
              <w:rFonts w:asciiTheme="majorHAnsi" w:hAnsiTheme="majorHAnsi"/>
              <w:bCs w:val="0"/>
              <w:i w:val="0"/>
              <w:sz w:val="24"/>
            </w:rPr>
          </w:pPr>
          <w:r w:rsidRPr="00211B44">
            <w:rPr>
              <w:rFonts w:asciiTheme="majorHAnsi" w:hAnsiTheme="majorHAnsi"/>
              <w:bCs w:val="0"/>
              <w:i w:val="0"/>
              <w:sz w:val="24"/>
            </w:rPr>
            <w:t>CD 8.5.1 DISCIPLINE SYLLABUS</w:t>
          </w:r>
        </w:p>
        <w:p w14:paraId="52257A93" w14:textId="2999F72E" w:rsidR="00E01ED8" w:rsidRPr="00C01894" w:rsidRDefault="00211B44" w:rsidP="00211B44">
          <w:pPr>
            <w:pStyle w:val="Title"/>
            <w:spacing w:line="240" w:lineRule="auto"/>
            <w:contextualSpacing/>
            <w:rPr>
              <w:rFonts w:asciiTheme="majorHAnsi" w:hAnsiTheme="majorHAnsi"/>
              <w:i w:val="0"/>
              <w:sz w:val="26"/>
            </w:rPr>
          </w:pPr>
          <w:r w:rsidRPr="00211B44">
            <w:rPr>
              <w:rFonts w:asciiTheme="majorHAnsi" w:hAnsiTheme="majorHAnsi"/>
              <w:bCs w:val="0"/>
              <w:i w:val="0"/>
              <w:sz w:val="24"/>
            </w:rPr>
            <w:t>FOR UNIVERSITY STUDIES</w:t>
          </w:r>
        </w:p>
      </w:tc>
      <w:tc>
        <w:tcPr>
          <w:tcW w:w="1276" w:type="dxa"/>
          <w:vAlign w:val="center"/>
        </w:tcPr>
        <w:p w14:paraId="02DC3C9D" w14:textId="77777777" w:rsidR="00E01ED8" w:rsidRPr="00C01894" w:rsidRDefault="00E01ED8" w:rsidP="00FE2F96">
          <w:pPr>
            <w:rPr>
              <w:rFonts w:asciiTheme="majorHAnsi" w:hAnsiTheme="majorHAnsi"/>
              <w:b/>
              <w:caps/>
              <w:lang w:val="ro-MD"/>
            </w:rPr>
          </w:pPr>
          <w:r w:rsidRPr="00C01894">
            <w:rPr>
              <w:rFonts w:asciiTheme="majorHAnsi" w:hAnsiTheme="majorHAnsi"/>
              <w:b/>
              <w:lang w:val="ro-MD"/>
            </w:rPr>
            <w:t>Redacția</w:t>
          </w:r>
          <w:r w:rsidRPr="00C01894">
            <w:rPr>
              <w:rFonts w:asciiTheme="majorHAnsi" w:hAnsiTheme="majorHAnsi"/>
              <w:b/>
              <w:caps/>
              <w:lang w:val="ro-MD"/>
            </w:rPr>
            <w:t>:</w:t>
          </w:r>
        </w:p>
      </w:tc>
      <w:tc>
        <w:tcPr>
          <w:tcW w:w="1559" w:type="dxa"/>
          <w:vAlign w:val="center"/>
        </w:tcPr>
        <w:p w14:paraId="560DF307" w14:textId="7BE7DA22" w:rsidR="00E01ED8" w:rsidRPr="00C01894" w:rsidRDefault="00E01ED8" w:rsidP="00FE2F96">
          <w:pPr>
            <w:rPr>
              <w:rFonts w:asciiTheme="majorHAnsi" w:hAnsiTheme="majorHAnsi"/>
              <w:b/>
              <w:lang w:val="ro-MD"/>
            </w:rPr>
          </w:pPr>
          <w:r w:rsidRPr="00C01894">
            <w:rPr>
              <w:rFonts w:asciiTheme="majorHAnsi" w:hAnsiTheme="majorHAnsi"/>
              <w:b/>
              <w:lang w:val="ro-MD"/>
            </w:rPr>
            <w:t>10</w:t>
          </w:r>
        </w:p>
      </w:tc>
    </w:tr>
    <w:tr w:rsidR="00E01ED8" w14:paraId="305A392A" w14:textId="77777777" w:rsidTr="00C01894">
      <w:trPr>
        <w:trHeight w:val="89"/>
      </w:trPr>
      <w:tc>
        <w:tcPr>
          <w:tcW w:w="1134" w:type="dxa"/>
          <w:vMerge/>
        </w:tcPr>
        <w:p w14:paraId="2CDFEC29" w14:textId="77777777" w:rsidR="00E01ED8" w:rsidRDefault="00E01ED8" w:rsidP="00FE2F96"/>
      </w:tc>
      <w:tc>
        <w:tcPr>
          <w:tcW w:w="5812" w:type="dxa"/>
          <w:vMerge/>
        </w:tcPr>
        <w:p w14:paraId="2573B7BD" w14:textId="77777777" w:rsidR="00E01ED8" w:rsidRPr="00C01894" w:rsidRDefault="00E01ED8" w:rsidP="00FE2F96">
          <w:pPr>
            <w:rPr>
              <w:rFonts w:asciiTheme="majorHAnsi" w:hAnsiTheme="majorHAnsi"/>
              <w:b/>
            </w:rPr>
          </w:pPr>
        </w:p>
      </w:tc>
      <w:tc>
        <w:tcPr>
          <w:tcW w:w="1276" w:type="dxa"/>
          <w:vAlign w:val="center"/>
        </w:tcPr>
        <w:p w14:paraId="635C9524"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Data:</w:t>
          </w:r>
        </w:p>
      </w:tc>
      <w:tc>
        <w:tcPr>
          <w:tcW w:w="1559" w:type="dxa"/>
          <w:vAlign w:val="center"/>
        </w:tcPr>
        <w:p w14:paraId="71D26ADB" w14:textId="3439B611" w:rsidR="00E01ED8" w:rsidRPr="00C01894" w:rsidRDefault="00E01ED8" w:rsidP="005D52D7">
          <w:pPr>
            <w:rPr>
              <w:rFonts w:asciiTheme="majorHAnsi" w:hAnsiTheme="majorHAnsi"/>
              <w:b/>
              <w:lang w:val="ro-MD"/>
            </w:rPr>
          </w:pPr>
          <w:r>
            <w:rPr>
              <w:rFonts w:asciiTheme="majorHAnsi" w:hAnsiTheme="majorHAnsi"/>
              <w:b/>
              <w:lang w:val="ro-MD"/>
            </w:rPr>
            <w:t>10.04</w:t>
          </w:r>
          <w:r w:rsidRPr="00C01894">
            <w:rPr>
              <w:rFonts w:asciiTheme="majorHAnsi" w:hAnsiTheme="majorHAnsi"/>
              <w:b/>
              <w:lang w:val="ro-MD"/>
            </w:rPr>
            <w:t>.2024</w:t>
          </w:r>
        </w:p>
      </w:tc>
    </w:tr>
    <w:tr w:rsidR="00E01ED8" w14:paraId="629B7DE7" w14:textId="77777777" w:rsidTr="00C01894">
      <w:trPr>
        <w:trHeight w:val="371"/>
      </w:trPr>
      <w:tc>
        <w:tcPr>
          <w:tcW w:w="1134" w:type="dxa"/>
          <w:vMerge/>
        </w:tcPr>
        <w:p w14:paraId="104FBF6D" w14:textId="77777777" w:rsidR="00E01ED8" w:rsidRDefault="00E01ED8" w:rsidP="00FE2F96"/>
      </w:tc>
      <w:tc>
        <w:tcPr>
          <w:tcW w:w="5812" w:type="dxa"/>
          <w:vMerge/>
        </w:tcPr>
        <w:p w14:paraId="5E6F70CB" w14:textId="77777777" w:rsidR="00E01ED8" w:rsidRPr="00C01894" w:rsidRDefault="00E01ED8" w:rsidP="00FE2F96">
          <w:pPr>
            <w:rPr>
              <w:rFonts w:asciiTheme="majorHAnsi" w:hAnsiTheme="majorHAnsi"/>
              <w:b/>
            </w:rPr>
          </w:pPr>
        </w:p>
      </w:tc>
      <w:tc>
        <w:tcPr>
          <w:tcW w:w="2835" w:type="dxa"/>
          <w:gridSpan w:val="2"/>
          <w:vAlign w:val="center"/>
        </w:tcPr>
        <w:p w14:paraId="7446FE6C" w14:textId="77777777" w:rsidR="00E01ED8" w:rsidRPr="00C01894" w:rsidRDefault="00E01ED8" w:rsidP="00FE2F96">
          <w:pPr>
            <w:rPr>
              <w:rFonts w:asciiTheme="majorHAnsi" w:hAnsiTheme="majorHAnsi"/>
              <w:b/>
              <w:lang w:val="ro-MD"/>
            </w:rPr>
          </w:pPr>
          <w:r w:rsidRPr="00C01894">
            <w:rPr>
              <w:rFonts w:asciiTheme="majorHAnsi" w:hAnsiTheme="majorHAnsi"/>
              <w:b/>
              <w:lang w:val="ro-MD"/>
            </w:rPr>
            <w:t xml:space="preserve">Pag. </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PAGE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r w:rsidRPr="00C01894">
            <w:rPr>
              <w:rStyle w:val="PageNumber"/>
              <w:rFonts w:asciiTheme="majorHAnsi" w:hAnsiTheme="majorHAnsi"/>
              <w:b/>
              <w:lang w:val="ro-MD"/>
            </w:rPr>
            <w:t>/</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NUMPAGES </w:instrText>
          </w:r>
          <w:r w:rsidRPr="00C01894">
            <w:rPr>
              <w:rStyle w:val="PageNumber"/>
              <w:rFonts w:asciiTheme="majorHAnsi" w:hAnsiTheme="majorHAnsi"/>
              <w:b/>
              <w:lang w:val="ro-MD"/>
            </w:rPr>
            <w:fldChar w:fldCharType="separate"/>
          </w:r>
          <w:r w:rsidR="003B36E2">
            <w:rPr>
              <w:rStyle w:val="PageNumber"/>
              <w:rFonts w:asciiTheme="majorHAnsi" w:hAnsiTheme="majorHAnsi"/>
              <w:b/>
              <w:noProof/>
              <w:lang w:val="ro-MD"/>
            </w:rPr>
            <w:t>14</w:t>
          </w:r>
          <w:r w:rsidRPr="00C01894">
            <w:rPr>
              <w:rStyle w:val="PageNumber"/>
              <w:rFonts w:asciiTheme="majorHAnsi" w:hAnsiTheme="majorHAnsi"/>
              <w:b/>
              <w:lang w:val="ro-MD"/>
            </w:rPr>
            <w:fldChar w:fldCharType="end"/>
          </w:r>
        </w:p>
      </w:tc>
    </w:tr>
  </w:tbl>
  <w:p w14:paraId="0239ECC0" w14:textId="3160BBDC" w:rsidR="00E01ED8" w:rsidRPr="00CD7C94" w:rsidRDefault="00E01ED8">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hybridMultilevel"/>
    <w:tmpl w:val="10B076E2"/>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 w15:restartNumberingAfterBreak="0">
    <w:nsid w:val="0F724BC0"/>
    <w:multiLevelType w:val="hybridMultilevel"/>
    <w:tmpl w:val="760ABFBA"/>
    <w:lvl w:ilvl="0" w:tplc="E6306BD6">
      <w:start w:val="1"/>
      <w:numFmt w:val="bullet"/>
      <w:lvlText w:val=""/>
      <w:lvlJc w:val="left"/>
      <w:pPr>
        <w:ind w:left="990" w:hanging="360"/>
      </w:pPr>
      <w:rPr>
        <w:rFonts w:ascii="Wingdings" w:hAnsi="Wingdings"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4676D1F"/>
    <w:multiLevelType w:val="hybridMultilevel"/>
    <w:tmpl w:val="9C3671BC"/>
    <w:lvl w:ilvl="0" w:tplc="D38677A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63258"/>
    <w:multiLevelType w:val="multilevel"/>
    <w:tmpl w:val="0B7C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97366"/>
    <w:multiLevelType w:val="multilevel"/>
    <w:tmpl w:val="BC38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2191E"/>
    <w:multiLevelType w:val="hybridMultilevel"/>
    <w:tmpl w:val="D5A8432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643709F"/>
    <w:multiLevelType w:val="hybridMultilevel"/>
    <w:tmpl w:val="FF98F246"/>
    <w:lvl w:ilvl="0" w:tplc="D10403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8C235A2"/>
    <w:multiLevelType w:val="hybridMultilevel"/>
    <w:tmpl w:val="464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A7A5F"/>
    <w:multiLevelType w:val="hybridMultilevel"/>
    <w:tmpl w:val="D81068B8"/>
    <w:lvl w:ilvl="0" w:tplc="03C2A0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03C031F"/>
    <w:multiLevelType w:val="hybridMultilevel"/>
    <w:tmpl w:val="E9306D8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A584B48"/>
    <w:multiLevelType w:val="hybridMultilevel"/>
    <w:tmpl w:val="9EF0ED00"/>
    <w:lvl w:ilvl="0" w:tplc="E04C4F6E">
      <w:start w:val="1"/>
      <w:numFmt w:val="decimal"/>
      <w:lvlText w:val="%1."/>
      <w:lvlJc w:val="left"/>
      <w:pPr>
        <w:ind w:left="450" w:hanging="360"/>
      </w:pPr>
      <w:rPr>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F08327B"/>
    <w:multiLevelType w:val="hybridMultilevel"/>
    <w:tmpl w:val="157C74A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B564583"/>
    <w:multiLevelType w:val="hybridMultilevel"/>
    <w:tmpl w:val="113CA6A4"/>
    <w:lvl w:ilvl="0" w:tplc="0409000F">
      <w:start w:val="1"/>
      <w:numFmt w:val="decimal"/>
      <w:lvlText w:val="%1."/>
      <w:lvlJc w:val="left"/>
      <w:pPr>
        <w:ind w:left="720" w:hanging="360"/>
      </w:pPr>
    </w:lvl>
    <w:lvl w:ilvl="1" w:tplc="7FD0D5FC">
      <w:start w:val="1"/>
      <w:numFmt w:val="decimal"/>
      <w:lvlText w:val="%2."/>
      <w:lvlJc w:val="left"/>
      <w:pPr>
        <w:ind w:left="90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93101"/>
    <w:multiLevelType w:val="multilevel"/>
    <w:tmpl w:val="7FF6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74ABB"/>
    <w:multiLevelType w:val="hybridMultilevel"/>
    <w:tmpl w:val="AE4660BE"/>
    <w:lvl w:ilvl="0" w:tplc="9B6CF6AC">
      <w:start w:val="1"/>
      <w:numFmt w:val="upperRoman"/>
      <w:lvlText w:val="%1."/>
      <w:lvlJc w:val="left"/>
      <w:pPr>
        <w:ind w:left="1080" w:hanging="72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424C4"/>
    <w:multiLevelType w:val="hybridMultilevel"/>
    <w:tmpl w:val="6CCA1406"/>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C7386"/>
    <w:multiLevelType w:val="multilevel"/>
    <w:tmpl w:val="5824AE5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9" w15:restartNumberingAfterBreak="0">
    <w:nsid w:val="771F23DC"/>
    <w:multiLevelType w:val="hybridMultilevel"/>
    <w:tmpl w:val="E11442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A2D6FED"/>
    <w:multiLevelType w:val="hybridMultilevel"/>
    <w:tmpl w:val="C9C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F3409"/>
    <w:multiLevelType w:val="hybridMultilevel"/>
    <w:tmpl w:val="166696EA"/>
    <w:lvl w:ilvl="0" w:tplc="32FEAC8C">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8"/>
  </w:num>
  <w:num w:numId="6">
    <w:abstractNumId w:val="12"/>
  </w:num>
  <w:num w:numId="7">
    <w:abstractNumId w:val="11"/>
  </w:num>
  <w:num w:numId="8">
    <w:abstractNumId w:val="3"/>
  </w:num>
  <w:num w:numId="9">
    <w:abstractNumId w:val="21"/>
  </w:num>
  <w:num w:numId="10">
    <w:abstractNumId w:val="16"/>
  </w:num>
  <w:num w:numId="11">
    <w:abstractNumId w:val="7"/>
  </w:num>
  <w:num w:numId="12">
    <w:abstractNumId w:val="13"/>
  </w:num>
  <w:num w:numId="13">
    <w:abstractNumId w:val="20"/>
  </w:num>
  <w:num w:numId="14">
    <w:abstractNumId w:val="2"/>
  </w:num>
  <w:num w:numId="15">
    <w:abstractNumId w:val="17"/>
  </w:num>
  <w:num w:numId="16">
    <w:abstractNumId w:val="19"/>
  </w:num>
  <w:num w:numId="17">
    <w:abstractNumId w:val="10"/>
  </w:num>
  <w:num w:numId="18">
    <w:abstractNumId w:val="14"/>
  </w:num>
  <w:num w:numId="19">
    <w:abstractNumId w:val="18"/>
  </w:num>
  <w:num w:numId="20">
    <w:abstractNumId w:val="5"/>
  </w:num>
  <w:num w:numId="21">
    <w:abstractNumId w:val="1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35794"/>
    <w:rsid w:val="0004063E"/>
    <w:rsid w:val="00041966"/>
    <w:rsid w:val="000515A2"/>
    <w:rsid w:val="0005657B"/>
    <w:rsid w:val="0006059A"/>
    <w:rsid w:val="0006122C"/>
    <w:rsid w:val="000666F4"/>
    <w:rsid w:val="00076450"/>
    <w:rsid w:val="00087A8E"/>
    <w:rsid w:val="00090504"/>
    <w:rsid w:val="0009635D"/>
    <w:rsid w:val="000A0E99"/>
    <w:rsid w:val="000A1E21"/>
    <w:rsid w:val="000A740C"/>
    <w:rsid w:val="000B0F74"/>
    <w:rsid w:val="000C07B6"/>
    <w:rsid w:val="000D5EA5"/>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0375"/>
    <w:rsid w:val="001611C1"/>
    <w:rsid w:val="00162126"/>
    <w:rsid w:val="00175CA2"/>
    <w:rsid w:val="00182200"/>
    <w:rsid w:val="00184EA4"/>
    <w:rsid w:val="00190B3C"/>
    <w:rsid w:val="00193B1A"/>
    <w:rsid w:val="001A24F1"/>
    <w:rsid w:val="001A35D2"/>
    <w:rsid w:val="001B0C33"/>
    <w:rsid w:val="001B473E"/>
    <w:rsid w:val="001C0E24"/>
    <w:rsid w:val="001C4B51"/>
    <w:rsid w:val="001D2B99"/>
    <w:rsid w:val="001E167D"/>
    <w:rsid w:val="001E4B4A"/>
    <w:rsid w:val="001E4CC7"/>
    <w:rsid w:val="001E7B20"/>
    <w:rsid w:val="00202EBD"/>
    <w:rsid w:val="002056E9"/>
    <w:rsid w:val="00206843"/>
    <w:rsid w:val="002117C3"/>
    <w:rsid w:val="00211B44"/>
    <w:rsid w:val="00223F6B"/>
    <w:rsid w:val="00230807"/>
    <w:rsid w:val="00233C91"/>
    <w:rsid w:val="00242A6A"/>
    <w:rsid w:val="00251BEB"/>
    <w:rsid w:val="00265F5B"/>
    <w:rsid w:val="00280CAE"/>
    <w:rsid w:val="00287715"/>
    <w:rsid w:val="00293B1B"/>
    <w:rsid w:val="0029798E"/>
    <w:rsid w:val="002A012E"/>
    <w:rsid w:val="002A237E"/>
    <w:rsid w:val="002A4C91"/>
    <w:rsid w:val="002A7C7B"/>
    <w:rsid w:val="002B066B"/>
    <w:rsid w:val="002B36B2"/>
    <w:rsid w:val="002B3B1E"/>
    <w:rsid w:val="002C4692"/>
    <w:rsid w:val="002D1750"/>
    <w:rsid w:val="002E56C9"/>
    <w:rsid w:val="002E696C"/>
    <w:rsid w:val="002F352E"/>
    <w:rsid w:val="002F4ED4"/>
    <w:rsid w:val="0030659E"/>
    <w:rsid w:val="0030710F"/>
    <w:rsid w:val="003112B0"/>
    <w:rsid w:val="0031370B"/>
    <w:rsid w:val="003155D6"/>
    <w:rsid w:val="00316B71"/>
    <w:rsid w:val="003205D2"/>
    <w:rsid w:val="00321BFE"/>
    <w:rsid w:val="003229FE"/>
    <w:rsid w:val="00327639"/>
    <w:rsid w:val="00327AE1"/>
    <w:rsid w:val="003471A8"/>
    <w:rsid w:val="003514C6"/>
    <w:rsid w:val="00353769"/>
    <w:rsid w:val="00361C9A"/>
    <w:rsid w:val="00362BBC"/>
    <w:rsid w:val="0036501F"/>
    <w:rsid w:val="00367350"/>
    <w:rsid w:val="003674AE"/>
    <w:rsid w:val="003742FB"/>
    <w:rsid w:val="0037504F"/>
    <w:rsid w:val="0038280C"/>
    <w:rsid w:val="0038480E"/>
    <w:rsid w:val="003925C3"/>
    <w:rsid w:val="00397B7D"/>
    <w:rsid w:val="003A6FA7"/>
    <w:rsid w:val="003B0982"/>
    <w:rsid w:val="003B14DD"/>
    <w:rsid w:val="003B36E2"/>
    <w:rsid w:val="003D565A"/>
    <w:rsid w:val="003D724A"/>
    <w:rsid w:val="003E7CA9"/>
    <w:rsid w:val="003F0ECD"/>
    <w:rsid w:val="003F26C6"/>
    <w:rsid w:val="003F3D9D"/>
    <w:rsid w:val="003F3EBD"/>
    <w:rsid w:val="00414434"/>
    <w:rsid w:val="00414EEC"/>
    <w:rsid w:val="00437E6C"/>
    <w:rsid w:val="00442EB8"/>
    <w:rsid w:val="00443EA5"/>
    <w:rsid w:val="00453E07"/>
    <w:rsid w:val="004718F5"/>
    <w:rsid w:val="00484CCE"/>
    <w:rsid w:val="00486781"/>
    <w:rsid w:val="004A012D"/>
    <w:rsid w:val="004A0B93"/>
    <w:rsid w:val="004A7B3F"/>
    <w:rsid w:val="004B08D3"/>
    <w:rsid w:val="004B4137"/>
    <w:rsid w:val="004C2A0F"/>
    <w:rsid w:val="004D0125"/>
    <w:rsid w:val="004E1015"/>
    <w:rsid w:val="004F0C3B"/>
    <w:rsid w:val="004F2C5F"/>
    <w:rsid w:val="0051242D"/>
    <w:rsid w:val="00512FB3"/>
    <w:rsid w:val="00520113"/>
    <w:rsid w:val="00536A19"/>
    <w:rsid w:val="00540161"/>
    <w:rsid w:val="00542984"/>
    <w:rsid w:val="0054424D"/>
    <w:rsid w:val="0054460A"/>
    <w:rsid w:val="00547A7E"/>
    <w:rsid w:val="00563796"/>
    <w:rsid w:val="00564009"/>
    <w:rsid w:val="00565494"/>
    <w:rsid w:val="00566558"/>
    <w:rsid w:val="00567614"/>
    <w:rsid w:val="00574467"/>
    <w:rsid w:val="005805B4"/>
    <w:rsid w:val="0058312D"/>
    <w:rsid w:val="00584A50"/>
    <w:rsid w:val="00593DF8"/>
    <w:rsid w:val="00593E6C"/>
    <w:rsid w:val="005945AC"/>
    <w:rsid w:val="005951BE"/>
    <w:rsid w:val="005979DC"/>
    <w:rsid w:val="005A1266"/>
    <w:rsid w:val="005A4E27"/>
    <w:rsid w:val="005B7FFC"/>
    <w:rsid w:val="005C092A"/>
    <w:rsid w:val="005C114C"/>
    <w:rsid w:val="005C163C"/>
    <w:rsid w:val="005C6219"/>
    <w:rsid w:val="005D0870"/>
    <w:rsid w:val="005D1A76"/>
    <w:rsid w:val="005D52D7"/>
    <w:rsid w:val="005E2429"/>
    <w:rsid w:val="0060520E"/>
    <w:rsid w:val="00606132"/>
    <w:rsid w:val="00607309"/>
    <w:rsid w:val="00611DBA"/>
    <w:rsid w:val="00612792"/>
    <w:rsid w:val="00621F0C"/>
    <w:rsid w:val="006332AA"/>
    <w:rsid w:val="00637EE8"/>
    <w:rsid w:val="00637F11"/>
    <w:rsid w:val="00655E3E"/>
    <w:rsid w:val="00656C8A"/>
    <w:rsid w:val="006773E4"/>
    <w:rsid w:val="0069659E"/>
    <w:rsid w:val="00697AAB"/>
    <w:rsid w:val="006A3031"/>
    <w:rsid w:val="006B2CFE"/>
    <w:rsid w:val="006B727C"/>
    <w:rsid w:val="006C0D2C"/>
    <w:rsid w:val="006C31FD"/>
    <w:rsid w:val="006C4C2E"/>
    <w:rsid w:val="006D01C9"/>
    <w:rsid w:val="006D164B"/>
    <w:rsid w:val="006D30EF"/>
    <w:rsid w:val="006D5A27"/>
    <w:rsid w:val="006D64C6"/>
    <w:rsid w:val="006D6F2A"/>
    <w:rsid w:val="006E471F"/>
    <w:rsid w:val="00703758"/>
    <w:rsid w:val="0070727A"/>
    <w:rsid w:val="00724F69"/>
    <w:rsid w:val="00741167"/>
    <w:rsid w:val="00742CFA"/>
    <w:rsid w:val="00746DE3"/>
    <w:rsid w:val="00760658"/>
    <w:rsid w:val="00764886"/>
    <w:rsid w:val="00771698"/>
    <w:rsid w:val="00772BF7"/>
    <w:rsid w:val="00773F4B"/>
    <w:rsid w:val="00781607"/>
    <w:rsid w:val="0078373A"/>
    <w:rsid w:val="00791FDA"/>
    <w:rsid w:val="007928E8"/>
    <w:rsid w:val="00793DDF"/>
    <w:rsid w:val="007A0A88"/>
    <w:rsid w:val="007A1CAC"/>
    <w:rsid w:val="007A33C1"/>
    <w:rsid w:val="007B20AE"/>
    <w:rsid w:val="007B4565"/>
    <w:rsid w:val="007C0183"/>
    <w:rsid w:val="007C1AD3"/>
    <w:rsid w:val="007D78AD"/>
    <w:rsid w:val="007E5179"/>
    <w:rsid w:val="007E67CC"/>
    <w:rsid w:val="007E7322"/>
    <w:rsid w:val="007F3FE7"/>
    <w:rsid w:val="007F493E"/>
    <w:rsid w:val="00803AAE"/>
    <w:rsid w:val="00810D08"/>
    <w:rsid w:val="00813970"/>
    <w:rsid w:val="00820FAA"/>
    <w:rsid w:val="008252F5"/>
    <w:rsid w:val="00840FC2"/>
    <w:rsid w:val="008410B6"/>
    <w:rsid w:val="008502B5"/>
    <w:rsid w:val="00851CC6"/>
    <w:rsid w:val="00853342"/>
    <w:rsid w:val="008537A0"/>
    <w:rsid w:val="008543A4"/>
    <w:rsid w:val="0085501A"/>
    <w:rsid w:val="0085747F"/>
    <w:rsid w:val="00857592"/>
    <w:rsid w:val="00865CD3"/>
    <w:rsid w:val="00886F65"/>
    <w:rsid w:val="00893898"/>
    <w:rsid w:val="008957E2"/>
    <w:rsid w:val="008A0029"/>
    <w:rsid w:val="008B4148"/>
    <w:rsid w:val="008C0813"/>
    <w:rsid w:val="008C0F95"/>
    <w:rsid w:val="008C3C65"/>
    <w:rsid w:val="008C7FE3"/>
    <w:rsid w:val="008D6C5D"/>
    <w:rsid w:val="008E20BC"/>
    <w:rsid w:val="00902A5F"/>
    <w:rsid w:val="00904691"/>
    <w:rsid w:val="00905491"/>
    <w:rsid w:val="009105A3"/>
    <w:rsid w:val="00923C77"/>
    <w:rsid w:val="00925111"/>
    <w:rsid w:val="009301B4"/>
    <w:rsid w:val="00941768"/>
    <w:rsid w:val="00943B47"/>
    <w:rsid w:val="00947159"/>
    <w:rsid w:val="00951479"/>
    <w:rsid w:val="00951C2E"/>
    <w:rsid w:val="009536A5"/>
    <w:rsid w:val="0095744D"/>
    <w:rsid w:val="00963D37"/>
    <w:rsid w:val="00965478"/>
    <w:rsid w:val="00965E7E"/>
    <w:rsid w:val="00966724"/>
    <w:rsid w:val="0097388B"/>
    <w:rsid w:val="00975E52"/>
    <w:rsid w:val="00976F3C"/>
    <w:rsid w:val="00982434"/>
    <w:rsid w:val="009835E8"/>
    <w:rsid w:val="009878E1"/>
    <w:rsid w:val="00990C6F"/>
    <w:rsid w:val="009943CA"/>
    <w:rsid w:val="009A0B36"/>
    <w:rsid w:val="009A4F63"/>
    <w:rsid w:val="009D226F"/>
    <w:rsid w:val="009D2479"/>
    <w:rsid w:val="009D521B"/>
    <w:rsid w:val="009D6CD2"/>
    <w:rsid w:val="009D79B5"/>
    <w:rsid w:val="009E44D2"/>
    <w:rsid w:val="009E6B25"/>
    <w:rsid w:val="009E7013"/>
    <w:rsid w:val="009F6615"/>
    <w:rsid w:val="00A033FD"/>
    <w:rsid w:val="00A1379D"/>
    <w:rsid w:val="00A1729C"/>
    <w:rsid w:val="00A335C5"/>
    <w:rsid w:val="00A34E3E"/>
    <w:rsid w:val="00A34E9D"/>
    <w:rsid w:val="00A37796"/>
    <w:rsid w:val="00A56EAF"/>
    <w:rsid w:val="00A579F4"/>
    <w:rsid w:val="00A63E65"/>
    <w:rsid w:val="00A7100F"/>
    <w:rsid w:val="00A75F05"/>
    <w:rsid w:val="00A8086E"/>
    <w:rsid w:val="00A81397"/>
    <w:rsid w:val="00AA183B"/>
    <w:rsid w:val="00AA58C3"/>
    <w:rsid w:val="00AB0909"/>
    <w:rsid w:val="00AB174E"/>
    <w:rsid w:val="00AB32C0"/>
    <w:rsid w:val="00AB400F"/>
    <w:rsid w:val="00AB4D55"/>
    <w:rsid w:val="00AB7846"/>
    <w:rsid w:val="00AC0CC0"/>
    <w:rsid w:val="00AC1208"/>
    <w:rsid w:val="00AD06D4"/>
    <w:rsid w:val="00AE519F"/>
    <w:rsid w:val="00AE59DA"/>
    <w:rsid w:val="00B00CA8"/>
    <w:rsid w:val="00B04FC1"/>
    <w:rsid w:val="00B06788"/>
    <w:rsid w:val="00B16EF7"/>
    <w:rsid w:val="00B25EA1"/>
    <w:rsid w:val="00B3555D"/>
    <w:rsid w:val="00B4532C"/>
    <w:rsid w:val="00B54244"/>
    <w:rsid w:val="00B5553A"/>
    <w:rsid w:val="00B72A25"/>
    <w:rsid w:val="00B76080"/>
    <w:rsid w:val="00B8084D"/>
    <w:rsid w:val="00B80A63"/>
    <w:rsid w:val="00B84BF0"/>
    <w:rsid w:val="00B868F4"/>
    <w:rsid w:val="00B91F81"/>
    <w:rsid w:val="00B976DD"/>
    <w:rsid w:val="00BA2D59"/>
    <w:rsid w:val="00BA630D"/>
    <w:rsid w:val="00BA7DA1"/>
    <w:rsid w:val="00BB4A02"/>
    <w:rsid w:val="00BB5C98"/>
    <w:rsid w:val="00BC674D"/>
    <w:rsid w:val="00BD059E"/>
    <w:rsid w:val="00BD1C3E"/>
    <w:rsid w:val="00BD347F"/>
    <w:rsid w:val="00BD420B"/>
    <w:rsid w:val="00BD506E"/>
    <w:rsid w:val="00BE0FC0"/>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53E7"/>
    <w:rsid w:val="00C91898"/>
    <w:rsid w:val="00CA188B"/>
    <w:rsid w:val="00CA5DA9"/>
    <w:rsid w:val="00CB33E2"/>
    <w:rsid w:val="00CC2310"/>
    <w:rsid w:val="00CC3AAE"/>
    <w:rsid w:val="00CC6156"/>
    <w:rsid w:val="00CC7F5B"/>
    <w:rsid w:val="00CD0869"/>
    <w:rsid w:val="00CD18EF"/>
    <w:rsid w:val="00CD7C94"/>
    <w:rsid w:val="00CE0D54"/>
    <w:rsid w:val="00CF3CC1"/>
    <w:rsid w:val="00D0090B"/>
    <w:rsid w:val="00D0199E"/>
    <w:rsid w:val="00D069AE"/>
    <w:rsid w:val="00D141E0"/>
    <w:rsid w:val="00D248EF"/>
    <w:rsid w:val="00D27FFE"/>
    <w:rsid w:val="00D4346A"/>
    <w:rsid w:val="00D529FC"/>
    <w:rsid w:val="00D64236"/>
    <w:rsid w:val="00D64CF8"/>
    <w:rsid w:val="00D735DB"/>
    <w:rsid w:val="00D76A1C"/>
    <w:rsid w:val="00D82DCF"/>
    <w:rsid w:val="00D939A4"/>
    <w:rsid w:val="00D93CB6"/>
    <w:rsid w:val="00D95B64"/>
    <w:rsid w:val="00D962AA"/>
    <w:rsid w:val="00D96BDD"/>
    <w:rsid w:val="00DA1A9D"/>
    <w:rsid w:val="00DA32C4"/>
    <w:rsid w:val="00DA5F36"/>
    <w:rsid w:val="00DA6526"/>
    <w:rsid w:val="00DB07E8"/>
    <w:rsid w:val="00DB470E"/>
    <w:rsid w:val="00DB4974"/>
    <w:rsid w:val="00DC455F"/>
    <w:rsid w:val="00DC4609"/>
    <w:rsid w:val="00DD2518"/>
    <w:rsid w:val="00DD5423"/>
    <w:rsid w:val="00DD7F4E"/>
    <w:rsid w:val="00DE4535"/>
    <w:rsid w:val="00DE5D19"/>
    <w:rsid w:val="00DF4E5B"/>
    <w:rsid w:val="00E002B5"/>
    <w:rsid w:val="00E01C42"/>
    <w:rsid w:val="00E01ED8"/>
    <w:rsid w:val="00E05CA1"/>
    <w:rsid w:val="00E108C1"/>
    <w:rsid w:val="00E16388"/>
    <w:rsid w:val="00E34D03"/>
    <w:rsid w:val="00E3500B"/>
    <w:rsid w:val="00E41B54"/>
    <w:rsid w:val="00E45E52"/>
    <w:rsid w:val="00E46B7C"/>
    <w:rsid w:val="00E52E09"/>
    <w:rsid w:val="00E5304A"/>
    <w:rsid w:val="00E5478D"/>
    <w:rsid w:val="00E6651A"/>
    <w:rsid w:val="00E711BA"/>
    <w:rsid w:val="00E76867"/>
    <w:rsid w:val="00E7793C"/>
    <w:rsid w:val="00E77D85"/>
    <w:rsid w:val="00E8488C"/>
    <w:rsid w:val="00E902A5"/>
    <w:rsid w:val="00E90E5F"/>
    <w:rsid w:val="00EA5006"/>
    <w:rsid w:val="00EA59A0"/>
    <w:rsid w:val="00EA6E5C"/>
    <w:rsid w:val="00EB0D75"/>
    <w:rsid w:val="00EB673A"/>
    <w:rsid w:val="00EC0B2B"/>
    <w:rsid w:val="00EC51C5"/>
    <w:rsid w:val="00ED2BA3"/>
    <w:rsid w:val="00ED465D"/>
    <w:rsid w:val="00EE359B"/>
    <w:rsid w:val="00EE5FA9"/>
    <w:rsid w:val="00EE6143"/>
    <w:rsid w:val="00EF1189"/>
    <w:rsid w:val="00EF2D0E"/>
    <w:rsid w:val="00F01D29"/>
    <w:rsid w:val="00F2769D"/>
    <w:rsid w:val="00F4093D"/>
    <w:rsid w:val="00F44C48"/>
    <w:rsid w:val="00F51772"/>
    <w:rsid w:val="00F600F7"/>
    <w:rsid w:val="00F61914"/>
    <w:rsid w:val="00F72997"/>
    <w:rsid w:val="00F75314"/>
    <w:rsid w:val="00F772E9"/>
    <w:rsid w:val="00F7738C"/>
    <w:rsid w:val="00F81EB2"/>
    <w:rsid w:val="00F82146"/>
    <w:rsid w:val="00F972D8"/>
    <w:rsid w:val="00F97D0E"/>
    <w:rsid w:val="00FA214D"/>
    <w:rsid w:val="00FA2506"/>
    <w:rsid w:val="00FB0171"/>
    <w:rsid w:val="00FB1CC8"/>
    <w:rsid w:val="00FD0A45"/>
    <w:rsid w:val="00FD244A"/>
    <w:rsid w:val="00FD2B06"/>
    <w:rsid w:val="00FD3329"/>
    <w:rsid w:val="00FE2F96"/>
    <w:rsid w:val="00FE3A47"/>
    <w:rsid w:val="00FE60D2"/>
    <w:rsid w:val="00FF239C"/>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link w:val="Heading2Char"/>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2Char">
    <w:name w:val="Heading 2 Char"/>
    <w:basedOn w:val="DefaultParagraphFont"/>
    <w:link w:val="Heading2"/>
    <w:rsid w:val="005945AC"/>
    <w:rPr>
      <w:b/>
      <w:bCs/>
      <w:sz w:val="28"/>
      <w:szCs w:val="24"/>
      <w:lang w:val="ro-RO"/>
    </w:rPr>
  </w:style>
  <w:style w:type="character" w:customStyle="1" w:styleId="BodyTextIndentChar">
    <w:name w:val="Body Text Indent Char"/>
    <w:basedOn w:val="DefaultParagraphFont"/>
    <w:link w:val="BodyTextIndent"/>
    <w:rsid w:val="00D0199E"/>
    <w:rPr>
      <w:sz w:val="24"/>
      <w:lang w:val="ro-RO"/>
    </w:rPr>
  </w:style>
  <w:style w:type="character" w:styleId="UnresolvedMention">
    <w:name w:val="Unresolved Mention"/>
    <w:basedOn w:val="DefaultParagraphFont"/>
    <w:uiPriority w:val="99"/>
    <w:semiHidden/>
    <w:unhideWhenUsed/>
    <w:rsid w:val="00DB4974"/>
    <w:rPr>
      <w:color w:val="605E5C"/>
      <w:shd w:val="clear" w:color="auto" w:fill="E1DFDD"/>
    </w:rPr>
  </w:style>
  <w:style w:type="character" w:styleId="Strong">
    <w:name w:val="Strong"/>
    <w:basedOn w:val="DefaultParagraphFont"/>
    <w:uiPriority w:val="22"/>
    <w:qFormat/>
    <w:rsid w:val="001B0C33"/>
    <w:rPr>
      <w:b/>
      <w:bCs/>
    </w:rPr>
  </w:style>
  <w:style w:type="character" w:styleId="Emphasis">
    <w:name w:val="Emphasis"/>
    <w:basedOn w:val="DefaultParagraphFont"/>
    <w:uiPriority w:val="20"/>
    <w:qFormat/>
    <w:rsid w:val="005A4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1138">
      <w:bodyDiv w:val="1"/>
      <w:marLeft w:val="0"/>
      <w:marRight w:val="0"/>
      <w:marTop w:val="0"/>
      <w:marBottom w:val="0"/>
      <w:divBdr>
        <w:top w:val="none" w:sz="0" w:space="0" w:color="auto"/>
        <w:left w:val="none" w:sz="0" w:space="0" w:color="auto"/>
        <w:bottom w:val="none" w:sz="0" w:space="0" w:color="auto"/>
        <w:right w:val="none" w:sz="0" w:space="0" w:color="auto"/>
      </w:divBdr>
    </w:div>
    <w:div w:id="412119653">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79095537">
      <w:bodyDiv w:val="1"/>
      <w:marLeft w:val="0"/>
      <w:marRight w:val="0"/>
      <w:marTop w:val="0"/>
      <w:marBottom w:val="0"/>
      <w:divBdr>
        <w:top w:val="none" w:sz="0" w:space="0" w:color="auto"/>
        <w:left w:val="none" w:sz="0" w:space="0" w:color="auto"/>
        <w:bottom w:val="none" w:sz="0" w:space="0" w:color="auto"/>
        <w:right w:val="none" w:sz="0" w:space="0" w:color="auto"/>
      </w:divBdr>
    </w:div>
    <w:div w:id="959412409">
      <w:bodyDiv w:val="1"/>
      <w:marLeft w:val="0"/>
      <w:marRight w:val="0"/>
      <w:marTop w:val="0"/>
      <w:marBottom w:val="0"/>
      <w:divBdr>
        <w:top w:val="none" w:sz="0" w:space="0" w:color="auto"/>
        <w:left w:val="none" w:sz="0" w:space="0" w:color="auto"/>
        <w:bottom w:val="none" w:sz="0" w:space="0" w:color="auto"/>
        <w:right w:val="none" w:sz="0" w:space="0" w:color="auto"/>
      </w:divBdr>
    </w:div>
    <w:div w:id="1115365413">
      <w:bodyDiv w:val="1"/>
      <w:marLeft w:val="0"/>
      <w:marRight w:val="0"/>
      <w:marTop w:val="0"/>
      <w:marBottom w:val="0"/>
      <w:divBdr>
        <w:top w:val="none" w:sz="0" w:space="0" w:color="auto"/>
        <w:left w:val="none" w:sz="0" w:space="0" w:color="auto"/>
        <w:bottom w:val="none" w:sz="0" w:space="0" w:color="auto"/>
        <w:right w:val="none" w:sz="0" w:space="0" w:color="auto"/>
      </w:divBdr>
    </w:div>
    <w:div w:id="1555700037">
      <w:bodyDiv w:val="1"/>
      <w:marLeft w:val="0"/>
      <w:marRight w:val="0"/>
      <w:marTop w:val="0"/>
      <w:marBottom w:val="0"/>
      <w:divBdr>
        <w:top w:val="none" w:sz="0" w:space="0" w:color="auto"/>
        <w:left w:val="none" w:sz="0" w:space="0" w:color="auto"/>
        <w:bottom w:val="none" w:sz="0" w:space="0" w:color="auto"/>
        <w:right w:val="none" w:sz="0" w:space="0" w:color="auto"/>
      </w:divBdr>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
    <w:div w:id="1607999535">
      <w:bodyDiv w:val="1"/>
      <w:marLeft w:val="0"/>
      <w:marRight w:val="0"/>
      <w:marTop w:val="0"/>
      <w:marBottom w:val="0"/>
      <w:divBdr>
        <w:top w:val="none" w:sz="0" w:space="0" w:color="auto"/>
        <w:left w:val="none" w:sz="0" w:space="0" w:color="auto"/>
        <w:bottom w:val="none" w:sz="0" w:space="0" w:color="auto"/>
        <w:right w:val="none" w:sz="0" w:space="0" w:color="auto"/>
      </w:divBdr>
    </w:div>
    <w:div w:id="17495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genglish.com/articles/changing-paradigm-for-medical-english-language-teaching.html%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ann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E0225-2AF9-4444-8D5C-2DC01F11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3803</Words>
  <Characters>21678</Characters>
  <Application>Microsoft Office Word</Application>
  <DocSecurity>0</DocSecurity>
  <Lines>180</Lines>
  <Paragraphs>50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25431</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8</cp:revision>
  <cp:lastPrinted>2017-09-19T13:22:00Z</cp:lastPrinted>
  <dcterms:created xsi:type="dcterms:W3CDTF">2025-03-11T10:40:00Z</dcterms:created>
  <dcterms:modified xsi:type="dcterms:W3CDTF">2025-03-12T12:47:00Z</dcterms:modified>
</cp:coreProperties>
</file>