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B36E" w14:textId="6B1EA1A4" w:rsidR="00C709AD" w:rsidRPr="00C709AD" w:rsidRDefault="00F24F54" w:rsidP="00F24F54">
      <w:pPr>
        <w:spacing w:after="240"/>
        <w:rPr>
          <w:rFonts w:asciiTheme="majorHAnsi" w:hAnsiTheme="majorHAnsi"/>
          <w:bCs/>
          <w:szCs w:val="26"/>
          <w:lang w:val="en-US"/>
        </w:rPr>
      </w:pPr>
      <w:r>
        <w:rPr>
          <w:rFonts w:asciiTheme="majorHAnsi" w:hAnsiTheme="majorHAnsi"/>
          <w:b/>
          <w:caps/>
          <w:noProof/>
          <w:sz w:val="28"/>
          <w:szCs w:val="28"/>
          <w:lang w:val="ro-RO"/>
        </w:rPr>
        <w:drawing>
          <wp:inline distT="0" distB="0" distL="0" distR="0" wp14:anchorId="23AF4D11" wp14:editId="112C04DF">
            <wp:extent cx="6111240" cy="8161020"/>
            <wp:effectExtent l="0" t="0" r="3810" b="0"/>
            <wp:docPr id="350713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1240" cy="8161020"/>
                    </a:xfrm>
                    <a:prstGeom prst="rect">
                      <a:avLst/>
                    </a:prstGeom>
                    <a:noFill/>
                    <a:ln>
                      <a:noFill/>
                    </a:ln>
                  </pic:spPr>
                </pic:pic>
              </a:graphicData>
            </a:graphic>
          </wp:inline>
        </w:drawing>
      </w:r>
    </w:p>
    <w:p w14:paraId="2EDE7197" w14:textId="77777777" w:rsidR="001D42CF" w:rsidRDefault="001D42CF" w:rsidP="001D42CF">
      <w:pPr>
        <w:jc w:val="center"/>
        <w:rPr>
          <w:rFonts w:asciiTheme="majorHAnsi" w:hAnsiTheme="majorHAnsi"/>
          <w:bCs/>
          <w:szCs w:val="26"/>
          <w:lang w:val="en-US"/>
        </w:rPr>
      </w:pPr>
    </w:p>
    <w:p w14:paraId="3815B927" w14:textId="77777777" w:rsidR="001D42CF" w:rsidRPr="00FA0261" w:rsidRDefault="001D42CF" w:rsidP="00FA0261">
      <w:pPr>
        <w:rPr>
          <w:rFonts w:asciiTheme="majorHAnsi" w:hAnsiTheme="majorHAnsi"/>
          <w:bCs/>
          <w:szCs w:val="26"/>
          <w:lang w:val="ro-RO"/>
        </w:rPr>
      </w:pPr>
    </w:p>
    <w:p w14:paraId="0918646D" w14:textId="5947EDA2" w:rsidR="00D95E1D" w:rsidRPr="00FA0261" w:rsidRDefault="00D95E1D" w:rsidP="00C029AC">
      <w:pPr>
        <w:pStyle w:val="ListParagraph"/>
        <w:numPr>
          <w:ilvl w:val="0"/>
          <w:numId w:val="12"/>
        </w:numPr>
        <w:spacing w:after="120"/>
        <w:ind w:left="714" w:hanging="357"/>
        <w:contextualSpacing w:val="0"/>
        <w:rPr>
          <w:rFonts w:asciiTheme="majorHAnsi" w:hAnsiTheme="majorHAnsi"/>
          <w:b/>
          <w:sz w:val="28"/>
          <w:lang w:val="ro-RO"/>
        </w:rPr>
      </w:pPr>
      <w:r w:rsidRPr="00FA0261">
        <w:rPr>
          <w:rFonts w:asciiTheme="majorHAnsi" w:hAnsiTheme="majorHAnsi"/>
          <w:b/>
          <w:sz w:val="28"/>
          <w:lang w:val="ro-RO"/>
        </w:rPr>
        <w:lastRenderedPageBreak/>
        <w:t>INTRODUCTION</w:t>
      </w:r>
    </w:p>
    <w:p w14:paraId="34E80665" w14:textId="3BB14405" w:rsidR="00C26954" w:rsidRPr="00C8734C" w:rsidRDefault="00D95E1D" w:rsidP="008E3601">
      <w:pPr>
        <w:pStyle w:val="ListParagraph"/>
        <w:widowControl w:val="0"/>
        <w:numPr>
          <w:ilvl w:val="0"/>
          <w:numId w:val="26"/>
        </w:numPr>
        <w:spacing w:line="276" w:lineRule="auto"/>
        <w:jc w:val="both"/>
        <w:rPr>
          <w:rFonts w:asciiTheme="majorHAnsi" w:hAnsiTheme="majorHAnsi"/>
          <w:color w:val="000000"/>
          <w:lang w:val="ro-RO"/>
        </w:rPr>
      </w:pPr>
      <w:r w:rsidRPr="00C8734C">
        <w:rPr>
          <w:rFonts w:asciiTheme="majorHAnsi" w:hAnsiTheme="majorHAnsi"/>
          <w:color w:val="000000"/>
          <w:lang w:val="ro-RO"/>
        </w:rPr>
        <w:t>General presentation of the discipline: place and role of the discipline in the formation of the specific competences of the professional / specialty training program</w:t>
      </w:r>
      <w:r w:rsidR="00C26954" w:rsidRPr="00C8734C">
        <w:rPr>
          <w:rFonts w:asciiTheme="majorHAnsi" w:hAnsiTheme="majorHAnsi"/>
          <w:color w:val="000000"/>
          <w:lang w:val="ro-RO"/>
        </w:rPr>
        <w:t xml:space="preserve"> </w:t>
      </w:r>
    </w:p>
    <w:p w14:paraId="276D4574" w14:textId="4332F6EF" w:rsidR="00DD41D7" w:rsidRPr="00F25C63" w:rsidRDefault="00DD41D7" w:rsidP="008E3601">
      <w:pPr>
        <w:pStyle w:val="ListParagraph"/>
        <w:pBdr>
          <w:top w:val="nil"/>
          <w:left w:val="nil"/>
          <w:bottom w:val="nil"/>
          <w:right w:val="nil"/>
          <w:between w:val="nil"/>
        </w:pBdr>
        <w:jc w:val="both"/>
        <w:rPr>
          <w:rFonts w:asciiTheme="majorHAnsi" w:hAnsiTheme="majorHAnsi"/>
          <w:color w:val="000000"/>
          <w:lang w:val="ro-RO"/>
        </w:rPr>
      </w:pPr>
      <w:r w:rsidRPr="00F25C63">
        <w:rPr>
          <w:rFonts w:asciiTheme="majorHAnsi" w:hAnsiTheme="majorHAnsi"/>
          <w:color w:val="000000"/>
          <w:lang w:val="en-US"/>
        </w:rPr>
        <w:t xml:space="preserve">The Modern Languages discipline plays a significant role in the curriculum of the "Nicolae </w:t>
      </w:r>
      <w:proofErr w:type="spellStart"/>
      <w:r w:rsidRPr="00F25C63">
        <w:rPr>
          <w:rFonts w:asciiTheme="majorHAnsi" w:hAnsiTheme="majorHAnsi"/>
          <w:color w:val="000000"/>
          <w:lang w:val="en-US"/>
        </w:rPr>
        <w:t>Testemiţanu</w:t>
      </w:r>
      <w:proofErr w:type="spellEnd"/>
      <w:r w:rsidRPr="00F25C63">
        <w:rPr>
          <w:rFonts w:asciiTheme="majorHAnsi" w:hAnsiTheme="majorHAnsi"/>
          <w:color w:val="000000"/>
          <w:lang w:val="en-US"/>
        </w:rPr>
        <w:t xml:space="preserve">" State University of Medicine and Pharmacy, whereas the modern languages are considered as lingua franca and working languages among the EU institutions. Aligning to the Bologna process and European standards requires quality and linguistic competence assurance as a priority objective in the educational </w:t>
      </w:r>
      <w:r w:rsidR="00D877B0">
        <w:rPr>
          <w:rFonts w:asciiTheme="majorHAnsi" w:hAnsiTheme="majorHAnsi"/>
          <w:color w:val="000000"/>
          <w:lang w:val="en-US"/>
        </w:rPr>
        <w:t xml:space="preserve">systems </w:t>
      </w:r>
      <w:r w:rsidRPr="00F25C63">
        <w:rPr>
          <w:rFonts w:asciiTheme="majorHAnsi" w:hAnsiTheme="majorHAnsi"/>
          <w:color w:val="000000"/>
          <w:lang w:val="en-US"/>
        </w:rPr>
        <w:t>across Europe</w:t>
      </w:r>
      <w:r w:rsidRPr="00F25C63">
        <w:rPr>
          <w:rFonts w:asciiTheme="majorHAnsi" w:hAnsiTheme="majorHAnsi"/>
          <w:color w:val="000000"/>
          <w:lang w:val="ro-RO"/>
        </w:rPr>
        <w:t xml:space="preserve">. </w:t>
      </w:r>
    </w:p>
    <w:p w14:paraId="260E2A5D" w14:textId="542F7196" w:rsidR="00DD41D7" w:rsidRPr="00F25C63" w:rsidRDefault="00DD41D7" w:rsidP="008E3601">
      <w:pPr>
        <w:pStyle w:val="ListParagraph"/>
        <w:pBdr>
          <w:top w:val="nil"/>
          <w:left w:val="nil"/>
          <w:bottom w:val="nil"/>
          <w:right w:val="nil"/>
          <w:between w:val="nil"/>
        </w:pBdr>
        <w:jc w:val="both"/>
        <w:rPr>
          <w:rFonts w:asciiTheme="majorHAnsi" w:hAnsiTheme="majorHAnsi"/>
          <w:color w:val="000000" w:themeColor="text1"/>
          <w:lang w:val="ro-RO"/>
        </w:rPr>
      </w:pPr>
      <w:r w:rsidRPr="00F25C63">
        <w:rPr>
          <w:rFonts w:asciiTheme="majorHAnsi" w:hAnsiTheme="majorHAnsi"/>
          <w:color w:val="000000" w:themeColor="text1"/>
          <w:lang w:val="en-US"/>
        </w:rPr>
        <w:t xml:space="preserve">In accordance with these standards, the </w:t>
      </w:r>
      <w:r w:rsidR="00965283" w:rsidRPr="00965283">
        <w:rPr>
          <w:rFonts w:asciiTheme="majorHAnsi" w:hAnsiTheme="majorHAnsi"/>
          <w:i/>
          <w:lang w:val="en-US"/>
        </w:rPr>
        <w:t xml:space="preserve">English for </w:t>
      </w:r>
      <w:r w:rsidR="00A301C9">
        <w:rPr>
          <w:rFonts w:asciiTheme="majorHAnsi" w:hAnsiTheme="majorHAnsi"/>
          <w:i/>
          <w:lang w:val="en-US"/>
        </w:rPr>
        <w:t>D</w:t>
      </w:r>
      <w:r w:rsidR="00965283" w:rsidRPr="00965283">
        <w:rPr>
          <w:rFonts w:asciiTheme="majorHAnsi" w:hAnsiTheme="majorHAnsi"/>
          <w:i/>
          <w:lang w:val="en-US"/>
        </w:rPr>
        <w:t>entists</w:t>
      </w:r>
      <w:r w:rsidR="00965283">
        <w:rPr>
          <w:rFonts w:asciiTheme="majorHAnsi" w:hAnsiTheme="majorHAnsi"/>
          <w:i/>
          <w:lang w:val="ro-RO"/>
        </w:rPr>
        <w:t xml:space="preserve"> </w:t>
      </w:r>
      <w:r w:rsidR="00965283" w:rsidRPr="00965283">
        <w:rPr>
          <w:rFonts w:asciiTheme="majorHAnsi" w:hAnsiTheme="majorHAnsi"/>
          <w:lang w:val="en-US"/>
        </w:rPr>
        <w:t>c</w:t>
      </w:r>
      <w:r w:rsidRPr="00965283">
        <w:rPr>
          <w:rFonts w:asciiTheme="majorHAnsi" w:hAnsiTheme="majorHAnsi"/>
          <w:lang w:val="en-US"/>
        </w:rPr>
        <w:t>ourse</w:t>
      </w:r>
      <w:r w:rsidRPr="00F25C63">
        <w:rPr>
          <w:rFonts w:asciiTheme="majorHAnsi" w:hAnsiTheme="majorHAnsi"/>
          <w:lang w:val="en-US"/>
        </w:rPr>
        <w:t xml:space="preserve"> </w:t>
      </w:r>
      <w:r w:rsidRPr="00F25C63">
        <w:rPr>
          <w:rFonts w:asciiTheme="majorHAnsi" w:hAnsiTheme="majorHAnsi"/>
          <w:color w:val="000000" w:themeColor="text1"/>
          <w:lang w:val="en-US"/>
        </w:rPr>
        <w:t>is a theoretical and practical discipline designed for medical students, providing a comprehensive exploration of various aspects of communication in medical and intercultural contexts. The course is aimed at developing linguistic competences established by the Common European Framework of Reference for Languages (CEFR), developed by the Council of Europe. It aims to develop students’ solid linguistic competences necessary for academic mobility, intercultural and professional integration</w:t>
      </w:r>
      <w:r w:rsidRPr="00F25C63">
        <w:rPr>
          <w:rFonts w:asciiTheme="majorHAnsi" w:hAnsiTheme="majorHAnsi"/>
          <w:color w:val="000000" w:themeColor="text1"/>
          <w:lang w:val="ro-RO"/>
        </w:rPr>
        <w:t xml:space="preserve">. </w:t>
      </w:r>
    </w:p>
    <w:p w14:paraId="087C069C" w14:textId="77777777" w:rsidR="00DD41D7" w:rsidRPr="00F25C63" w:rsidRDefault="00DD41D7" w:rsidP="008E3601">
      <w:pPr>
        <w:pStyle w:val="ListParagraph"/>
        <w:widowControl w:val="0"/>
        <w:spacing w:after="240" w:line="276" w:lineRule="auto"/>
        <w:jc w:val="both"/>
        <w:rPr>
          <w:rFonts w:asciiTheme="majorHAnsi" w:hAnsiTheme="majorHAnsi"/>
          <w:b/>
          <w:color w:val="000000"/>
          <w:lang w:val="ro-RO"/>
        </w:rPr>
      </w:pPr>
      <w:r w:rsidRPr="00F25C63">
        <w:rPr>
          <w:rFonts w:asciiTheme="majorHAnsi" w:hAnsiTheme="majorHAnsi"/>
          <w:color w:val="000000" w:themeColor="text1"/>
          <w:lang w:val="en-US"/>
        </w:rPr>
        <w:t>The formative orientation of university education, as well as training of medical students represent a reference framework for the professional training of medical personnel in order to enhance verbal communication skills in a foreign language, to facilitate communication in the international environment, to promote cooperation in the field of medicine, and to foster competitiveness in the job market.</w:t>
      </w:r>
    </w:p>
    <w:p w14:paraId="6C6853E9" w14:textId="638E3C1F" w:rsidR="00C26954" w:rsidRPr="00C8734C" w:rsidRDefault="00D95E1D" w:rsidP="008E3601">
      <w:pPr>
        <w:pStyle w:val="ListParagraph"/>
        <w:widowControl w:val="0"/>
        <w:numPr>
          <w:ilvl w:val="0"/>
          <w:numId w:val="26"/>
        </w:numPr>
        <w:spacing w:before="240" w:line="276" w:lineRule="auto"/>
        <w:jc w:val="both"/>
        <w:rPr>
          <w:rFonts w:asciiTheme="majorHAnsi" w:hAnsiTheme="majorHAnsi"/>
          <w:color w:val="000000"/>
          <w:lang w:val="ro-RO"/>
        </w:rPr>
      </w:pPr>
      <w:r w:rsidRPr="00C8734C">
        <w:rPr>
          <w:rFonts w:asciiTheme="majorHAnsi" w:hAnsiTheme="majorHAnsi"/>
          <w:color w:val="000000"/>
          <w:lang w:val="ro-RO"/>
        </w:rPr>
        <w:t>Mission of the curriculum (aim) in professional training</w:t>
      </w:r>
    </w:p>
    <w:p w14:paraId="4813B1AE" w14:textId="5924D024" w:rsidR="00F25C63" w:rsidRPr="000A1730" w:rsidRDefault="00A301C9" w:rsidP="00BD060D">
      <w:pPr>
        <w:pStyle w:val="ListParagraph"/>
        <w:widowControl w:val="0"/>
        <w:spacing w:line="276" w:lineRule="auto"/>
        <w:jc w:val="both"/>
        <w:rPr>
          <w:rFonts w:ascii="Cambria" w:hAnsi="Cambria"/>
          <w:b/>
          <w:color w:val="000000"/>
          <w:lang w:val="ro-RO"/>
        </w:rPr>
      </w:pPr>
      <w:r w:rsidRPr="00A301C9">
        <w:rPr>
          <w:rFonts w:ascii="Cambria" w:hAnsi="Cambria"/>
          <w:i/>
          <w:lang w:val="en-US"/>
        </w:rPr>
        <w:t>English for Dentists</w:t>
      </w:r>
      <w:r w:rsidRPr="006D5E09">
        <w:rPr>
          <w:rFonts w:ascii="Cambria" w:hAnsi="Cambria"/>
          <w:lang w:val="ro-RO"/>
        </w:rPr>
        <w:t xml:space="preserve"> </w:t>
      </w:r>
      <w:r w:rsidRPr="006D5E09">
        <w:rPr>
          <w:rFonts w:ascii="Cambria" w:hAnsi="Cambria"/>
          <w:lang w:val="en-US"/>
        </w:rPr>
        <w:t>course</w:t>
      </w:r>
      <w:r w:rsidRPr="00A301C9">
        <w:rPr>
          <w:rFonts w:ascii="Cambria" w:hAnsi="Cambria"/>
          <w:i/>
          <w:lang w:val="ro-RO"/>
        </w:rPr>
        <w:t xml:space="preserve"> </w:t>
      </w:r>
      <w:r w:rsidR="00F25C63" w:rsidRPr="000A1730">
        <w:rPr>
          <w:rFonts w:ascii="Cambria" w:hAnsi="Cambria"/>
          <w:lang w:val="ro-RO"/>
        </w:rPr>
        <w:t>aims to provide comprehensive training in English language communication to medical students, with a focus on intercultural, online, visual, and medical contexts. Its mission is to develop students’ communication skills in a holistic manner, preparing individuals to be competent and empathetic in diverse situations - in intercultural environments, on social media platforms, and in real medical contexts. The course is based on a deep understanding of cultural diversity and the specific communication needs within these contexts, while also promoting empathy and sensitivity in social interaction with others.</w:t>
      </w:r>
    </w:p>
    <w:p w14:paraId="28A1223C" w14:textId="7C09EAB8" w:rsidR="00C26954" w:rsidRPr="000A1730" w:rsidRDefault="00D95E1D" w:rsidP="008E3601">
      <w:pPr>
        <w:pStyle w:val="ListParagraph"/>
        <w:widowControl w:val="0"/>
        <w:numPr>
          <w:ilvl w:val="0"/>
          <w:numId w:val="26"/>
        </w:numPr>
        <w:spacing w:line="276" w:lineRule="auto"/>
        <w:contextualSpacing w:val="0"/>
        <w:rPr>
          <w:rFonts w:asciiTheme="majorHAnsi" w:hAnsiTheme="majorHAnsi"/>
          <w:b/>
          <w:lang w:val="ro-RO"/>
        </w:rPr>
      </w:pPr>
      <w:r w:rsidRPr="000A1730">
        <w:rPr>
          <w:rFonts w:asciiTheme="majorHAnsi" w:hAnsiTheme="majorHAnsi"/>
          <w:color w:val="000000"/>
          <w:lang w:val="ro-RO"/>
        </w:rPr>
        <w:t>Languages of the discipline</w:t>
      </w:r>
      <w:r w:rsidR="00773F4B" w:rsidRPr="000A1730">
        <w:rPr>
          <w:rFonts w:asciiTheme="majorHAnsi" w:hAnsiTheme="majorHAnsi"/>
          <w:color w:val="000000"/>
          <w:lang w:val="ro-RO"/>
        </w:rPr>
        <w:t>:</w:t>
      </w:r>
      <w:r w:rsidR="00C26954" w:rsidRPr="000A1730">
        <w:rPr>
          <w:rFonts w:asciiTheme="majorHAnsi" w:hAnsiTheme="majorHAnsi"/>
          <w:color w:val="000000"/>
          <w:lang w:val="ro-RO"/>
        </w:rPr>
        <w:t xml:space="preserve">  </w:t>
      </w:r>
      <w:r w:rsidR="00487824" w:rsidRPr="000A1730">
        <w:rPr>
          <w:rFonts w:asciiTheme="majorHAnsi" w:hAnsiTheme="majorHAnsi"/>
          <w:lang w:val="ro-RO"/>
        </w:rPr>
        <w:t>English</w:t>
      </w:r>
    </w:p>
    <w:p w14:paraId="48AB11DE" w14:textId="7F5D7736" w:rsidR="00C26954" w:rsidRPr="000A1730" w:rsidRDefault="00D95E1D" w:rsidP="008E3601">
      <w:pPr>
        <w:pStyle w:val="ListParagraph"/>
        <w:widowControl w:val="0"/>
        <w:numPr>
          <w:ilvl w:val="0"/>
          <w:numId w:val="26"/>
        </w:numPr>
        <w:spacing w:before="240" w:line="276" w:lineRule="auto"/>
        <w:rPr>
          <w:rFonts w:asciiTheme="majorHAnsi" w:hAnsiTheme="majorHAnsi"/>
          <w:color w:val="000000"/>
          <w:lang w:val="ro-RO"/>
        </w:rPr>
      </w:pPr>
      <w:r w:rsidRPr="000A1730">
        <w:rPr>
          <w:rFonts w:asciiTheme="majorHAnsi" w:hAnsiTheme="majorHAnsi"/>
          <w:color w:val="000000"/>
          <w:lang w:val="ro-RO"/>
        </w:rPr>
        <w:t xml:space="preserve">Beneficiaries: students of the </w:t>
      </w:r>
      <w:r w:rsidR="00487824" w:rsidRPr="000A1730">
        <w:rPr>
          <w:rFonts w:asciiTheme="majorHAnsi" w:hAnsiTheme="majorHAnsi"/>
          <w:color w:val="000000"/>
          <w:lang w:val="ro-RO"/>
        </w:rPr>
        <w:t>Ist</w:t>
      </w:r>
      <w:r w:rsidRPr="000A1730">
        <w:rPr>
          <w:rFonts w:asciiTheme="majorHAnsi" w:hAnsiTheme="majorHAnsi"/>
          <w:color w:val="000000"/>
          <w:lang w:val="ro-RO"/>
        </w:rPr>
        <w:t xml:space="preserve"> year, faculty </w:t>
      </w:r>
      <w:r w:rsidR="00E378DB">
        <w:rPr>
          <w:rFonts w:asciiTheme="majorHAnsi" w:hAnsiTheme="majorHAnsi"/>
          <w:color w:val="000000"/>
          <w:lang w:val="ro-RO"/>
        </w:rPr>
        <w:t>of Dentistry</w:t>
      </w:r>
      <w:r w:rsidR="00773F4B" w:rsidRPr="000A1730">
        <w:rPr>
          <w:rFonts w:asciiTheme="majorHAnsi" w:hAnsiTheme="majorHAnsi"/>
          <w:color w:val="000000"/>
          <w:lang w:val="ro-RO"/>
        </w:rPr>
        <w:t>.</w:t>
      </w:r>
    </w:p>
    <w:p w14:paraId="65D942B8" w14:textId="2AFAFFE6" w:rsidR="00773F4B" w:rsidRPr="00FA0261" w:rsidRDefault="006845ED" w:rsidP="006845ED">
      <w:pPr>
        <w:widowControl w:val="0"/>
        <w:spacing w:before="360"/>
        <w:rPr>
          <w:rFonts w:asciiTheme="majorHAnsi" w:hAnsiTheme="majorHAnsi"/>
          <w:b/>
          <w:sz w:val="28"/>
          <w:lang w:val="ro-RO"/>
        </w:rPr>
      </w:pPr>
      <w:r w:rsidRPr="00FA0261">
        <w:rPr>
          <w:rFonts w:asciiTheme="majorHAnsi" w:hAnsiTheme="majorHAnsi"/>
          <w:b/>
          <w:sz w:val="28"/>
          <w:lang w:val="ro-RO"/>
        </w:rPr>
        <w:t>II.</w:t>
      </w:r>
      <w:r w:rsidRPr="00FA0261">
        <w:rPr>
          <w:rFonts w:asciiTheme="majorHAnsi" w:hAnsiTheme="majorHAnsi"/>
          <w:b/>
          <w:sz w:val="28"/>
          <w:lang w:val="ro-RO"/>
        </w:rPr>
        <w:tab/>
        <w:t>MANAGEMENT OF THE DISCIPLINE</w:t>
      </w:r>
    </w:p>
    <w:tbl>
      <w:tblPr>
        <w:tblStyle w:val="TableGrid"/>
        <w:tblW w:w="9232" w:type="dxa"/>
        <w:tblInd w:w="392" w:type="dxa"/>
        <w:tblLook w:val="04A0" w:firstRow="1" w:lastRow="0" w:firstColumn="1" w:lastColumn="0" w:noHBand="0" w:noVBand="1"/>
      </w:tblPr>
      <w:tblGrid>
        <w:gridCol w:w="2266"/>
        <w:gridCol w:w="1561"/>
        <w:gridCol w:w="3421"/>
        <w:gridCol w:w="1984"/>
      </w:tblGrid>
      <w:tr w:rsidR="0015551A" w:rsidRPr="00FA0261" w14:paraId="288BB552" w14:textId="77777777" w:rsidTr="00C029AC">
        <w:tc>
          <w:tcPr>
            <w:tcW w:w="3827" w:type="dxa"/>
            <w:gridSpan w:val="2"/>
            <w:tcBorders>
              <w:top w:val="double" w:sz="4" w:space="0" w:color="auto"/>
              <w:left w:val="double" w:sz="4" w:space="0" w:color="auto"/>
            </w:tcBorders>
          </w:tcPr>
          <w:p w14:paraId="5AE17B36" w14:textId="6C04CC32" w:rsidR="0015551A" w:rsidRPr="00FA0261" w:rsidRDefault="0015551A" w:rsidP="0015551A">
            <w:pPr>
              <w:pStyle w:val="PlainText"/>
              <w:tabs>
                <w:tab w:val="left" w:pos="9781"/>
              </w:tabs>
              <w:spacing w:before="120" w:after="120"/>
              <w:rPr>
                <w:rFonts w:asciiTheme="majorHAnsi" w:hAnsiTheme="majorHAnsi"/>
                <w:sz w:val="24"/>
                <w:szCs w:val="26"/>
                <w:lang w:val="ro-RO"/>
              </w:rPr>
            </w:pPr>
            <w:r w:rsidRPr="00FA0261">
              <w:rPr>
                <w:rFonts w:asciiTheme="majorHAnsi" w:hAnsiTheme="majorHAnsi"/>
                <w:sz w:val="24"/>
                <w:szCs w:val="26"/>
              </w:rPr>
              <w:t xml:space="preserve">Code </w:t>
            </w:r>
            <w:proofErr w:type="spellStart"/>
            <w:r w:rsidRPr="00FA0261">
              <w:rPr>
                <w:rFonts w:asciiTheme="majorHAnsi" w:hAnsiTheme="majorHAnsi"/>
                <w:sz w:val="24"/>
                <w:szCs w:val="26"/>
              </w:rPr>
              <w:t>of</w:t>
            </w:r>
            <w:proofErr w:type="spellEnd"/>
            <w:r w:rsidRPr="00FA0261">
              <w:rPr>
                <w:rFonts w:asciiTheme="majorHAnsi" w:hAnsiTheme="majorHAnsi"/>
                <w:sz w:val="24"/>
                <w:szCs w:val="26"/>
              </w:rPr>
              <w:t xml:space="preserve"> </w:t>
            </w:r>
            <w:proofErr w:type="spellStart"/>
            <w:r w:rsidRPr="00FA0261">
              <w:rPr>
                <w:rFonts w:asciiTheme="majorHAnsi" w:hAnsiTheme="majorHAnsi"/>
                <w:sz w:val="24"/>
                <w:szCs w:val="26"/>
              </w:rPr>
              <w:t>discipline</w:t>
            </w:r>
            <w:proofErr w:type="spellEnd"/>
          </w:p>
        </w:tc>
        <w:tc>
          <w:tcPr>
            <w:tcW w:w="5405" w:type="dxa"/>
            <w:gridSpan w:val="2"/>
            <w:tcBorders>
              <w:top w:val="double" w:sz="4" w:space="0" w:color="auto"/>
              <w:right w:val="double" w:sz="4" w:space="0" w:color="auto"/>
            </w:tcBorders>
          </w:tcPr>
          <w:p w14:paraId="1740B5D0" w14:textId="7DA6DEEF" w:rsidR="0015551A" w:rsidRPr="00FA0261" w:rsidRDefault="00C83872" w:rsidP="0015551A">
            <w:pPr>
              <w:pStyle w:val="PlainText"/>
              <w:tabs>
                <w:tab w:val="left" w:pos="9781"/>
              </w:tabs>
              <w:spacing w:before="120" w:after="120"/>
              <w:rPr>
                <w:rFonts w:asciiTheme="majorHAnsi" w:hAnsiTheme="majorHAnsi"/>
                <w:b/>
                <w:sz w:val="24"/>
                <w:szCs w:val="26"/>
                <w:lang w:val="ro-RO"/>
              </w:rPr>
            </w:pPr>
            <w:r w:rsidRPr="00C83872">
              <w:rPr>
                <w:rFonts w:asciiTheme="majorHAnsi" w:hAnsiTheme="majorHAnsi"/>
                <w:b/>
                <w:sz w:val="24"/>
                <w:szCs w:val="26"/>
              </w:rPr>
              <w:t>G.01.A.011.3</w:t>
            </w:r>
          </w:p>
        </w:tc>
      </w:tr>
      <w:tr w:rsidR="0015551A" w:rsidRPr="00FA0261" w14:paraId="3ED62562" w14:textId="77777777" w:rsidTr="00C029AC">
        <w:tc>
          <w:tcPr>
            <w:tcW w:w="3827" w:type="dxa"/>
            <w:gridSpan w:val="2"/>
            <w:tcBorders>
              <w:left w:val="double" w:sz="4" w:space="0" w:color="auto"/>
            </w:tcBorders>
          </w:tcPr>
          <w:p w14:paraId="12B7CC94" w14:textId="06680A87" w:rsidR="0015551A" w:rsidRPr="00FA0261" w:rsidRDefault="0015551A" w:rsidP="0015551A">
            <w:pPr>
              <w:pStyle w:val="PlainText"/>
              <w:tabs>
                <w:tab w:val="left" w:pos="9781"/>
              </w:tabs>
              <w:spacing w:before="120" w:after="120"/>
              <w:rPr>
                <w:rFonts w:asciiTheme="majorHAnsi" w:hAnsiTheme="majorHAnsi"/>
                <w:sz w:val="24"/>
                <w:szCs w:val="26"/>
                <w:lang w:val="ro-RO"/>
              </w:rPr>
            </w:pPr>
            <w:r w:rsidRPr="00FA0261">
              <w:rPr>
                <w:rFonts w:asciiTheme="majorHAnsi" w:hAnsiTheme="majorHAnsi"/>
                <w:sz w:val="24"/>
                <w:szCs w:val="26"/>
              </w:rPr>
              <w:t xml:space="preserve">Name </w:t>
            </w:r>
            <w:proofErr w:type="spellStart"/>
            <w:r w:rsidRPr="00FA0261">
              <w:rPr>
                <w:rFonts w:asciiTheme="majorHAnsi" w:hAnsiTheme="majorHAnsi"/>
                <w:sz w:val="24"/>
                <w:szCs w:val="26"/>
              </w:rPr>
              <w:t>of</w:t>
            </w:r>
            <w:proofErr w:type="spellEnd"/>
            <w:r w:rsidRPr="00FA0261">
              <w:rPr>
                <w:rFonts w:asciiTheme="majorHAnsi" w:hAnsiTheme="majorHAnsi"/>
                <w:sz w:val="24"/>
                <w:szCs w:val="26"/>
              </w:rPr>
              <w:t xml:space="preserve"> </w:t>
            </w:r>
            <w:proofErr w:type="spellStart"/>
            <w:r w:rsidRPr="00FA0261">
              <w:rPr>
                <w:rFonts w:asciiTheme="majorHAnsi" w:hAnsiTheme="majorHAnsi"/>
                <w:sz w:val="24"/>
                <w:szCs w:val="26"/>
              </w:rPr>
              <w:t>the</w:t>
            </w:r>
            <w:proofErr w:type="spellEnd"/>
            <w:r w:rsidRPr="00FA0261">
              <w:rPr>
                <w:rFonts w:asciiTheme="majorHAnsi" w:hAnsiTheme="majorHAnsi"/>
                <w:sz w:val="24"/>
                <w:szCs w:val="26"/>
              </w:rPr>
              <w:t xml:space="preserve"> </w:t>
            </w:r>
            <w:proofErr w:type="spellStart"/>
            <w:r w:rsidRPr="00FA0261">
              <w:rPr>
                <w:rFonts w:asciiTheme="majorHAnsi" w:hAnsiTheme="majorHAnsi"/>
                <w:sz w:val="24"/>
                <w:szCs w:val="26"/>
              </w:rPr>
              <w:t>discipline</w:t>
            </w:r>
            <w:proofErr w:type="spellEnd"/>
          </w:p>
        </w:tc>
        <w:tc>
          <w:tcPr>
            <w:tcW w:w="5405" w:type="dxa"/>
            <w:gridSpan w:val="2"/>
            <w:tcBorders>
              <w:right w:val="double" w:sz="4" w:space="0" w:color="auto"/>
            </w:tcBorders>
          </w:tcPr>
          <w:p w14:paraId="30300FAD" w14:textId="58450335" w:rsidR="0015551A" w:rsidRPr="008B7495" w:rsidRDefault="008B7495" w:rsidP="0015551A">
            <w:pPr>
              <w:pStyle w:val="PlainText"/>
              <w:tabs>
                <w:tab w:val="left" w:pos="9781"/>
              </w:tabs>
              <w:spacing w:before="120" w:after="120"/>
              <w:rPr>
                <w:rFonts w:asciiTheme="majorHAnsi" w:hAnsiTheme="majorHAnsi"/>
                <w:b/>
                <w:sz w:val="24"/>
                <w:szCs w:val="26"/>
                <w:lang w:val="ro-RO"/>
              </w:rPr>
            </w:pPr>
            <w:r w:rsidRPr="008B7495">
              <w:rPr>
                <w:rFonts w:asciiTheme="majorHAnsi" w:hAnsiTheme="majorHAnsi"/>
                <w:b/>
                <w:sz w:val="24"/>
                <w:szCs w:val="26"/>
                <w:lang w:val="en-US"/>
              </w:rPr>
              <w:t>English for Dentists</w:t>
            </w:r>
          </w:p>
        </w:tc>
      </w:tr>
      <w:tr w:rsidR="0015551A" w:rsidRPr="00F24F54" w14:paraId="3BB4F517" w14:textId="77777777" w:rsidTr="00C029AC">
        <w:tc>
          <w:tcPr>
            <w:tcW w:w="3827" w:type="dxa"/>
            <w:gridSpan w:val="2"/>
            <w:tcBorders>
              <w:left w:val="double" w:sz="4" w:space="0" w:color="auto"/>
              <w:bottom w:val="double" w:sz="4" w:space="0" w:color="auto"/>
            </w:tcBorders>
          </w:tcPr>
          <w:p w14:paraId="3864E9A8" w14:textId="23F64D17" w:rsidR="0015551A" w:rsidRPr="00FA0261" w:rsidRDefault="0015551A" w:rsidP="0015551A">
            <w:pPr>
              <w:pStyle w:val="PlainText"/>
              <w:tabs>
                <w:tab w:val="left" w:pos="9781"/>
              </w:tabs>
              <w:spacing w:before="120" w:after="120"/>
              <w:rPr>
                <w:rFonts w:asciiTheme="majorHAnsi" w:hAnsiTheme="majorHAnsi"/>
                <w:sz w:val="24"/>
                <w:szCs w:val="26"/>
                <w:lang w:val="ro-RO"/>
              </w:rPr>
            </w:pPr>
            <w:r w:rsidRPr="00FA0261">
              <w:rPr>
                <w:rFonts w:asciiTheme="majorHAnsi" w:hAnsiTheme="majorHAnsi"/>
                <w:sz w:val="24"/>
                <w:szCs w:val="26"/>
                <w:lang w:val="en-US"/>
              </w:rPr>
              <w:t>Person(s) in charge of the discipline</w:t>
            </w:r>
          </w:p>
        </w:tc>
        <w:tc>
          <w:tcPr>
            <w:tcW w:w="5405" w:type="dxa"/>
            <w:gridSpan w:val="2"/>
            <w:tcBorders>
              <w:bottom w:val="double" w:sz="4" w:space="0" w:color="auto"/>
              <w:right w:val="double" w:sz="4" w:space="0" w:color="auto"/>
            </w:tcBorders>
          </w:tcPr>
          <w:p w14:paraId="1264AFB2" w14:textId="3B775943" w:rsidR="0015551A" w:rsidRPr="00FA0261" w:rsidRDefault="00504984" w:rsidP="0015551A">
            <w:pPr>
              <w:pStyle w:val="PlainText"/>
              <w:tabs>
                <w:tab w:val="left" w:pos="9781"/>
              </w:tabs>
              <w:spacing w:before="120" w:after="120"/>
              <w:rPr>
                <w:rFonts w:asciiTheme="majorHAnsi" w:hAnsiTheme="majorHAnsi"/>
                <w:b/>
                <w:sz w:val="24"/>
                <w:szCs w:val="26"/>
                <w:lang w:val="ro-RO"/>
              </w:rPr>
            </w:pPr>
            <w:r w:rsidRPr="00504984">
              <w:rPr>
                <w:rFonts w:asciiTheme="majorHAnsi" w:hAnsiTheme="majorHAnsi"/>
                <w:b/>
                <w:sz w:val="24"/>
                <w:szCs w:val="26"/>
                <w:lang w:val="en-US"/>
              </w:rPr>
              <w:t xml:space="preserve">O. </w:t>
            </w:r>
            <w:proofErr w:type="spellStart"/>
            <w:r w:rsidRPr="00504984">
              <w:rPr>
                <w:rFonts w:asciiTheme="majorHAnsi" w:hAnsiTheme="majorHAnsi"/>
                <w:b/>
                <w:sz w:val="24"/>
                <w:szCs w:val="26"/>
                <w:lang w:val="en-US"/>
              </w:rPr>
              <w:t>Zingan</w:t>
            </w:r>
            <w:proofErr w:type="spellEnd"/>
            <w:r w:rsidRPr="00504984">
              <w:rPr>
                <w:rFonts w:asciiTheme="majorHAnsi" w:hAnsiTheme="majorHAnsi"/>
                <w:b/>
                <w:sz w:val="24"/>
                <w:szCs w:val="26"/>
                <w:lang w:val="en-US"/>
              </w:rPr>
              <w:t xml:space="preserve">, I. Mihalachi, </w:t>
            </w:r>
            <w:r>
              <w:rPr>
                <w:rFonts w:asciiTheme="majorHAnsi" w:hAnsiTheme="majorHAnsi"/>
                <w:b/>
                <w:sz w:val="24"/>
                <w:szCs w:val="26"/>
                <w:lang w:val="en-US"/>
              </w:rPr>
              <w:t>L.</w:t>
            </w:r>
            <w:r w:rsidR="00F15240">
              <w:rPr>
                <w:rFonts w:asciiTheme="majorHAnsi" w:hAnsiTheme="majorHAnsi"/>
                <w:b/>
                <w:sz w:val="24"/>
                <w:szCs w:val="26"/>
                <w:lang w:val="en-US"/>
              </w:rPr>
              <w:t xml:space="preserve"> </w:t>
            </w:r>
            <w:proofErr w:type="spellStart"/>
            <w:r>
              <w:rPr>
                <w:rFonts w:asciiTheme="majorHAnsi" w:hAnsiTheme="majorHAnsi"/>
                <w:b/>
                <w:sz w:val="24"/>
                <w:szCs w:val="26"/>
                <w:lang w:val="en-US"/>
              </w:rPr>
              <w:t>Panciuc</w:t>
            </w:r>
            <w:proofErr w:type="spellEnd"/>
          </w:p>
        </w:tc>
      </w:tr>
      <w:tr w:rsidR="0015551A" w:rsidRPr="00FA0261" w14:paraId="474A48E6" w14:textId="77777777" w:rsidTr="00C029AC">
        <w:tc>
          <w:tcPr>
            <w:tcW w:w="2266" w:type="dxa"/>
            <w:tcBorders>
              <w:top w:val="double" w:sz="4" w:space="0" w:color="auto"/>
              <w:left w:val="double" w:sz="4" w:space="0" w:color="auto"/>
              <w:bottom w:val="double" w:sz="4" w:space="0" w:color="auto"/>
            </w:tcBorders>
          </w:tcPr>
          <w:p w14:paraId="282B3A64" w14:textId="5CAC7893" w:rsidR="0015551A" w:rsidRPr="00FA0261" w:rsidRDefault="0015551A" w:rsidP="0015551A">
            <w:pPr>
              <w:pStyle w:val="PlainText"/>
              <w:tabs>
                <w:tab w:val="left" w:pos="9781"/>
              </w:tabs>
              <w:spacing w:before="120" w:after="120"/>
              <w:rPr>
                <w:rFonts w:asciiTheme="majorHAnsi" w:hAnsiTheme="majorHAnsi"/>
                <w:sz w:val="24"/>
                <w:szCs w:val="26"/>
                <w:lang w:val="ro-RO"/>
              </w:rPr>
            </w:pPr>
            <w:r w:rsidRPr="00FA0261">
              <w:rPr>
                <w:rFonts w:asciiTheme="majorHAnsi" w:hAnsiTheme="majorHAnsi"/>
                <w:sz w:val="24"/>
                <w:szCs w:val="26"/>
              </w:rPr>
              <w:t xml:space="preserve">Year </w:t>
            </w:r>
          </w:p>
        </w:tc>
        <w:tc>
          <w:tcPr>
            <w:tcW w:w="1561" w:type="dxa"/>
            <w:tcBorders>
              <w:top w:val="double" w:sz="4" w:space="0" w:color="auto"/>
              <w:bottom w:val="double" w:sz="4" w:space="0" w:color="auto"/>
            </w:tcBorders>
          </w:tcPr>
          <w:p w14:paraId="1D6BC94D" w14:textId="6C7D0430" w:rsidR="0015551A" w:rsidRPr="00FA0261" w:rsidRDefault="00743E5B" w:rsidP="0015551A">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c>
          <w:tcPr>
            <w:tcW w:w="3421" w:type="dxa"/>
            <w:tcBorders>
              <w:top w:val="double" w:sz="4" w:space="0" w:color="auto"/>
              <w:bottom w:val="double" w:sz="4" w:space="0" w:color="auto"/>
            </w:tcBorders>
          </w:tcPr>
          <w:p w14:paraId="4B164093" w14:textId="45D09E2F" w:rsidR="0015551A" w:rsidRPr="00FA0261" w:rsidRDefault="0015551A" w:rsidP="0015551A">
            <w:pPr>
              <w:pStyle w:val="PlainText"/>
              <w:tabs>
                <w:tab w:val="left" w:pos="9781"/>
              </w:tabs>
              <w:spacing w:before="120" w:after="120"/>
              <w:rPr>
                <w:rFonts w:asciiTheme="majorHAnsi" w:hAnsiTheme="majorHAnsi"/>
                <w:sz w:val="24"/>
                <w:szCs w:val="26"/>
                <w:lang w:val="ro-RO"/>
              </w:rPr>
            </w:pPr>
            <w:proofErr w:type="spellStart"/>
            <w:r w:rsidRPr="00FA0261">
              <w:rPr>
                <w:rFonts w:asciiTheme="majorHAnsi" w:hAnsiTheme="majorHAnsi"/>
                <w:sz w:val="24"/>
                <w:szCs w:val="26"/>
              </w:rPr>
              <w:t>Semester</w:t>
            </w:r>
            <w:proofErr w:type="spellEnd"/>
            <w:r w:rsidRPr="00FA0261">
              <w:rPr>
                <w:rFonts w:asciiTheme="majorHAnsi" w:hAnsiTheme="majorHAnsi"/>
                <w:sz w:val="24"/>
                <w:szCs w:val="26"/>
              </w:rPr>
              <w:t>/</w:t>
            </w:r>
            <w:proofErr w:type="spellStart"/>
            <w:r w:rsidRPr="00FA0261">
              <w:rPr>
                <w:rFonts w:asciiTheme="majorHAnsi" w:hAnsiTheme="majorHAnsi"/>
                <w:sz w:val="24"/>
                <w:szCs w:val="26"/>
              </w:rPr>
              <w:t>Semesters</w:t>
            </w:r>
            <w:proofErr w:type="spellEnd"/>
          </w:p>
        </w:tc>
        <w:tc>
          <w:tcPr>
            <w:tcW w:w="1984" w:type="dxa"/>
            <w:tcBorders>
              <w:top w:val="double" w:sz="4" w:space="0" w:color="auto"/>
              <w:bottom w:val="double" w:sz="4" w:space="0" w:color="auto"/>
              <w:right w:val="double" w:sz="4" w:space="0" w:color="auto"/>
            </w:tcBorders>
            <w:vAlign w:val="center"/>
          </w:tcPr>
          <w:p w14:paraId="2FB82AAF" w14:textId="6D4F6205" w:rsidR="0015551A" w:rsidRPr="00FA0261" w:rsidRDefault="00A23F23" w:rsidP="0015551A">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r>
      <w:tr w:rsidR="0015551A" w:rsidRPr="00835870" w14:paraId="04F164D0" w14:textId="77777777" w:rsidTr="00C029AC">
        <w:tc>
          <w:tcPr>
            <w:tcW w:w="7248" w:type="dxa"/>
            <w:gridSpan w:val="3"/>
            <w:tcBorders>
              <w:top w:val="double" w:sz="4" w:space="0" w:color="auto"/>
              <w:left w:val="double" w:sz="4" w:space="0" w:color="auto"/>
            </w:tcBorders>
          </w:tcPr>
          <w:p w14:paraId="07DB8AC8" w14:textId="1DD6179F" w:rsidR="0015551A" w:rsidRPr="00FA0261" w:rsidRDefault="0015551A" w:rsidP="0015551A">
            <w:pPr>
              <w:pStyle w:val="PlainText"/>
              <w:tabs>
                <w:tab w:val="left" w:pos="9781"/>
              </w:tabs>
              <w:spacing w:before="120" w:after="120"/>
              <w:rPr>
                <w:rFonts w:asciiTheme="majorHAnsi" w:hAnsiTheme="majorHAnsi"/>
                <w:sz w:val="24"/>
                <w:szCs w:val="26"/>
                <w:lang w:val="ro-RO"/>
              </w:rPr>
            </w:pPr>
            <w:r w:rsidRPr="00FA0261">
              <w:rPr>
                <w:rFonts w:asciiTheme="majorHAnsi" w:hAnsiTheme="majorHAnsi"/>
                <w:sz w:val="24"/>
                <w:szCs w:val="26"/>
                <w:lang w:val="en-US"/>
              </w:rPr>
              <w:t>Total number of hours, including:</w:t>
            </w:r>
          </w:p>
        </w:tc>
        <w:tc>
          <w:tcPr>
            <w:tcW w:w="1984" w:type="dxa"/>
            <w:tcBorders>
              <w:top w:val="double" w:sz="4" w:space="0" w:color="auto"/>
              <w:right w:val="double" w:sz="4" w:space="0" w:color="auto"/>
            </w:tcBorders>
          </w:tcPr>
          <w:p w14:paraId="0C67CB5D" w14:textId="6EDB9F4B" w:rsidR="0015551A" w:rsidRPr="00FA0261" w:rsidRDefault="00656EF0" w:rsidP="0015551A">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30</w:t>
            </w:r>
          </w:p>
        </w:tc>
      </w:tr>
      <w:tr w:rsidR="0015551A" w:rsidRPr="00FA0261" w14:paraId="1F1C03DA" w14:textId="77777777" w:rsidTr="00C029AC">
        <w:tc>
          <w:tcPr>
            <w:tcW w:w="2266" w:type="dxa"/>
            <w:tcBorders>
              <w:left w:val="double" w:sz="4" w:space="0" w:color="auto"/>
            </w:tcBorders>
          </w:tcPr>
          <w:p w14:paraId="3BB5319D" w14:textId="09470686" w:rsidR="0015551A" w:rsidRPr="00FA0261" w:rsidRDefault="0015551A" w:rsidP="0015551A">
            <w:pPr>
              <w:pStyle w:val="PlainText"/>
              <w:tabs>
                <w:tab w:val="left" w:pos="9781"/>
              </w:tabs>
              <w:spacing w:before="60" w:after="60"/>
              <w:rPr>
                <w:rFonts w:asciiTheme="majorHAnsi" w:hAnsiTheme="majorHAnsi"/>
                <w:sz w:val="24"/>
                <w:szCs w:val="26"/>
                <w:lang w:val="ro-RO"/>
              </w:rPr>
            </w:pPr>
            <w:proofErr w:type="spellStart"/>
            <w:r w:rsidRPr="00FA0261">
              <w:rPr>
                <w:rFonts w:asciiTheme="majorHAnsi" w:hAnsiTheme="majorHAnsi"/>
                <w:sz w:val="24"/>
                <w:szCs w:val="26"/>
              </w:rPr>
              <w:lastRenderedPageBreak/>
              <w:t>Lectures</w:t>
            </w:r>
            <w:proofErr w:type="spellEnd"/>
          </w:p>
        </w:tc>
        <w:tc>
          <w:tcPr>
            <w:tcW w:w="1561" w:type="dxa"/>
          </w:tcPr>
          <w:p w14:paraId="313D3AC3" w14:textId="02A54CBF" w:rsidR="0015551A" w:rsidRPr="00FA0261" w:rsidRDefault="00A23F23" w:rsidP="0015551A">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c>
          <w:tcPr>
            <w:tcW w:w="3421" w:type="dxa"/>
          </w:tcPr>
          <w:p w14:paraId="150425CE" w14:textId="0752DD65" w:rsidR="0015551A" w:rsidRPr="00FA0261" w:rsidRDefault="0015551A" w:rsidP="0015551A">
            <w:pPr>
              <w:pStyle w:val="PlainText"/>
              <w:tabs>
                <w:tab w:val="left" w:pos="9781"/>
              </w:tabs>
              <w:spacing w:before="60" w:after="60"/>
              <w:rPr>
                <w:rFonts w:asciiTheme="majorHAnsi" w:hAnsiTheme="majorHAnsi"/>
                <w:sz w:val="24"/>
                <w:szCs w:val="26"/>
                <w:lang w:val="ro-RO"/>
              </w:rPr>
            </w:pPr>
            <w:proofErr w:type="spellStart"/>
            <w:r w:rsidRPr="00FA0261">
              <w:rPr>
                <w:rFonts w:asciiTheme="majorHAnsi" w:hAnsiTheme="majorHAnsi"/>
                <w:sz w:val="24"/>
                <w:szCs w:val="26"/>
              </w:rPr>
              <w:t>Practical</w:t>
            </w:r>
            <w:proofErr w:type="spellEnd"/>
            <w:r w:rsidRPr="00FA0261">
              <w:rPr>
                <w:rFonts w:asciiTheme="majorHAnsi" w:hAnsiTheme="majorHAnsi"/>
                <w:sz w:val="24"/>
                <w:szCs w:val="26"/>
              </w:rPr>
              <w:t>/</w:t>
            </w:r>
            <w:proofErr w:type="spellStart"/>
            <w:r w:rsidRPr="00FA0261">
              <w:rPr>
                <w:rFonts w:asciiTheme="majorHAnsi" w:hAnsiTheme="majorHAnsi"/>
                <w:sz w:val="24"/>
                <w:szCs w:val="26"/>
              </w:rPr>
              <w:t>laboratory</w:t>
            </w:r>
            <w:proofErr w:type="spellEnd"/>
            <w:r w:rsidRPr="00FA0261">
              <w:rPr>
                <w:rFonts w:asciiTheme="majorHAnsi" w:hAnsiTheme="majorHAnsi"/>
                <w:sz w:val="24"/>
                <w:szCs w:val="26"/>
              </w:rPr>
              <w:t xml:space="preserve"> </w:t>
            </w:r>
            <w:proofErr w:type="spellStart"/>
            <w:r w:rsidRPr="00FA0261">
              <w:rPr>
                <w:rFonts w:asciiTheme="majorHAnsi" w:hAnsiTheme="majorHAnsi"/>
                <w:sz w:val="24"/>
                <w:szCs w:val="26"/>
              </w:rPr>
              <w:t>hours</w:t>
            </w:r>
            <w:proofErr w:type="spellEnd"/>
          </w:p>
        </w:tc>
        <w:tc>
          <w:tcPr>
            <w:tcW w:w="1984" w:type="dxa"/>
            <w:tcBorders>
              <w:right w:val="double" w:sz="4" w:space="0" w:color="auto"/>
            </w:tcBorders>
            <w:vAlign w:val="center"/>
          </w:tcPr>
          <w:p w14:paraId="5B2B16F1" w14:textId="11214DC5" w:rsidR="0015551A" w:rsidRPr="00FA0261" w:rsidRDefault="00A23F23" w:rsidP="0015551A">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w:t>
            </w:r>
          </w:p>
        </w:tc>
      </w:tr>
      <w:tr w:rsidR="0015551A" w:rsidRPr="00FA0261" w14:paraId="75840386" w14:textId="77777777" w:rsidTr="00C029AC">
        <w:tc>
          <w:tcPr>
            <w:tcW w:w="2266" w:type="dxa"/>
            <w:tcBorders>
              <w:left w:val="double" w:sz="4" w:space="0" w:color="auto"/>
              <w:bottom w:val="double" w:sz="4" w:space="0" w:color="auto"/>
            </w:tcBorders>
          </w:tcPr>
          <w:p w14:paraId="10CC960B" w14:textId="664F04BD" w:rsidR="0015551A" w:rsidRPr="00FA0261" w:rsidRDefault="0015551A" w:rsidP="0015551A">
            <w:pPr>
              <w:pStyle w:val="PlainText"/>
              <w:tabs>
                <w:tab w:val="left" w:pos="9781"/>
              </w:tabs>
              <w:spacing w:before="60" w:after="60"/>
              <w:rPr>
                <w:rFonts w:asciiTheme="majorHAnsi" w:hAnsiTheme="majorHAnsi"/>
                <w:sz w:val="24"/>
                <w:szCs w:val="26"/>
                <w:lang w:val="ro-RO"/>
              </w:rPr>
            </w:pPr>
            <w:proofErr w:type="spellStart"/>
            <w:r w:rsidRPr="00FA0261">
              <w:rPr>
                <w:rFonts w:asciiTheme="majorHAnsi" w:hAnsiTheme="majorHAnsi"/>
                <w:sz w:val="24"/>
                <w:szCs w:val="26"/>
              </w:rPr>
              <w:t>Seminars</w:t>
            </w:r>
            <w:proofErr w:type="spellEnd"/>
          </w:p>
        </w:tc>
        <w:tc>
          <w:tcPr>
            <w:tcW w:w="1561" w:type="dxa"/>
            <w:tcBorders>
              <w:bottom w:val="double" w:sz="4" w:space="0" w:color="auto"/>
            </w:tcBorders>
          </w:tcPr>
          <w:p w14:paraId="13A4E14A" w14:textId="6DB9F504" w:rsidR="0015551A" w:rsidRPr="00FA0261" w:rsidRDefault="00A23F23" w:rsidP="0015551A">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c>
          <w:tcPr>
            <w:tcW w:w="3421" w:type="dxa"/>
            <w:tcBorders>
              <w:bottom w:val="double" w:sz="4" w:space="0" w:color="auto"/>
            </w:tcBorders>
          </w:tcPr>
          <w:p w14:paraId="37639DB0" w14:textId="6BE804CF" w:rsidR="0015551A" w:rsidRPr="009733BA" w:rsidRDefault="0015551A" w:rsidP="0015551A">
            <w:pPr>
              <w:pStyle w:val="PlainText"/>
              <w:tabs>
                <w:tab w:val="left" w:pos="9781"/>
              </w:tabs>
              <w:spacing w:before="60" w:after="60"/>
              <w:rPr>
                <w:rFonts w:asciiTheme="majorHAnsi" w:hAnsiTheme="majorHAnsi"/>
                <w:sz w:val="24"/>
                <w:szCs w:val="26"/>
                <w:lang w:val="ro-RO"/>
              </w:rPr>
            </w:pPr>
            <w:r w:rsidRPr="00FA0261">
              <w:rPr>
                <w:rFonts w:asciiTheme="majorHAnsi" w:hAnsiTheme="majorHAnsi"/>
                <w:sz w:val="24"/>
                <w:szCs w:val="26"/>
              </w:rPr>
              <w:t>Self-</w:t>
            </w:r>
            <w:r w:rsidR="009733BA">
              <w:rPr>
                <w:rFonts w:asciiTheme="majorHAnsi" w:hAnsiTheme="majorHAnsi"/>
                <w:sz w:val="24"/>
                <w:szCs w:val="26"/>
                <w:lang w:val="ro-RO"/>
              </w:rPr>
              <w:t>study</w:t>
            </w:r>
          </w:p>
        </w:tc>
        <w:tc>
          <w:tcPr>
            <w:tcW w:w="1984" w:type="dxa"/>
            <w:tcBorders>
              <w:bottom w:val="double" w:sz="4" w:space="0" w:color="auto"/>
              <w:right w:val="double" w:sz="4" w:space="0" w:color="auto"/>
            </w:tcBorders>
            <w:vAlign w:val="center"/>
          </w:tcPr>
          <w:p w14:paraId="03A53F8F" w14:textId="2CE610DA" w:rsidR="0015551A" w:rsidRPr="00FA0261" w:rsidRDefault="00A23F23" w:rsidP="0015551A">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r>
      <w:tr w:rsidR="0015551A" w:rsidRPr="00FA0261" w14:paraId="6CB79771" w14:textId="77777777" w:rsidTr="00C029AC">
        <w:tc>
          <w:tcPr>
            <w:tcW w:w="2266" w:type="dxa"/>
            <w:tcBorders>
              <w:top w:val="double" w:sz="4" w:space="0" w:color="auto"/>
              <w:left w:val="double" w:sz="4" w:space="0" w:color="auto"/>
              <w:bottom w:val="double" w:sz="4" w:space="0" w:color="auto"/>
            </w:tcBorders>
          </w:tcPr>
          <w:p w14:paraId="64881CD2" w14:textId="24159228" w:rsidR="0015551A" w:rsidRPr="00FA0261" w:rsidRDefault="0015551A" w:rsidP="0015551A">
            <w:pPr>
              <w:pStyle w:val="PlainText"/>
              <w:tabs>
                <w:tab w:val="left" w:pos="9781"/>
              </w:tabs>
              <w:spacing w:before="120" w:after="120"/>
              <w:rPr>
                <w:rFonts w:asciiTheme="majorHAnsi" w:hAnsiTheme="majorHAnsi"/>
                <w:sz w:val="24"/>
                <w:szCs w:val="26"/>
                <w:lang w:val="ro-RO"/>
              </w:rPr>
            </w:pPr>
            <w:r w:rsidRPr="00FA0261">
              <w:rPr>
                <w:rFonts w:asciiTheme="majorHAnsi" w:hAnsiTheme="majorHAnsi"/>
                <w:sz w:val="24"/>
                <w:szCs w:val="26"/>
              </w:rPr>
              <w:t xml:space="preserve">Form </w:t>
            </w:r>
            <w:proofErr w:type="spellStart"/>
            <w:r w:rsidRPr="00FA0261">
              <w:rPr>
                <w:rFonts w:asciiTheme="majorHAnsi" w:hAnsiTheme="majorHAnsi"/>
                <w:sz w:val="24"/>
                <w:szCs w:val="26"/>
              </w:rPr>
              <w:t>of</w:t>
            </w:r>
            <w:proofErr w:type="spellEnd"/>
            <w:r w:rsidRPr="00FA0261">
              <w:rPr>
                <w:rFonts w:asciiTheme="majorHAnsi" w:hAnsiTheme="majorHAnsi"/>
                <w:sz w:val="24"/>
                <w:szCs w:val="26"/>
              </w:rPr>
              <w:t xml:space="preserve"> </w:t>
            </w:r>
            <w:proofErr w:type="spellStart"/>
            <w:r w:rsidRPr="00FA0261">
              <w:rPr>
                <w:rFonts w:asciiTheme="majorHAnsi" w:hAnsiTheme="majorHAnsi"/>
                <w:sz w:val="24"/>
                <w:szCs w:val="26"/>
              </w:rPr>
              <w:t>assessment</w:t>
            </w:r>
            <w:proofErr w:type="spellEnd"/>
          </w:p>
        </w:tc>
        <w:tc>
          <w:tcPr>
            <w:tcW w:w="1561" w:type="dxa"/>
            <w:tcBorders>
              <w:top w:val="double" w:sz="4" w:space="0" w:color="auto"/>
              <w:bottom w:val="double" w:sz="4" w:space="0" w:color="auto"/>
            </w:tcBorders>
          </w:tcPr>
          <w:p w14:paraId="54C688EB" w14:textId="240196E3" w:rsidR="0015551A" w:rsidRPr="00FA0261" w:rsidRDefault="00A23F23" w:rsidP="0015551A">
            <w:pPr>
              <w:pStyle w:val="PlainText"/>
              <w:tabs>
                <w:tab w:val="left" w:pos="9781"/>
              </w:tabs>
              <w:spacing w:before="120" w:after="120"/>
              <w:jc w:val="center"/>
              <w:rPr>
                <w:rFonts w:asciiTheme="majorHAnsi" w:hAnsiTheme="majorHAnsi"/>
                <w:b/>
                <w:sz w:val="24"/>
                <w:szCs w:val="26"/>
                <w:lang w:val="ro-RO"/>
              </w:rPr>
            </w:pPr>
            <w:r w:rsidRPr="00A23F23">
              <w:rPr>
                <w:rFonts w:asciiTheme="majorHAnsi" w:hAnsiTheme="majorHAnsi"/>
                <w:b/>
                <w:sz w:val="24"/>
                <w:szCs w:val="26"/>
                <w:lang w:val="en-US"/>
              </w:rPr>
              <w:t>E*</w:t>
            </w:r>
          </w:p>
        </w:tc>
        <w:tc>
          <w:tcPr>
            <w:tcW w:w="3421" w:type="dxa"/>
            <w:tcBorders>
              <w:top w:val="double" w:sz="4" w:space="0" w:color="auto"/>
              <w:bottom w:val="double" w:sz="4" w:space="0" w:color="auto"/>
            </w:tcBorders>
          </w:tcPr>
          <w:p w14:paraId="5F7F7709" w14:textId="6A394526" w:rsidR="0015551A" w:rsidRPr="00FA0261" w:rsidRDefault="0015551A" w:rsidP="0015551A">
            <w:pPr>
              <w:pStyle w:val="PlainText"/>
              <w:tabs>
                <w:tab w:val="left" w:pos="9781"/>
              </w:tabs>
              <w:spacing w:before="120" w:after="120"/>
              <w:rPr>
                <w:rFonts w:asciiTheme="majorHAnsi" w:hAnsiTheme="majorHAnsi"/>
                <w:sz w:val="24"/>
                <w:szCs w:val="26"/>
                <w:lang w:val="ro-RO"/>
              </w:rPr>
            </w:pPr>
            <w:r w:rsidRPr="00FA0261">
              <w:rPr>
                <w:rFonts w:asciiTheme="majorHAnsi" w:hAnsiTheme="majorHAnsi"/>
                <w:sz w:val="24"/>
                <w:szCs w:val="26"/>
              </w:rPr>
              <w:t xml:space="preserve">Number </w:t>
            </w:r>
            <w:proofErr w:type="spellStart"/>
            <w:r w:rsidRPr="00FA0261">
              <w:rPr>
                <w:rFonts w:asciiTheme="majorHAnsi" w:hAnsiTheme="majorHAnsi"/>
                <w:sz w:val="24"/>
                <w:szCs w:val="26"/>
              </w:rPr>
              <w:t>of</w:t>
            </w:r>
            <w:proofErr w:type="spellEnd"/>
            <w:r w:rsidRPr="00FA0261">
              <w:rPr>
                <w:rFonts w:asciiTheme="majorHAnsi" w:hAnsiTheme="majorHAnsi"/>
                <w:sz w:val="24"/>
                <w:szCs w:val="26"/>
              </w:rPr>
              <w:t xml:space="preserve"> </w:t>
            </w:r>
            <w:proofErr w:type="spellStart"/>
            <w:r w:rsidRPr="00FA0261">
              <w:rPr>
                <w:rFonts w:asciiTheme="majorHAnsi" w:hAnsiTheme="majorHAnsi"/>
                <w:sz w:val="24"/>
                <w:szCs w:val="26"/>
              </w:rPr>
              <w:t>credits</w:t>
            </w:r>
            <w:proofErr w:type="spellEnd"/>
          </w:p>
        </w:tc>
        <w:tc>
          <w:tcPr>
            <w:tcW w:w="1984" w:type="dxa"/>
            <w:tcBorders>
              <w:top w:val="double" w:sz="4" w:space="0" w:color="auto"/>
              <w:bottom w:val="double" w:sz="4" w:space="0" w:color="auto"/>
              <w:right w:val="double" w:sz="4" w:space="0" w:color="auto"/>
            </w:tcBorders>
            <w:vAlign w:val="center"/>
          </w:tcPr>
          <w:p w14:paraId="3806820A" w14:textId="644BA7F5" w:rsidR="0015551A" w:rsidRPr="00FA0261" w:rsidRDefault="00A23F23" w:rsidP="0015551A">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1</w:t>
            </w:r>
          </w:p>
        </w:tc>
      </w:tr>
    </w:tbl>
    <w:p w14:paraId="5A39B3C6" w14:textId="07AF2BC0" w:rsidR="00C32243" w:rsidRPr="00FA0261" w:rsidRDefault="004A4664" w:rsidP="004A4664">
      <w:pPr>
        <w:widowControl w:val="0"/>
        <w:spacing w:before="360" w:after="240"/>
        <w:rPr>
          <w:rFonts w:asciiTheme="majorHAnsi" w:hAnsiTheme="majorHAnsi"/>
          <w:b/>
          <w:caps/>
          <w:sz w:val="28"/>
          <w:lang w:val="ro-RO"/>
        </w:rPr>
      </w:pPr>
      <w:r w:rsidRPr="00FA0261">
        <w:rPr>
          <w:rFonts w:asciiTheme="majorHAnsi" w:hAnsiTheme="majorHAnsi"/>
          <w:b/>
          <w:caps/>
          <w:sz w:val="28"/>
          <w:lang w:val="ro-RO"/>
        </w:rPr>
        <w:t xml:space="preserve">III. </w:t>
      </w:r>
      <w:r w:rsidR="00DB2390" w:rsidRPr="00FA0261">
        <w:rPr>
          <w:rFonts w:asciiTheme="majorHAnsi" w:hAnsiTheme="majorHAnsi"/>
          <w:b/>
          <w:caps/>
          <w:sz w:val="28"/>
          <w:lang w:val="ro-RO"/>
        </w:rPr>
        <w:t xml:space="preserve">TRAINING </w:t>
      </w:r>
      <w:r w:rsidR="001037C8" w:rsidRPr="001037C8">
        <w:rPr>
          <w:rFonts w:asciiTheme="majorHAnsi" w:hAnsiTheme="majorHAnsi"/>
          <w:b/>
          <w:caps/>
          <w:sz w:val="28"/>
          <w:lang w:val="ro-RO"/>
        </w:rPr>
        <w:t>OBJECTIVES</w:t>
      </w:r>
      <w:r w:rsidR="00DB2390" w:rsidRPr="00FA0261">
        <w:rPr>
          <w:rFonts w:asciiTheme="majorHAnsi" w:hAnsiTheme="majorHAnsi"/>
          <w:b/>
          <w:caps/>
          <w:sz w:val="28"/>
          <w:lang w:val="ro-RO"/>
        </w:rPr>
        <w:t xml:space="preserve"> WITHIN THE DISCIPLINE</w:t>
      </w:r>
    </w:p>
    <w:p w14:paraId="755BCB16" w14:textId="232AE30C" w:rsidR="00DB2390" w:rsidRPr="00656EF0" w:rsidRDefault="00DB2390" w:rsidP="00DB2390">
      <w:pPr>
        <w:pStyle w:val="Heading1"/>
        <w:spacing w:before="120"/>
        <w:rPr>
          <w:rFonts w:asciiTheme="majorHAnsi" w:hAnsiTheme="majorHAnsi"/>
          <w:i/>
          <w:sz w:val="24"/>
        </w:rPr>
      </w:pPr>
      <w:bookmarkStart w:id="0" w:name="OLE_LINK1"/>
      <w:bookmarkStart w:id="1" w:name="OLE_LINK2"/>
      <w:r w:rsidRPr="00FA0261">
        <w:rPr>
          <w:rFonts w:asciiTheme="majorHAnsi" w:hAnsiTheme="majorHAnsi"/>
          <w:i/>
          <w:sz w:val="24"/>
        </w:rPr>
        <w:t xml:space="preserve"> </w:t>
      </w:r>
      <w:r w:rsidR="0087439B" w:rsidRPr="0087439B">
        <w:rPr>
          <w:rFonts w:asciiTheme="majorHAnsi" w:hAnsiTheme="majorHAnsi"/>
          <w:i/>
          <w:sz w:val="24"/>
        </w:rPr>
        <w:t>By the end of the course, the student will be able to:</w:t>
      </w:r>
    </w:p>
    <w:p w14:paraId="5D8B0D84" w14:textId="35CC79AA" w:rsidR="00DB2390" w:rsidRDefault="00DB2390" w:rsidP="000A514D">
      <w:pPr>
        <w:pStyle w:val="Heading1"/>
        <w:numPr>
          <w:ilvl w:val="0"/>
          <w:numId w:val="17"/>
        </w:numPr>
        <w:spacing w:before="120"/>
        <w:ind w:left="360"/>
        <w:rPr>
          <w:rFonts w:asciiTheme="majorHAnsi" w:hAnsiTheme="majorHAnsi"/>
          <w:sz w:val="24"/>
        </w:rPr>
      </w:pPr>
      <w:r w:rsidRPr="00FA0261">
        <w:rPr>
          <w:rFonts w:asciiTheme="majorHAnsi" w:hAnsiTheme="majorHAnsi"/>
          <w:sz w:val="24"/>
        </w:rPr>
        <w:t>at the level of knowledge and understanding:</w:t>
      </w:r>
    </w:p>
    <w:p w14:paraId="45F0513F" w14:textId="77777777" w:rsidR="000A514D" w:rsidRPr="00305C98" w:rsidRDefault="000A514D" w:rsidP="000A514D">
      <w:pPr>
        <w:pStyle w:val="ListParagraph"/>
        <w:numPr>
          <w:ilvl w:val="0"/>
          <w:numId w:val="28"/>
        </w:numPr>
        <w:ind w:left="360"/>
        <w:jc w:val="both"/>
        <w:rPr>
          <w:lang w:val="ro-RO"/>
        </w:rPr>
      </w:pPr>
      <w:r>
        <w:rPr>
          <w:lang w:val="ro-RO"/>
        </w:rPr>
        <w:t>to define</w:t>
      </w:r>
      <w:r w:rsidRPr="00305C98">
        <w:rPr>
          <w:lang w:val="ro-RO"/>
        </w:rPr>
        <w:t xml:space="preserve"> the concept of communication and identif</w:t>
      </w:r>
      <w:r>
        <w:rPr>
          <w:lang w:val="ro-RO"/>
        </w:rPr>
        <w:t>y</w:t>
      </w:r>
      <w:r w:rsidRPr="00305C98">
        <w:rPr>
          <w:lang w:val="ro-RO"/>
        </w:rPr>
        <w:t xml:space="preserve"> the characteristics of different types of communication.</w:t>
      </w:r>
    </w:p>
    <w:p w14:paraId="2F69A824" w14:textId="77777777" w:rsidR="000A514D" w:rsidRPr="00305C98" w:rsidRDefault="000A514D" w:rsidP="000A514D">
      <w:pPr>
        <w:pStyle w:val="ListParagraph"/>
        <w:numPr>
          <w:ilvl w:val="0"/>
          <w:numId w:val="28"/>
        </w:numPr>
        <w:ind w:left="360"/>
        <w:jc w:val="both"/>
        <w:rPr>
          <w:lang w:val="ro-RO"/>
        </w:rPr>
      </w:pPr>
      <w:r>
        <w:rPr>
          <w:lang w:val="ro-RO"/>
        </w:rPr>
        <w:t>to identify</w:t>
      </w:r>
      <w:r w:rsidRPr="00305C98">
        <w:rPr>
          <w:lang w:val="ro-RO"/>
        </w:rPr>
        <w:t xml:space="preserve"> and understand cultural diversity in the process of communication in a foreign language.</w:t>
      </w:r>
    </w:p>
    <w:p w14:paraId="03644725" w14:textId="77777777" w:rsidR="000A514D" w:rsidRPr="00305C98" w:rsidRDefault="000A514D" w:rsidP="000A514D">
      <w:pPr>
        <w:pStyle w:val="ListParagraph"/>
        <w:numPr>
          <w:ilvl w:val="0"/>
          <w:numId w:val="28"/>
        </w:numPr>
        <w:ind w:left="360"/>
        <w:jc w:val="both"/>
        <w:rPr>
          <w:lang w:val="ro-RO"/>
        </w:rPr>
      </w:pPr>
      <w:r>
        <w:rPr>
          <w:lang w:val="ro-RO"/>
        </w:rPr>
        <w:t>to know</w:t>
      </w:r>
      <w:r w:rsidRPr="00305C98">
        <w:rPr>
          <w:lang w:val="ro-RO"/>
        </w:rPr>
        <w:t xml:space="preserve"> social media platforms and their specific communication strategies.</w:t>
      </w:r>
    </w:p>
    <w:p w14:paraId="390A16A8" w14:textId="77777777" w:rsidR="000A514D" w:rsidRPr="00305C98" w:rsidRDefault="000A514D" w:rsidP="000A514D">
      <w:pPr>
        <w:pStyle w:val="ListParagraph"/>
        <w:numPr>
          <w:ilvl w:val="0"/>
          <w:numId w:val="28"/>
        </w:numPr>
        <w:ind w:left="360"/>
        <w:jc w:val="both"/>
        <w:rPr>
          <w:lang w:val="ro-RO"/>
        </w:rPr>
      </w:pPr>
      <w:r>
        <w:rPr>
          <w:lang w:val="ro-RO"/>
        </w:rPr>
        <w:t>to c</w:t>
      </w:r>
      <w:r w:rsidRPr="00305C98">
        <w:rPr>
          <w:lang w:val="ro-RO"/>
        </w:rPr>
        <w:t>omprehen</w:t>
      </w:r>
      <w:r>
        <w:rPr>
          <w:lang w:val="ro-RO"/>
        </w:rPr>
        <w:t>d</w:t>
      </w:r>
      <w:r w:rsidRPr="00305C98">
        <w:rPr>
          <w:lang w:val="ro-RO"/>
        </w:rPr>
        <w:t xml:space="preserve"> and interpret</w:t>
      </w:r>
      <w:r>
        <w:rPr>
          <w:lang w:val="ro-RO"/>
        </w:rPr>
        <w:t xml:space="preserve"> the</w:t>
      </w:r>
      <w:r w:rsidRPr="00305C98">
        <w:rPr>
          <w:lang w:val="ro-RO"/>
        </w:rPr>
        <w:t xml:space="preserve"> information presented orally or in writing in English/French.</w:t>
      </w:r>
    </w:p>
    <w:p w14:paraId="5313F80F" w14:textId="77777777" w:rsidR="000A514D" w:rsidRPr="00305C98" w:rsidRDefault="000A514D" w:rsidP="000A514D">
      <w:pPr>
        <w:pStyle w:val="ListParagraph"/>
        <w:numPr>
          <w:ilvl w:val="0"/>
          <w:numId w:val="28"/>
        </w:numPr>
        <w:ind w:left="360"/>
        <w:jc w:val="both"/>
        <w:rPr>
          <w:lang w:val="ro-RO"/>
        </w:rPr>
      </w:pPr>
      <w:r>
        <w:rPr>
          <w:lang w:val="ro-RO"/>
        </w:rPr>
        <w:t>to u</w:t>
      </w:r>
      <w:r w:rsidRPr="00305C98">
        <w:rPr>
          <w:lang w:val="ro-RO"/>
        </w:rPr>
        <w:t>nderstand the importance of empathy in the doctor-patient relationship.</w:t>
      </w:r>
    </w:p>
    <w:p w14:paraId="006440A9" w14:textId="31CC8845" w:rsidR="000A514D" w:rsidRPr="000A514D" w:rsidRDefault="000A514D" w:rsidP="000A514D">
      <w:pPr>
        <w:pStyle w:val="ListParagraph"/>
        <w:numPr>
          <w:ilvl w:val="0"/>
          <w:numId w:val="28"/>
        </w:numPr>
        <w:ind w:left="360"/>
        <w:jc w:val="both"/>
        <w:rPr>
          <w:lang w:val="ro-RO"/>
        </w:rPr>
      </w:pPr>
      <w:r>
        <w:rPr>
          <w:lang w:val="ro-RO"/>
        </w:rPr>
        <w:t>to get familiar</w:t>
      </w:r>
      <w:r w:rsidRPr="00305C98">
        <w:rPr>
          <w:lang w:val="ro-RO"/>
        </w:rPr>
        <w:t xml:space="preserve"> with the vocabulary associated with doctor-patient communication used in intercultural contexts, social media, etc</w:t>
      </w:r>
      <w:r w:rsidRPr="00960759">
        <w:rPr>
          <w:lang w:val="ro-RO"/>
        </w:rPr>
        <w:t>.</w:t>
      </w:r>
    </w:p>
    <w:p w14:paraId="3A926AFA" w14:textId="0E948354" w:rsidR="00DB2390" w:rsidRDefault="00DB2390" w:rsidP="000A514D">
      <w:pPr>
        <w:pStyle w:val="Heading1"/>
        <w:numPr>
          <w:ilvl w:val="0"/>
          <w:numId w:val="17"/>
        </w:numPr>
        <w:spacing w:before="120"/>
        <w:ind w:left="360"/>
        <w:rPr>
          <w:rFonts w:asciiTheme="majorHAnsi" w:hAnsiTheme="majorHAnsi"/>
          <w:sz w:val="24"/>
        </w:rPr>
      </w:pPr>
      <w:r w:rsidRPr="00FA0261">
        <w:rPr>
          <w:rFonts w:asciiTheme="majorHAnsi" w:hAnsiTheme="majorHAnsi"/>
          <w:sz w:val="24"/>
        </w:rPr>
        <w:t>at the application level:</w:t>
      </w:r>
    </w:p>
    <w:p w14:paraId="39290F4F" w14:textId="77777777" w:rsidR="000A514D" w:rsidRPr="000B358F" w:rsidRDefault="000A514D" w:rsidP="000A514D">
      <w:pPr>
        <w:pStyle w:val="ListParagraph"/>
        <w:numPr>
          <w:ilvl w:val="0"/>
          <w:numId w:val="29"/>
        </w:numPr>
        <w:ind w:left="360"/>
        <w:jc w:val="both"/>
        <w:rPr>
          <w:lang w:val="ro-RO"/>
        </w:rPr>
      </w:pPr>
      <w:r>
        <w:rPr>
          <w:lang w:val="ro-RO"/>
        </w:rPr>
        <w:t>to u</w:t>
      </w:r>
      <w:r w:rsidRPr="000B358F">
        <w:rPr>
          <w:lang w:val="ro-RO"/>
        </w:rPr>
        <w:t>se specific English/French vocabulary and grammatical structures in authentic communication contexts.</w:t>
      </w:r>
    </w:p>
    <w:p w14:paraId="773D0EA1" w14:textId="77777777" w:rsidR="000A514D" w:rsidRPr="000B358F" w:rsidRDefault="000A514D" w:rsidP="000A514D">
      <w:pPr>
        <w:pStyle w:val="ListParagraph"/>
        <w:numPr>
          <w:ilvl w:val="0"/>
          <w:numId w:val="29"/>
        </w:numPr>
        <w:ind w:left="360"/>
        <w:jc w:val="both"/>
        <w:rPr>
          <w:lang w:val="ro-RO"/>
        </w:rPr>
      </w:pPr>
      <w:r>
        <w:rPr>
          <w:lang w:val="ro-RO"/>
        </w:rPr>
        <w:t>to d</w:t>
      </w:r>
      <w:r w:rsidRPr="000B358F">
        <w:rPr>
          <w:lang w:val="ro-RO"/>
        </w:rPr>
        <w:t>emonstrat</w:t>
      </w:r>
      <w:r>
        <w:rPr>
          <w:lang w:val="ro-RO"/>
        </w:rPr>
        <w:t>e</w:t>
      </w:r>
      <w:r w:rsidRPr="000B358F">
        <w:rPr>
          <w:lang w:val="ro-RO"/>
        </w:rPr>
        <w:t xml:space="preserve"> the ability to communicate in English/French with patients and colleagues in a coherent and efficient manner in intercultural contexts.</w:t>
      </w:r>
    </w:p>
    <w:p w14:paraId="7C673AE2" w14:textId="77777777" w:rsidR="000A514D" w:rsidRPr="000B358F" w:rsidRDefault="000A514D" w:rsidP="000A514D">
      <w:pPr>
        <w:pStyle w:val="ListParagraph"/>
        <w:numPr>
          <w:ilvl w:val="0"/>
          <w:numId w:val="29"/>
        </w:numPr>
        <w:ind w:left="360"/>
        <w:jc w:val="both"/>
        <w:rPr>
          <w:lang w:val="ro-RO"/>
        </w:rPr>
      </w:pPr>
      <w:r>
        <w:rPr>
          <w:lang w:val="ro-RO"/>
        </w:rPr>
        <w:t>to d</w:t>
      </w:r>
      <w:r w:rsidRPr="000B358F">
        <w:rPr>
          <w:lang w:val="ro-RO"/>
        </w:rPr>
        <w:t>evelop and use authentic audio-video materials and course-specific worksheets in English/French, u</w:t>
      </w:r>
      <w:r>
        <w:rPr>
          <w:lang w:val="ro-RO"/>
        </w:rPr>
        <w:t>sing</w:t>
      </w:r>
      <w:r w:rsidRPr="000B358F">
        <w:rPr>
          <w:lang w:val="ro-RO"/>
        </w:rPr>
        <w:t xml:space="preserve"> </w:t>
      </w:r>
      <w:r>
        <w:rPr>
          <w:lang w:val="ro-RO"/>
        </w:rPr>
        <w:t>domain</w:t>
      </w:r>
      <w:r w:rsidRPr="000B358F">
        <w:rPr>
          <w:lang w:val="ro-RO"/>
        </w:rPr>
        <w:t>-specific terminology.</w:t>
      </w:r>
    </w:p>
    <w:p w14:paraId="1F4AEECF" w14:textId="77777777" w:rsidR="000A514D" w:rsidRPr="000B358F" w:rsidRDefault="000A514D" w:rsidP="000A514D">
      <w:pPr>
        <w:pStyle w:val="ListParagraph"/>
        <w:numPr>
          <w:ilvl w:val="0"/>
          <w:numId w:val="29"/>
        </w:numPr>
        <w:ind w:left="360"/>
        <w:jc w:val="both"/>
        <w:rPr>
          <w:lang w:val="ro-RO"/>
        </w:rPr>
      </w:pPr>
      <w:r>
        <w:rPr>
          <w:lang w:val="ro-RO"/>
        </w:rPr>
        <w:t>to</w:t>
      </w:r>
      <w:r w:rsidRPr="000B358F">
        <w:rPr>
          <w:lang w:val="ro-RO"/>
        </w:rPr>
        <w:t xml:space="preserve"> participat</w:t>
      </w:r>
      <w:r>
        <w:rPr>
          <w:lang w:val="ro-RO"/>
        </w:rPr>
        <w:t xml:space="preserve">e </w:t>
      </w:r>
      <w:r w:rsidRPr="000B358F">
        <w:rPr>
          <w:lang w:val="ro-RO"/>
        </w:rPr>
        <w:t>in simulations and role-playing games involving communication in English/French in medical or intercultural contexts.</w:t>
      </w:r>
    </w:p>
    <w:p w14:paraId="18B834AC" w14:textId="77777777" w:rsidR="000A514D" w:rsidRPr="000B358F" w:rsidRDefault="000A514D" w:rsidP="000A514D">
      <w:pPr>
        <w:pStyle w:val="ListParagraph"/>
        <w:numPr>
          <w:ilvl w:val="0"/>
          <w:numId w:val="29"/>
        </w:numPr>
        <w:ind w:left="360"/>
        <w:jc w:val="both"/>
        <w:rPr>
          <w:lang w:val="ro-RO"/>
        </w:rPr>
      </w:pPr>
      <w:r>
        <w:rPr>
          <w:lang w:val="ro-RO"/>
        </w:rPr>
        <w:t>to w</w:t>
      </w:r>
      <w:r w:rsidRPr="000B358F">
        <w:rPr>
          <w:lang w:val="ro-RO"/>
        </w:rPr>
        <w:t>rit</w:t>
      </w:r>
      <w:r>
        <w:rPr>
          <w:lang w:val="ro-RO"/>
        </w:rPr>
        <w:t>e</w:t>
      </w:r>
      <w:r w:rsidRPr="000B358F">
        <w:rPr>
          <w:lang w:val="ro-RO"/>
        </w:rPr>
        <w:t xml:space="preserve"> a summary in English/French using </w:t>
      </w:r>
      <w:r>
        <w:rPr>
          <w:lang w:val="ro-RO"/>
        </w:rPr>
        <w:t>relevant</w:t>
      </w:r>
      <w:r w:rsidRPr="000B358F">
        <w:rPr>
          <w:lang w:val="ro-RO"/>
        </w:rPr>
        <w:t xml:space="preserve"> </w:t>
      </w:r>
      <w:r>
        <w:rPr>
          <w:lang w:val="ro-RO"/>
        </w:rPr>
        <w:t>vocabulary and lingvistic structures</w:t>
      </w:r>
      <w:r w:rsidRPr="000B358F">
        <w:rPr>
          <w:lang w:val="ro-RO"/>
        </w:rPr>
        <w:t>.</w:t>
      </w:r>
    </w:p>
    <w:p w14:paraId="6DC96A2C" w14:textId="77777777" w:rsidR="000A514D" w:rsidRDefault="000A514D" w:rsidP="000A514D">
      <w:pPr>
        <w:pStyle w:val="ListParagraph"/>
        <w:numPr>
          <w:ilvl w:val="0"/>
          <w:numId w:val="29"/>
        </w:numPr>
        <w:ind w:left="360"/>
        <w:jc w:val="both"/>
        <w:rPr>
          <w:lang w:val="ro-RO"/>
        </w:rPr>
      </w:pPr>
      <w:r>
        <w:rPr>
          <w:lang w:val="ro-RO"/>
        </w:rPr>
        <w:t>to exhibit</w:t>
      </w:r>
      <w:r w:rsidRPr="000B358F">
        <w:rPr>
          <w:lang w:val="ro-RO"/>
        </w:rPr>
        <w:t xml:space="preserve"> empathetic communication skills in English/French by adapting speech and language according to the needs and </w:t>
      </w:r>
      <w:r>
        <w:rPr>
          <w:lang w:val="ro-RO"/>
        </w:rPr>
        <w:t>comprehension</w:t>
      </w:r>
      <w:r w:rsidRPr="000B358F">
        <w:rPr>
          <w:lang w:val="ro-RO"/>
        </w:rPr>
        <w:t xml:space="preserve"> level of each individual.</w:t>
      </w:r>
    </w:p>
    <w:p w14:paraId="727EF332" w14:textId="41502448" w:rsidR="000A514D" w:rsidRPr="000A514D" w:rsidRDefault="000A514D" w:rsidP="000A514D">
      <w:pPr>
        <w:pStyle w:val="ListParagraph"/>
        <w:numPr>
          <w:ilvl w:val="0"/>
          <w:numId w:val="29"/>
        </w:numPr>
        <w:ind w:left="360"/>
        <w:jc w:val="both"/>
        <w:rPr>
          <w:lang w:val="ro-RO"/>
        </w:rPr>
      </w:pPr>
      <w:r>
        <w:rPr>
          <w:lang w:val="ro-RO"/>
        </w:rPr>
        <w:t xml:space="preserve">to deliver </w:t>
      </w:r>
      <w:r w:rsidRPr="00516964">
        <w:rPr>
          <w:lang w:val="ro-RO"/>
        </w:rPr>
        <w:t>presentations and speeches in English/French as part of practical activities, addressing topics relevant to specialized medicine.</w:t>
      </w:r>
    </w:p>
    <w:p w14:paraId="49584202" w14:textId="268ECC97" w:rsidR="00C32243" w:rsidRDefault="00DB2390" w:rsidP="000A514D">
      <w:pPr>
        <w:pStyle w:val="Heading1"/>
        <w:numPr>
          <w:ilvl w:val="0"/>
          <w:numId w:val="17"/>
        </w:numPr>
        <w:spacing w:before="120"/>
        <w:ind w:left="360"/>
        <w:rPr>
          <w:rFonts w:asciiTheme="majorHAnsi" w:hAnsiTheme="majorHAnsi"/>
          <w:sz w:val="24"/>
        </w:rPr>
      </w:pPr>
      <w:r w:rsidRPr="00FA0261">
        <w:rPr>
          <w:rFonts w:asciiTheme="majorHAnsi" w:hAnsiTheme="majorHAnsi"/>
          <w:sz w:val="24"/>
        </w:rPr>
        <w:t>at the integration level</w:t>
      </w:r>
      <w:r w:rsidR="00C32243" w:rsidRPr="00FA0261">
        <w:rPr>
          <w:rFonts w:asciiTheme="majorHAnsi" w:hAnsiTheme="majorHAnsi"/>
          <w:sz w:val="24"/>
        </w:rPr>
        <w:t>:</w:t>
      </w:r>
    </w:p>
    <w:p w14:paraId="16D2B8B1" w14:textId="77777777" w:rsidR="000A514D" w:rsidRPr="00B8113E" w:rsidRDefault="000A514D" w:rsidP="000A514D">
      <w:pPr>
        <w:pStyle w:val="ListParagraph"/>
        <w:numPr>
          <w:ilvl w:val="0"/>
          <w:numId w:val="30"/>
        </w:numPr>
        <w:ind w:left="360"/>
        <w:jc w:val="both"/>
        <w:rPr>
          <w:lang w:val="ro-RO"/>
        </w:rPr>
      </w:pPr>
      <w:r>
        <w:rPr>
          <w:lang w:val="ro-RO"/>
        </w:rPr>
        <w:t>to i</w:t>
      </w:r>
      <w:r w:rsidRPr="00B8113E">
        <w:rPr>
          <w:lang w:val="ro-RO"/>
        </w:rPr>
        <w:t>ntegrat</w:t>
      </w:r>
      <w:r>
        <w:rPr>
          <w:lang w:val="ro-RO"/>
        </w:rPr>
        <w:t>e</w:t>
      </w:r>
      <w:r w:rsidRPr="00B8113E">
        <w:rPr>
          <w:lang w:val="ro-RO"/>
        </w:rPr>
        <w:t xml:space="preserve"> knowledge and skills </w:t>
      </w:r>
      <w:r>
        <w:rPr>
          <w:lang w:val="ro-RO"/>
        </w:rPr>
        <w:t>in</w:t>
      </w:r>
      <w:r w:rsidRPr="00B8113E">
        <w:rPr>
          <w:lang w:val="ro-RO"/>
        </w:rPr>
        <w:t xml:space="preserve"> </w:t>
      </w:r>
      <w:r>
        <w:rPr>
          <w:lang w:val="ro-RO"/>
        </w:rPr>
        <w:t>the elaboration of</w:t>
      </w:r>
      <w:r w:rsidRPr="00B8113E">
        <w:rPr>
          <w:lang w:val="ro-RO"/>
        </w:rPr>
        <w:t xml:space="preserve"> an action plan and strategies </w:t>
      </w:r>
      <w:r>
        <w:rPr>
          <w:lang w:val="ro-RO"/>
        </w:rPr>
        <w:t>focused at</w:t>
      </w:r>
      <w:r w:rsidRPr="00B8113E">
        <w:rPr>
          <w:lang w:val="ro-RO"/>
        </w:rPr>
        <w:t xml:space="preserve"> address</w:t>
      </w:r>
      <w:r>
        <w:rPr>
          <w:lang w:val="ro-RO"/>
        </w:rPr>
        <w:t>ing</w:t>
      </w:r>
      <w:r w:rsidRPr="00B8113E">
        <w:rPr>
          <w:lang w:val="ro-RO"/>
        </w:rPr>
        <w:t xml:space="preserve"> specific issues and challenges of the Moldova</w:t>
      </w:r>
      <w:r>
        <w:rPr>
          <w:lang w:val="ro-RO"/>
        </w:rPr>
        <w:t>n</w:t>
      </w:r>
      <w:r w:rsidRPr="00B8113E">
        <w:rPr>
          <w:lang w:val="ro-RO"/>
        </w:rPr>
        <w:t xml:space="preserve"> medical system, within the global context of medical development.</w:t>
      </w:r>
    </w:p>
    <w:p w14:paraId="2D0415E6" w14:textId="77777777" w:rsidR="000A514D" w:rsidRPr="00B8113E" w:rsidRDefault="000A514D" w:rsidP="000A514D">
      <w:pPr>
        <w:pStyle w:val="ListParagraph"/>
        <w:numPr>
          <w:ilvl w:val="0"/>
          <w:numId w:val="30"/>
        </w:numPr>
        <w:ind w:left="360"/>
        <w:jc w:val="both"/>
        <w:rPr>
          <w:lang w:val="ro-RO"/>
        </w:rPr>
      </w:pPr>
      <w:r>
        <w:rPr>
          <w:lang w:val="ro-RO"/>
        </w:rPr>
        <w:t>to be able to merge</w:t>
      </w:r>
      <w:r w:rsidRPr="00B8113E">
        <w:rPr>
          <w:lang w:val="ro-RO"/>
        </w:rPr>
        <w:t xml:space="preserve"> knowledge </w:t>
      </w:r>
      <w:r>
        <w:rPr>
          <w:lang w:val="ro-RO"/>
        </w:rPr>
        <w:t>aquired in</w:t>
      </w:r>
      <w:r w:rsidRPr="00B8113E">
        <w:rPr>
          <w:lang w:val="ro-RO"/>
        </w:rPr>
        <w:t xml:space="preserve"> the medical system </w:t>
      </w:r>
      <w:r>
        <w:rPr>
          <w:lang w:val="ro-RO"/>
        </w:rPr>
        <w:t>of</w:t>
      </w:r>
      <w:r w:rsidRPr="00B8113E">
        <w:rPr>
          <w:lang w:val="ro-RO"/>
        </w:rPr>
        <w:t xml:space="preserve"> Moldova with international perspectives, identifying a coherent and viable conception for the development of the medical system </w:t>
      </w:r>
      <w:r>
        <w:rPr>
          <w:lang w:val="ro-RO"/>
        </w:rPr>
        <w:t>of</w:t>
      </w:r>
      <w:r w:rsidRPr="00B8113E">
        <w:rPr>
          <w:lang w:val="ro-RO"/>
        </w:rPr>
        <w:t xml:space="preserve"> the country.</w:t>
      </w:r>
    </w:p>
    <w:p w14:paraId="10C8E9DB" w14:textId="77777777" w:rsidR="000A514D" w:rsidRPr="00B8113E" w:rsidRDefault="000A514D" w:rsidP="000A514D">
      <w:pPr>
        <w:pStyle w:val="ListParagraph"/>
        <w:numPr>
          <w:ilvl w:val="0"/>
          <w:numId w:val="30"/>
        </w:numPr>
        <w:ind w:left="360"/>
        <w:jc w:val="both"/>
        <w:rPr>
          <w:lang w:val="ro-RO"/>
        </w:rPr>
      </w:pPr>
      <w:r>
        <w:rPr>
          <w:lang w:val="ro-RO"/>
        </w:rPr>
        <w:t xml:space="preserve">to </w:t>
      </w:r>
      <w:r w:rsidRPr="00B8113E">
        <w:rPr>
          <w:lang w:val="ro-RO"/>
        </w:rPr>
        <w:t>participat</w:t>
      </w:r>
      <w:r>
        <w:rPr>
          <w:lang w:val="ro-RO"/>
        </w:rPr>
        <w:t>e</w:t>
      </w:r>
      <w:r w:rsidRPr="00B8113E">
        <w:rPr>
          <w:lang w:val="ro-RO"/>
        </w:rPr>
        <w:t xml:space="preserve"> </w:t>
      </w:r>
      <w:r>
        <w:rPr>
          <w:lang w:val="ro-RO"/>
        </w:rPr>
        <w:t>a</w:t>
      </w:r>
      <w:r w:rsidRPr="00B8113E">
        <w:rPr>
          <w:lang w:val="ro-RO"/>
        </w:rPr>
        <w:t xml:space="preserve">ctively in national and international conferences, </w:t>
      </w:r>
      <w:r>
        <w:rPr>
          <w:lang w:val="ro-RO"/>
        </w:rPr>
        <w:t>symposium</w:t>
      </w:r>
      <w:r w:rsidRPr="00B8113E">
        <w:rPr>
          <w:lang w:val="ro-RO"/>
        </w:rPr>
        <w:t>s,</w:t>
      </w:r>
      <w:r>
        <w:rPr>
          <w:lang w:val="ro-RO"/>
        </w:rPr>
        <w:t xml:space="preserve"> </w:t>
      </w:r>
      <w:r w:rsidRPr="00B8113E">
        <w:rPr>
          <w:lang w:val="ro-RO"/>
        </w:rPr>
        <w:t xml:space="preserve">and seminars to stay </w:t>
      </w:r>
      <w:r>
        <w:rPr>
          <w:lang w:val="ro-RO"/>
        </w:rPr>
        <w:t>well-</w:t>
      </w:r>
      <w:r w:rsidRPr="00B8113E">
        <w:rPr>
          <w:lang w:val="ro-RO"/>
        </w:rPr>
        <w:t>informed, share knowledge, and collaborate with professionals in the healthcare field.</w:t>
      </w:r>
    </w:p>
    <w:p w14:paraId="06C02D1C" w14:textId="77777777" w:rsidR="000A514D" w:rsidRPr="00B8113E" w:rsidRDefault="000A514D" w:rsidP="000A514D">
      <w:pPr>
        <w:pStyle w:val="ListParagraph"/>
        <w:numPr>
          <w:ilvl w:val="0"/>
          <w:numId w:val="30"/>
        </w:numPr>
        <w:ind w:left="360"/>
        <w:jc w:val="both"/>
        <w:rPr>
          <w:lang w:val="ro-RO"/>
        </w:rPr>
      </w:pPr>
      <w:r>
        <w:rPr>
          <w:lang w:val="ro-RO"/>
        </w:rPr>
        <w:t>to i</w:t>
      </w:r>
      <w:r w:rsidRPr="00B8113E">
        <w:rPr>
          <w:lang w:val="ro-RO"/>
        </w:rPr>
        <w:t>dentify and evaluat</w:t>
      </w:r>
      <w:r>
        <w:rPr>
          <w:lang w:val="ro-RO"/>
        </w:rPr>
        <w:t>e</w:t>
      </w:r>
      <w:r w:rsidRPr="00B8113E">
        <w:rPr>
          <w:lang w:val="ro-RO"/>
        </w:rPr>
        <w:t xml:space="preserve"> the role of personality in promoting and developing a model of expertise in medicine, including such qualities as empathy, effective communication, leadership skills, and professional ethics.</w:t>
      </w:r>
    </w:p>
    <w:bookmarkEnd w:id="0"/>
    <w:bookmarkEnd w:id="1"/>
    <w:p w14:paraId="59E93266" w14:textId="77777777" w:rsidR="003F3EBD" w:rsidRPr="000A514D" w:rsidRDefault="003F3EBD" w:rsidP="000A514D">
      <w:pPr>
        <w:pStyle w:val="BodyTextIndent3"/>
        <w:widowControl w:val="0"/>
        <w:ind w:left="0"/>
        <w:jc w:val="both"/>
        <w:rPr>
          <w:rFonts w:asciiTheme="majorHAnsi" w:hAnsiTheme="majorHAnsi"/>
          <w:sz w:val="24"/>
          <w:szCs w:val="24"/>
        </w:rPr>
      </w:pPr>
    </w:p>
    <w:p w14:paraId="318F9DB3" w14:textId="4B518890" w:rsidR="00965478" w:rsidRPr="00FA0261" w:rsidRDefault="0087439B" w:rsidP="001432E5">
      <w:pPr>
        <w:pStyle w:val="ListParagraph"/>
        <w:widowControl w:val="0"/>
        <w:numPr>
          <w:ilvl w:val="0"/>
          <w:numId w:val="23"/>
        </w:numPr>
        <w:spacing w:before="360"/>
        <w:rPr>
          <w:rFonts w:asciiTheme="majorHAnsi" w:hAnsiTheme="majorHAnsi"/>
          <w:b/>
          <w:caps/>
          <w:sz w:val="28"/>
          <w:lang w:val="ro-RO"/>
        </w:rPr>
      </w:pPr>
      <w:r w:rsidRPr="0087439B">
        <w:rPr>
          <w:rFonts w:asciiTheme="majorHAnsi" w:hAnsiTheme="majorHAnsi"/>
          <w:b/>
          <w:caps/>
          <w:sz w:val="28"/>
          <w:lang w:val="ro-RO"/>
        </w:rPr>
        <w:lastRenderedPageBreak/>
        <w:t>TERMS AND PRECONDITIONS</w:t>
      </w:r>
    </w:p>
    <w:p w14:paraId="24BC9835" w14:textId="77777777" w:rsidR="00034C4B" w:rsidRDefault="00034C4B" w:rsidP="00034C4B">
      <w:pPr>
        <w:numPr>
          <w:ilvl w:val="0"/>
          <w:numId w:val="31"/>
        </w:numPr>
        <w:pBdr>
          <w:top w:val="nil"/>
          <w:left w:val="nil"/>
          <w:bottom w:val="nil"/>
          <w:right w:val="nil"/>
          <w:between w:val="nil"/>
        </w:pBdr>
        <w:jc w:val="both"/>
        <w:rPr>
          <w:color w:val="000000"/>
          <w:lang w:val="ro-RO"/>
        </w:rPr>
      </w:pPr>
      <w:r w:rsidRPr="00B14647">
        <w:rPr>
          <w:color w:val="000000"/>
          <w:lang w:val="ro-RO"/>
        </w:rPr>
        <w:t xml:space="preserve">B1 </w:t>
      </w:r>
      <w:r>
        <w:rPr>
          <w:color w:val="000000"/>
          <w:lang w:val="ro-RO"/>
        </w:rPr>
        <w:t xml:space="preserve">lingvistic </w:t>
      </w:r>
      <w:r w:rsidRPr="00B14647">
        <w:rPr>
          <w:color w:val="000000"/>
          <w:lang w:val="ro-RO"/>
        </w:rPr>
        <w:t>proficiency in English/French, according to CEFR;</w:t>
      </w:r>
    </w:p>
    <w:p w14:paraId="7227FD05" w14:textId="77777777" w:rsidR="00034C4B" w:rsidRDefault="00034C4B" w:rsidP="00034C4B">
      <w:pPr>
        <w:numPr>
          <w:ilvl w:val="0"/>
          <w:numId w:val="31"/>
        </w:numPr>
        <w:pBdr>
          <w:top w:val="nil"/>
          <w:left w:val="nil"/>
          <w:bottom w:val="nil"/>
          <w:right w:val="nil"/>
          <w:between w:val="nil"/>
        </w:pBdr>
        <w:jc w:val="both"/>
        <w:rPr>
          <w:color w:val="000000"/>
          <w:lang w:val="ro-RO"/>
        </w:rPr>
      </w:pPr>
      <w:r w:rsidRPr="00B14647">
        <w:rPr>
          <w:color w:val="000000"/>
          <w:lang w:val="ro-RO"/>
        </w:rPr>
        <w:t>Digital literacy (</w:t>
      </w:r>
      <w:r>
        <w:rPr>
          <w:color w:val="000000"/>
          <w:lang w:val="ro-RO"/>
        </w:rPr>
        <w:t>I</w:t>
      </w:r>
      <w:r w:rsidRPr="00B14647">
        <w:rPr>
          <w:color w:val="000000"/>
          <w:lang w:val="ro-RO"/>
        </w:rPr>
        <w:t>nternet usage);</w:t>
      </w:r>
    </w:p>
    <w:p w14:paraId="0322ABDF" w14:textId="77777777" w:rsidR="00034C4B" w:rsidRPr="00960759" w:rsidRDefault="00034C4B" w:rsidP="00034C4B">
      <w:pPr>
        <w:numPr>
          <w:ilvl w:val="0"/>
          <w:numId w:val="31"/>
        </w:numPr>
        <w:pBdr>
          <w:top w:val="nil"/>
          <w:left w:val="nil"/>
          <w:bottom w:val="nil"/>
          <w:right w:val="nil"/>
          <w:between w:val="nil"/>
        </w:pBdr>
        <w:jc w:val="both"/>
        <w:rPr>
          <w:color w:val="000000"/>
          <w:lang w:val="ro-RO"/>
        </w:rPr>
      </w:pPr>
      <w:r w:rsidRPr="00C9278A">
        <w:rPr>
          <w:color w:val="000000"/>
        </w:rPr>
        <w:t xml:space="preserve">Communication </w:t>
      </w:r>
      <w:proofErr w:type="spellStart"/>
      <w:r w:rsidRPr="00C9278A">
        <w:rPr>
          <w:color w:val="000000"/>
        </w:rPr>
        <w:t>and</w:t>
      </w:r>
      <w:proofErr w:type="spellEnd"/>
      <w:r w:rsidRPr="00C9278A">
        <w:rPr>
          <w:color w:val="000000"/>
        </w:rPr>
        <w:t xml:space="preserve"> </w:t>
      </w:r>
      <w:proofErr w:type="spellStart"/>
      <w:r w:rsidRPr="00C9278A">
        <w:rPr>
          <w:color w:val="000000"/>
        </w:rPr>
        <w:t>teamwork</w:t>
      </w:r>
      <w:proofErr w:type="spellEnd"/>
      <w:r w:rsidRPr="00C9278A">
        <w:rPr>
          <w:color w:val="000000"/>
        </w:rPr>
        <w:t xml:space="preserve"> </w:t>
      </w:r>
      <w:proofErr w:type="spellStart"/>
      <w:r w:rsidRPr="00C9278A">
        <w:rPr>
          <w:color w:val="000000"/>
        </w:rPr>
        <w:t>skills</w:t>
      </w:r>
      <w:proofErr w:type="spellEnd"/>
      <w:r w:rsidRPr="00960759">
        <w:rPr>
          <w:color w:val="000000"/>
          <w:lang w:val="ro-RO"/>
        </w:rPr>
        <w:t>;</w:t>
      </w:r>
    </w:p>
    <w:p w14:paraId="6DA1B6B0" w14:textId="39ABE93C" w:rsidR="00E41B54" w:rsidRPr="00034C4B" w:rsidRDefault="00034C4B" w:rsidP="00034C4B">
      <w:pPr>
        <w:numPr>
          <w:ilvl w:val="0"/>
          <w:numId w:val="31"/>
        </w:numPr>
        <w:pBdr>
          <w:top w:val="nil"/>
          <w:left w:val="nil"/>
          <w:bottom w:val="nil"/>
          <w:right w:val="nil"/>
          <w:between w:val="nil"/>
        </w:pBdr>
        <w:spacing w:after="240"/>
        <w:jc w:val="both"/>
        <w:rPr>
          <w:color w:val="000000"/>
          <w:lang w:val="ro-RO"/>
        </w:rPr>
      </w:pPr>
      <w:r w:rsidRPr="00034C4B">
        <w:rPr>
          <w:color w:val="000000"/>
          <w:lang w:val="en-US"/>
        </w:rPr>
        <w:t>Personal qualities: tolerance, compassion, autonomy</w:t>
      </w:r>
      <w:r>
        <w:rPr>
          <w:color w:val="000000"/>
          <w:lang w:val="ro-RO"/>
        </w:rPr>
        <w:t>.</w:t>
      </w:r>
    </w:p>
    <w:p w14:paraId="6FEA75E5" w14:textId="1C9F92A1" w:rsidR="00C32243" w:rsidRPr="00FA0261" w:rsidRDefault="00DB2390" w:rsidP="00DB2390">
      <w:pPr>
        <w:pStyle w:val="ListParagraph"/>
        <w:numPr>
          <w:ilvl w:val="0"/>
          <w:numId w:val="23"/>
        </w:numPr>
        <w:rPr>
          <w:rFonts w:asciiTheme="majorHAnsi" w:hAnsiTheme="majorHAnsi"/>
          <w:b/>
          <w:caps/>
          <w:sz w:val="28"/>
          <w:lang w:val="ro-RO"/>
        </w:rPr>
      </w:pPr>
      <w:r w:rsidRPr="00FA0261">
        <w:rPr>
          <w:rFonts w:asciiTheme="majorHAnsi" w:hAnsiTheme="majorHAnsi"/>
          <w:b/>
          <w:caps/>
          <w:sz w:val="28"/>
          <w:lang w:val="ro-RO"/>
        </w:rPr>
        <w:t>THEMES AND ESTIMATE</w:t>
      </w:r>
      <w:r w:rsidR="0087439B">
        <w:rPr>
          <w:rFonts w:asciiTheme="majorHAnsi" w:hAnsiTheme="majorHAnsi"/>
          <w:b/>
          <w:caps/>
          <w:sz w:val="28"/>
          <w:lang w:val="ro-RO"/>
        </w:rPr>
        <w:t>D</w:t>
      </w:r>
      <w:r w:rsidRPr="00FA0261">
        <w:rPr>
          <w:rFonts w:asciiTheme="majorHAnsi" w:hAnsiTheme="majorHAnsi"/>
          <w:b/>
          <w:caps/>
          <w:sz w:val="28"/>
          <w:lang w:val="ro-RO"/>
        </w:rPr>
        <w:t xml:space="preserve"> ALLOCATION OF HOURS</w:t>
      </w:r>
    </w:p>
    <w:p w14:paraId="10B9CB0E" w14:textId="17473B2E" w:rsidR="006332AA" w:rsidRPr="00FA0261" w:rsidRDefault="00CD5A48" w:rsidP="006332AA">
      <w:pPr>
        <w:pStyle w:val="ListParagraph"/>
        <w:widowControl w:val="0"/>
        <w:spacing w:before="120" w:after="120"/>
        <w:ind w:left="284"/>
        <w:contextualSpacing w:val="0"/>
        <w:rPr>
          <w:rFonts w:asciiTheme="majorHAnsi" w:hAnsiTheme="majorHAnsi"/>
          <w:b/>
          <w:i/>
          <w:sz w:val="26"/>
          <w:lang w:val="ro-RO"/>
        </w:rPr>
      </w:pPr>
      <w:bookmarkStart w:id="2" w:name="_Hlk177239301"/>
      <w:r w:rsidRPr="00CD5A48">
        <w:rPr>
          <w:rFonts w:asciiTheme="majorHAnsi" w:hAnsiTheme="majorHAnsi"/>
          <w:b/>
          <w:i/>
          <w:sz w:val="26"/>
          <w:lang w:val="ro-RO"/>
        </w:rPr>
        <w:t>Semester  I (English)</w:t>
      </w:r>
    </w:p>
    <w:tbl>
      <w:tblPr>
        <w:tblW w:w="9499" w:type="dxa"/>
        <w:tblInd w:w="40" w:type="dxa"/>
        <w:tblLayout w:type="fixed"/>
        <w:tblCellMar>
          <w:left w:w="40" w:type="dxa"/>
          <w:right w:w="40" w:type="dxa"/>
        </w:tblCellMar>
        <w:tblLook w:val="0000" w:firstRow="0" w:lastRow="0" w:firstColumn="0" w:lastColumn="0" w:noHBand="0" w:noVBand="0"/>
      </w:tblPr>
      <w:tblGrid>
        <w:gridCol w:w="567"/>
        <w:gridCol w:w="6041"/>
        <w:gridCol w:w="993"/>
        <w:gridCol w:w="1000"/>
        <w:gridCol w:w="898"/>
      </w:tblGrid>
      <w:tr w:rsidR="00DB2390" w:rsidRPr="00FA0261" w14:paraId="4507230C" w14:textId="77777777" w:rsidTr="00C029AC">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tcPr>
          <w:bookmarkEnd w:id="2"/>
          <w:p w14:paraId="36DED2C5" w14:textId="77777777" w:rsidR="00DB2390" w:rsidRPr="00FA0261" w:rsidRDefault="00DB2390" w:rsidP="00DB2390">
            <w:pPr>
              <w:jc w:val="center"/>
              <w:rPr>
                <w:rFonts w:asciiTheme="majorHAnsi" w:hAnsiTheme="majorHAnsi"/>
                <w:szCs w:val="22"/>
                <w:lang w:val="ro-RO"/>
              </w:rPr>
            </w:pPr>
            <w:r w:rsidRPr="00FA0261">
              <w:rPr>
                <w:rFonts w:asciiTheme="majorHAnsi" w:hAnsiTheme="majorHAnsi"/>
              </w:rPr>
              <w:t>No.</w:t>
            </w:r>
          </w:p>
          <w:p w14:paraId="6378A5C2" w14:textId="1D48A8E2" w:rsidR="00DB2390" w:rsidRPr="00FA0261" w:rsidRDefault="00DB2390" w:rsidP="00DB2390">
            <w:pPr>
              <w:jc w:val="center"/>
              <w:rPr>
                <w:rFonts w:asciiTheme="majorHAnsi" w:hAnsiTheme="majorHAnsi"/>
                <w:szCs w:val="22"/>
                <w:lang w:val="ro-RO"/>
              </w:rPr>
            </w:pPr>
            <w:r w:rsidRPr="00FA0261">
              <w:rPr>
                <w:rFonts w:asciiTheme="majorHAnsi" w:hAnsiTheme="majorHAnsi"/>
              </w:rPr>
              <w:t>d/o</w:t>
            </w:r>
          </w:p>
        </w:tc>
        <w:tc>
          <w:tcPr>
            <w:tcW w:w="6041" w:type="dxa"/>
            <w:vMerge w:val="restart"/>
            <w:tcBorders>
              <w:top w:val="double" w:sz="4" w:space="0" w:color="auto"/>
              <w:left w:val="single" w:sz="4" w:space="0" w:color="auto"/>
              <w:bottom w:val="single" w:sz="4" w:space="0" w:color="auto"/>
              <w:right w:val="single" w:sz="4" w:space="0" w:color="auto"/>
            </w:tcBorders>
          </w:tcPr>
          <w:p w14:paraId="619E724B" w14:textId="77777777" w:rsidR="00DB2390" w:rsidRPr="00FA0261" w:rsidRDefault="00DB2390" w:rsidP="00DB2390">
            <w:pPr>
              <w:jc w:val="center"/>
              <w:rPr>
                <w:rFonts w:asciiTheme="majorHAnsi" w:hAnsiTheme="majorHAnsi"/>
                <w:szCs w:val="22"/>
                <w:lang w:val="ro-RO"/>
              </w:rPr>
            </w:pPr>
          </w:p>
          <w:p w14:paraId="267BF598" w14:textId="16939937" w:rsidR="00DB2390" w:rsidRPr="00FA0261" w:rsidRDefault="00DB2390" w:rsidP="00DB2390">
            <w:pPr>
              <w:jc w:val="center"/>
              <w:rPr>
                <w:rFonts w:asciiTheme="majorHAnsi" w:hAnsiTheme="majorHAnsi"/>
                <w:szCs w:val="22"/>
                <w:lang w:val="ro-RO"/>
              </w:rPr>
            </w:pPr>
            <w:r w:rsidRPr="00FA0261">
              <w:rPr>
                <w:rFonts w:asciiTheme="majorHAnsi" w:hAnsiTheme="majorHAnsi"/>
              </w:rPr>
              <w:t>ТHEME</w:t>
            </w:r>
          </w:p>
        </w:tc>
        <w:tc>
          <w:tcPr>
            <w:tcW w:w="2891" w:type="dxa"/>
            <w:gridSpan w:val="3"/>
            <w:tcBorders>
              <w:top w:val="double" w:sz="4" w:space="0" w:color="auto"/>
              <w:left w:val="single" w:sz="4" w:space="0" w:color="auto"/>
              <w:bottom w:val="single" w:sz="4" w:space="0" w:color="auto"/>
              <w:right w:val="double" w:sz="4" w:space="0" w:color="auto"/>
            </w:tcBorders>
          </w:tcPr>
          <w:p w14:paraId="7C899431" w14:textId="64ECFCDB" w:rsidR="00DB2390" w:rsidRPr="00FA0261" w:rsidRDefault="00EF56CC" w:rsidP="00DB2390">
            <w:pPr>
              <w:jc w:val="center"/>
              <w:rPr>
                <w:rFonts w:asciiTheme="majorHAnsi" w:hAnsiTheme="majorHAnsi"/>
                <w:szCs w:val="22"/>
                <w:lang w:val="ro-RO"/>
              </w:rPr>
            </w:pPr>
            <w:r w:rsidRPr="00FA0261">
              <w:rPr>
                <w:rFonts w:asciiTheme="majorHAnsi" w:hAnsiTheme="majorHAnsi"/>
              </w:rPr>
              <w:t xml:space="preserve">Number </w:t>
            </w:r>
            <w:proofErr w:type="spellStart"/>
            <w:r w:rsidRPr="00FA0261">
              <w:rPr>
                <w:rFonts w:asciiTheme="majorHAnsi" w:hAnsiTheme="majorHAnsi"/>
              </w:rPr>
              <w:t>of</w:t>
            </w:r>
            <w:proofErr w:type="spellEnd"/>
            <w:r w:rsidRPr="00FA0261">
              <w:rPr>
                <w:rFonts w:asciiTheme="majorHAnsi" w:hAnsiTheme="majorHAnsi"/>
              </w:rPr>
              <w:t xml:space="preserve"> </w:t>
            </w:r>
            <w:proofErr w:type="spellStart"/>
            <w:r w:rsidRPr="00FA0261">
              <w:rPr>
                <w:rFonts w:asciiTheme="majorHAnsi" w:hAnsiTheme="majorHAnsi"/>
              </w:rPr>
              <w:t>hours</w:t>
            </w:r>
            <w:proofErr w:type="spellEnd"/>
          </w:p>
        </w:tc>
      </w:tr>
      <w:tr w:rsidR="00DB2390" w:rsidRPr="00FA0261" w14:paraId="02CF7CC7" w14:textId="77777777" w:rsidTr="00C029AC">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DB2390" w:rsidRPr="00FA0261" w:rsidRDefault="00DB2390" w:rsidP="00DB2390">
            <w:pPr>
              <w:jc w:val="center"/>
              <w:rPr>
                <w:rFonts w:asciiTheme="majorHAnsi" w:hAnsiTheme="majorHAnsi"/>
                <w:color w:val="FF0000"/>
                <w:lang w:val="ro-RO"/>
              </w:rPr>
            </w:pPr>
          </w:p>
        </w:tc>
        <w:tc>
          <w:tcPr>
            <w:tcW w:w="6041" w:type="dxa"/>
            <w:vMerge/>
            <w:tcBorders>
              <w:top w:val="single" w:sz="4" w:space="0" w:color="auto"/>
              <w:left w:val="single" w:sz="4" w:space="0" w:color="auto"/>
              <w:bottom w:val="double" w:sz="4" w:space="0" w:color="auto"/>
              <w:right w:val="single" w:sz="4" w:space="0" w:color="auto"/>
            </w:tcBorders>
          </w:tcPr>
          <w:p w14:paraId="2FB30841" w14:textId="77777777" w:rsidR="00DB2390" w:rsidRPr="00FA0261" w:rsidRDefault="00DB2390" w:rsidP="00DB2390">
            <w:pPr>
              <w:jc w:val="center"/>
              <w:rPr>
                <w:rFonts w:asciiTheme="majorHAnsi" w:hAnsiTheme="majorHAnsi"/>
                <w:color w:val="FF0000"/>
                <w:lang w:val="ro-RO"/>
              </w:rPr>
            </w:pPr>
          </w:p>
        </w:tc>
        <w:tc>
          <w:tcPr>
            <w:tcW w:w="993" w:type="dxa"/>
            <w:tcBorders>
              <w:top w:val="single" w:sz="4" w:space="0" w:color="auto"/>
              <w:left w:val="single" w:sz="4" w:space="0" w:color="auto"/>
              <w:bottom w:val="double" w:sz="4" w:space="0" w:color="auto"/>
              <w:right w:val="single" w:sz="4" w:space="0" w:color="auto"/>
            </w:tcBorders>
          </w:tcPr>
          <w:p w14:paraId="02506C93" w14:textId="66CDB055" w:rsidR="00DB2390" w:rsidRPr="00FA0261" w:rsidRDefault="00EF56CC" w:rsidP="00DB2390">
            <w:pPr>
              <w:jc w:val="center"/>
              <w:rPr>
                <w:rFonts w:asciiTheme="majorHAnsi" w:hAnsiTheme="majorHAnsi"/>
                <w:sz w:val="18"/>
                <w:szCs w:val="22"/>
                <w:lang w:val="ro-RO"/>
              </w:rPr>
            </w:pPr>
            <w:proofErr w:type="spellStart"/>
            <w:r w:rsidRPr="00FA0261">
              <w:rPr>
                <w:rFonts w:asciiTheme="majorHAnsi" w:hAnsiTheme="majorHAnsi"/>
              </w:rPr>
              <w:t>Lectures</w:t>
            </w:r>
            <w:proofErr w:type="spellEnd"/>
          </w:p>
        </w:tc>
        <w:tc>
          <w:tcPr>
            <w:tcW w:w="1000" w:type="dxa"/>
            <w:tcBorders>
              <w:top w:val="single" w:sz="4" w:space="0" w:color="auto"/>
              <w:left w:val="single" w:sz="4" w:space="0" w:color="auto"/>
              <w:bottom w:val="double" w:sz="4" w:space="0" w:color="auto"/>
              <w:right w:val="single" w:sz="4" w:space="0" w:color="auto"/>
            </w:tcBorders>
          </w:tcPr>
          <w:p w14:paraId="6261F767" w14:textId="0A1FCB92" w:rsidR="00DB2390" w:rsidRPr="00FA0261" w:rsidRDefault="00EF56CC" w:rsidP="00DB2390">
            <w:pPr>
              <w:jc w:val="center"/>
              <w:rPr>
                <w:rFonts w:asciiTheme="majorHAnsi" w:hAnsiTheme="majorHAnsi"/>
                <w:sz w:val="18"/>
                <w:szCs w:val="22"/>
                <w:lang w:val="ro-RO"/>
              </w:rPr>
            </w:pPr>
            <w:proofErr w:type="spellStart"/>
            <w:r w:rsidRPr="00FA0261">
              <w:rPr>
                <w:rFonts w:asciiTheme="majorHAnsi" w:hAnsiTheme="majorHAnsi"/>
              </w:rPr>
              <w:t>Practical</w:t>
            </w:r>
            <w:proofErr w:type="spellEnd"/>
            <w:r w:rsidRPr="00FA0261">
              <w:rPr>
                <w:rFonts w:asciiTheme="majorHAnsi" w:hAnsiTheme="majorHAnsi"/>
              </w:rPr>
              <w:t xml:space="preserve"> </w:t>
            </w:r>
            <w:proofErr w:type="spellStart"/>
            <w:r w:rsidRPr="00FA0261">
              <w:rPr>
                <w:rFonts w:asciiTheme="majorHAnsi" w:hAnsiTheme="majorHAnsi"/>
              </w:rPr>
              <w:t>hours</w:t>
            </w:r>
            <w:proofErr w:type="spellEnd"/>
          </w:p>
        </w:tc>
        <w:tc>
          <w:tcPr>
            <w:tcW w:w="898" w:type="dxa"/>
            <w:tcBorders>
              <w:top w:val="single" w:sz="4" w:space="0" w:color="auto"/>
              <w:left w:val="single" w:sz="4" w:space="0" w:color="auto"/>
              <w:bottom w:val="double" w:sz="4" w:space="0" w:color="auto"/>
              <w:right w:val="double" w:sz="4" w:space="0" w:color="auto"/>
            </w:tcBorders>
          </w:tcPr>
          <w:p w14:paraId="635D0681" w14:textId="598977CC" w:rsidR="00DB2390" w:rsidRPr="001B6F3B" w:rsidRDefault="00EF56CC" w:rsidP="00DB2390">
            <w:pPr>
              <w:jc w:val="center"/>
              <w:rPr>
                <w:rFonts w:asciiTheme="majorHAnsi" w:hAnsiTheme="majorHAnsi"/>
                <w:sz w:val="18"/>
                <w:szCs w:val="22"/>
                <w:lang w:val="ro-RO"/>
              </w:rPr>
            </w:pPr>
            <w:r w:rsidRPr="00FA0261">
              <w:rPr>
                <w:rFonts w:asciiTheme="majorHAnsi" w:hAnsiTheme="majorHAnsi"/>
              </w:rPr>
              <w:t>Self-</w:t>
            </w:r>
            <w:r w:rsidR="001B6F3B">
              <w:rPr>
                <w:rFonts w:asciiTheme="majorHAnsi" w:hAnsiTheme="majorHAnsi"/>
                <w:lang w:val="ro-RO"/>
              </w:rPr>
              <w:t>study</w:t>
            </w:r>
          </w:p>
        </w:tc>
      </w:tr>
      <w:tr w:rsidR="00DB2390" w:rsidRPr="00FA0261" w14:paraId="421EC62E" w14:textId="77777777" w:rsidTr="00C0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tcPr>
          <w:p w14:paraId="6CF27FB5" w14:textId="77777777" w:rsidR="00DB2390" w:rsidRPr="00FA0261" w:rsidRDefault="00DB2390" w:rsidP="00DB2390">
            <w:pPr>
              <w:pStyle w:val="FR3"/>
              <w:numPr>
                <w:ilvl w:val="0"/>
                <w:numId w:val="8"/>
              </w:numPr>
              <w:spacing w:before="60" w:after="60"/>
              <w:ind w:left="113" w:firstLine="0"/>
              <w:rPr>
                <w:rFonts w:asciiTheme="majorHAnsi" w:hAnsiTheme="majorHAnsi"/>
                <w:sz w:val="24"/>
                <w:szCs w:val="24"/>
                <w:lang w:val="ro-RO"/>
              </w:rPr>
            </w:pPr>
          </w:p>
        </w:tc>
        <w:tc>
          <w:tcPr>
            <w:tcW w:w="6041" w:type="dxa"/>
            <w:tcBorders>
              <w:top w:val="double" w:sz="4" w:space="0" w:color="auto"/>
              <w:left w:val="single" w:sz="4" w:space="0" w:color="auto"/>
              <w:bottom w:val="single" w:sz="4" w:space="0" w:color="auto"/>
              <w:right w:val="single" w:sz="4" w:space="0" w:color="auto"/>
            </w:tcBorders>
          </w:tcPr>
          <w:p w14:paraId="2E1A4369" w14:textId="0FB2E9C3" w:rsidR="00DB2390" w:rsidRPr="00FA0261" w:rsidRDefault="00EF56CC" w:rsidP="00DB2390">
            <w:pPr>
              <w:widowControl w:val="0"/>
              <w:spacing w:before="60" w:after="60"/>
              <w:ind w:left="57"/>
              <w:rPr>
                <w:rFonts w:asciiTheme="majorHAnsi" w:hAnsiTheme="majorHAnsi"/>
                <w:spacing w:val="-4"/>
                <w:lang w:val="ro-RO"/>
              </w:rPr>
            </w:pPr>
            <w:r w:rsidRPr="00EF56CC">
              <w:rPr>
                <w:rFonts w:asciiTheme="majorHAnsi" w:hAnsiTheme="majorHAnsi"/>
                <w:spacing w:val="-4"/>
                <w:lang w:val="en-US"/>
              </w:rPr>
              <w:t>Intercultural Communication: Building Connections in a Globalized World</w:t>
            </w:r>
          </w:p>
        </w:tc>
        <w:tc>
          <w:tcPr>
            <w:tcW w:w="993" w:type="dxa"/>
            <w:tcBorders>
              <w:top w:val="double" w:sz="4" w:space="0" w:color="auto"/>
              <w:left w:val="single" w:sz="4" w:space="0" w:color="auto"/>
              <w:right w:val="single" w:sz="4" w:space="0" w:color="auto"/>
            </w:tcBorders>
          </w:tcPr>
          <w:p w14:paraId="4098D8E7" w14:textId="4F142224" w:rsidR="00DB2390" w:rsidRPr="00FA0261" w:rsidRDefault="00EF56CC" w:rsidP="00DB2390">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top w:val="double" w:sz="4" w:space="0" w:color="auto"/>
              <w:left w:val="single" w:sz="4" w:space="0" w:color="auto"/>
              <w:right w:val="single" w:sz="4" w:space="0" w:color="auto"/>
            </w:tcBorders>
          </w:tcPr>
          <w:p w14:paraId="42C5F3E1" w14:textId="526EAFEB" w:rsidR="00DB2390" w:rsidRPr="00FA0261" w:rsidRDefault="00EF56CC" w:rsidP="00DB2390">
            <w:pPr>
              <w:spacing w:before="60" w:after="60"/>
              <w:jc w:val="center"/>
              <w:rPr>
                <w:rFonts w:asciiTheme="majorHAnsi" w:hAnsiTheme="majorHAnsi"/>
                <w:lang w:val="ro-RO"/>
              </w:rPr>
            </w:pPr>
            <w:r>
              <w:rPr>
                <w:rFonts w:asciiTheme="majorHAnsi" w:hAnsiTheme="majorHAnsi"/>
                <w:lang w:val="ro-RO"/>
              </w:rPr>
              <w:t>2</w:t>
            </w:r>
          </w:p>
        </w:tc>
        <w:tc>
          <w:tcPr>
            <w:tcW w:w="898" w:type="dxa"/>
            <w:tcBorders>
              <w:top w:val="double" w:sz="4" w:space="0" w:color="auto"/>
              <w:left w:val="single" w:sz="4" w:space="0" w:color="auto"/>
              <w:bottom w:val="single" w:sz="4" w:space="0" w:color="auto"/>
              <w:right w:val="double" w:sz="4" w:space="0" w:color="auto"/>
            </w:tcBorders>
          </w:tcPr>
          <w:p w14:paraId="3F29D009" w14:textId="7B5FB956" w:rsidR="00DB2390" w:rsidRPr="00FA0261" w:rsidRDefault="00EF56CC" w:rsidP="00DB2390">
            <w:pPr>
              <w:spacing w:before="60" w:after="60"/>
              <w:jc w:val="center"/>
              <w:rPr>
                <w:rFonts w:asciiTheme="majorHAnsi" w:hAnsiTheme="majorHAnsi"/>
                <w:lang w:val="ro-RO"/>
              </w:rPr>
            </w:pPr>
            <w:r>
              <w:rPr>
                <w:rFonts w:asciiTheme="majorHAnsi" w:hAnsiTheme="majorHAnsi"/>
                <w:lang w:val="ro-RO"/>
              </w:rPr>
              <w:t>2</w:t>
            </w:r>
          </w:p>
        </w:tc>
      </w:tr>
      <w:tr w:rsidR="00DB2390" w:rsidRPr="00FA0261" w14:paraId="03399C51" w14:textId="77777777" w:rsidTr="00C0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tcPr>
          <w:p w14:paraId="31A5B58B" w14:textId="77777777" w:rsidR="00DB2390" w:rsidRPr="00FA0261" w:rsidRDefault="00DB2390" w:rsidP="00DB2390">
            <w:pPr>
              <w:pStyle w:val="FR3"/>
              <w:numPr>
                <w:ilvl w:val="0"/>
                <w:numId w:val="8"/>
              </w:numPr>
              <w:spacing w:before="60" w:after="60"/>
              <w:ind w:left="113" w:firstLine="0"/>
              <w:rPr>
                <w:rFonts w:asciiTheme="majorHAnsi" w:hAnsiTheme="majorHAnsi"/>
                <w:sz w:val="24"/>
                <w:szCs w:val="24"/>
                <w:lang w:val="ro-RO"/>
              </w:rPr>
            </w:pPr>
          </w:p>
        </w:tc>
        <w:tc>
          <w:tcPr>
            <w:tcW w:w="6041" w:type="dxa"/>
            <w:tcBorders>
              <w:top w:val="single" w:sz="4" w:space="0" w:color="auto"/>
              <w:left w:val="single" w:sz="4" w:space="0" w:color="auto"/>
              <w:bottom w:val="single" w:sz="4" w:space="0" w:color="auto"/>
              <w:right w:val="single" w:sz="4" w:space="0" w:color="auto"/>
            </w:tcBorders>
          </w:tcPr>
          <w:p w14:paraId="3D325F60" w14:textId="71CCA15B" w:rsidR="00DB2390" w:rsidRPr="00FA0261" w:rsidRDefault="0066278B" w:rsidP="00DB2390">
            <w:pPr>
              <w:widowControl w:val="0"/>
              <w:spacing w:before="60" w:after="60"/>
              <w:ind w:left="57"/>
              <w:rPr>
                <w:rFonts w:asciiTheme="majorHAnsi" w:hAnsiTheme="majorHAnsi"/>
                <w:lang w:val="ro-RO"/>
              </w:rPr>
            </w:pPr>
            <w:r w:rsidRPr="0066278B">
              <w:rPr>
                <w:rFonts w:asciiTheme="majorHAnsi" w:hAnsiTheme="majorHAnsi"/>
                <w:lang w:val="ro-RO"/>
              </w:rPr>
              <w:t>Communication via Social Media. Advantages and disadvantages, barriers in communication.</w:t>
            </w:r>
          </w:p>
        </w:tc>
        <w:tc>
          <w:tcPr>
            <w:tcW w:w="993" w:type="dxa"/>
            <w:tcBorders>
              <w:left w:val="single" w:sz="4" w:space="0" w:color="auto"/>
              <w:right w:val="single" w:sz="4" w:space="0" w:color="auto"/>
            </w:tcBorders>
          </w:tcPr>
          <w:p w14:paraId="5081C376" w14:textId="3A8DD413" w:rsidR="00DB2390" w:rsidRPr="00FA0261" w:rsidRDefault="00FF40D4" w:rsidP="00DB2390">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tcPr>
          <w:p w14:paraId="1D345AB0" w14:textId="6DDB3AD4" w:rsidR="00DB2390" w:rsidRPr="00FA0261" w:rsidRDefault="00997004" w:rsidP="00DB2390">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bottom w:val="single" w:sz="4" w:space="0" w:color="auto"/>
              <w:right w:val="double" w:sz="4" w:space="0" w:color="auto"/>
            </w:tcBorders>
          </w:tcPr>
          <w:p w14:paraId="7C87DD16" w14:textId="716AE4F6" w:rsidR="00DB2390" w:rsidRPr="00FA0261" w:rsidRDefault="00997004" w:rsidP="00DB2390">
            <w:pPr>
              <w:spacing w:before="60" w:after="60"/>
              <w:jc w:val="center"/>
              <w:rPr>
                <w:rFonts w:asciiTheme="majorHAnsi" w:hAnsiTheme="majorHAnsi"/>
                <w:lang w:val="ro-RO"/>
              </w:rPr>
            </w:pPr>
            <w:r>
              <w:rPr>
                <w:rFonts w:asciiTheme="majorHAnsi" w:hAnsiTheme="majorHAnsi"/>
                <w:lang w:val="ro-RO"/>
              </w:rPr>
              <w:t>2</w:t>
            </w:r>
          </w:p>
        </w:tc>
      </w:tr>
      <w:tr w:rsidR="00DB2390" w:rsidRPr="00FA0261" w14:paraId="52A93CDD" w14:textId="77777777" w:rsidTr="00C0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tcPr>
          <w:p w14:paraId="542E84B3" w14:textId="77777777" w:rsidR="00DB2390" w:rsidRPr="00FA0261" w:rsidRDefault="00DB2390" w:rsidP="00DB2390">
            <w:pPr>
              <w:pStyle w:val="FR3"/>
              <w:numPr>
                <w:ilvl w:val="0"/>
                <w:numId w:val="8"/>
              </w:numPr>
              <w:spacing w:before="60" w:after="60"/>
              <w:ind w:left="113" w:firstLine="0"/>
              <w:rPr>
                <w:rFonts w:asciiTheme="majorHAnsi" w:hAnsiTheme="majorHAnsi"/>
                <w:sz w:val="24"/>
                <w:szCs w:val="24"/>
                <w:lang w:val="ro-RO"/>
              </w:rPr>
            </w:pPr>
          </w:p>
        </w:tc>
        <w:tc>
          <w:tcPr>
            <w:tcW w:w="6041" w:type="dxa"/>
            <w:tcBorders>
              <w:top w:val="single" w:sz="4" w:space="0" w:color="auto"/>
              <w:left w:val="single" w:sz="4" w:space="0" w:color="auto"/>
              <w:bottom w:val="single" w:sz="4" w:space="0" w:color="auto"/>
              <w:right w:val="single" w:sz="4" w:space="0" w:color="auto"/>
            </w:tcBorders>
          </w:tcPr>
          <w:p w14:paraId="17A5A67E" w14:textId="68A74D88" w:rsidR="00DB2390" w:rsidRPr="00FA0261" w:rsidRDefault="0066278B" w:rsidP="00DB2390">
            <w:pPr>
              <w:widowControl w:val="0"/>
              <w:spacing w:before="60" w:after="60"/>
              <w:ind w:left="57"/>
              <w:rPr>
                <w:rFonts w:asciiTheme="majorHAnsi" w:hAnsiTheme="majorHAnsi"/>
                <w:lang w:val="ro-RO"/>
              </w:rPr>
            </w:pPr>
            <w:r w:rsidRPr="0066278B">
              <w:rPr>
                <w:rFonts w:asciiTheme="majorHAnsi" w:hAnsiTheme="majorHAnsi"/>
                <w:lang w:val="ro-RO"/>
              </w:rPr>
              <w:t>Effective Phisician-Patient Communication. Challenges, strategies and conflict resolution skills.</w:t>
            </w:r>
          </w:p>
        </w:tc>
        <w:tc>
          <w:tcPr>
            <w:tcW w:w="993" w:type="dxa"/>
            <w:tcBorders>
              <w:left w:val="single" w:sz="4" w:space="0" w:color="auto"/>
              <w:right w:val="single" w:sz="4" w:space="0" w:color="auto"/>
            </w:tcBorders>
          </w:tcPr>
          <w:p w14:paraId="48F0E3A0" w14:textId="27110562" w:rsidR="00DB2390" w:rsidRPr="00FA0261" w:rsidRDefault="00997004" w:rsidP="00DB2390">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tcPr>
          <w:p w14:paraId="5C593F46" w14:textId="0E6CCB9B" w:rsidR="00DB2390" w:rsidRPr="00FA0261" w:rsidRDefault="00997004" w:rsidP="00DB2390">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bottom w:val="single" w:sz="4" w:space="0" w:color="auto"/>
              <w:right w:val="double" w:sz="4" w:space="0" w:color="auto"/>
            </w:tcBorders>
          </w:tcPr>
          <w:p w14:paraId="66DD4B93" w14:textId="2CDEA522" w:rsidR="00DB2390" w:rsidRPr="00FA0261" w:rsidRDefault="00997004" w:rsidP="00DB2390">
            <w:pPr>
              <w:spacing w:before="60" w:after="60"/>
              <w:jc w:val="center"/>
              <w:rPr>
                <w:rFonts w:asciiTheme="majorHAnsi" w:hAnsiTheme="majorHAnsi"/>
                <w:lang w:val="ro-RO"/>
              </w:rPr>
            </w:pPr>
            <w:r>
              <w:rPr>
                <w:rFonts w:asciiTheme="majorHAnsi" w:hAnsiTheme="majorHAnsi"/>
                <w:lang w:val="ro-RO"/>
              </w:rPr>
              <w:t>2</w:t>
            </w:r>
          </w:p>
        </w:tc>
      </w:tr>
      <w:tr w:rsidR="006332AA" w:rsidRPr="00FA0261" w14:paraId="492B4710" w14:textId="77777777" w:rsidTr="00C0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E4C74E" w14:textId="7309AA48" w:rsidR="006332AA" w:rsidRPr="00FA0261" w:rsidRDefault="00FF40D4" w:rsidP="00965478">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4.</w:t>
            </w:r>
          </w:p>
        </w:tc>
        <w:tc>
          <w:tcPr>
            <w:tcW w:w="6041" w:type="dxa"/>
            <w:tcBorders>
              <w:top w:val="single" w:sz="4" w:space="0" w:color="auto"/>
              <w:left w:val="single" w:sz="4" w:space="0" w:color="auto"/>
              <w:right w:val="single" w:sz="4" w:space="0" w:color="auto"/>
            </w:tcBorders>
          </w:tcPr>
          <w:p w14:paraId="3BBEDB65" w14:textId="2C682157" w:rsidR="006332AA" w:rsidRPr="0066278B" w:rsidRDefault="0066278B" w:rsidP="0066278B">
            <w:pPr>
              <w:widowControl w:val="0"/>
              <w:spacing w:before="60" w:after="60"/>
              <w:ind w:left="57"/>
              <w:rPr>
                <w:rFonts w:asciiTheme="majorHAnsi" w:hAnsiTheme="majorHAnsi"/>
                <w:iCs/>
                <w:lang w:val="en-US"/>
              </w:rPr>
            </w:pPr>
            <w:r w:rsidRPr="0066278B">
              <w:rPr>
                <w:rFonts w:asciiTheme="majorHAnsi" w:hAnsiTheme="majorHAnsi"/>
                <w:iCs/>
                <w:lang w:val="en-US"/>
              </w:rPr>
              <w:t>Visual Communication: Types, purposes, means. Visuals in medical context.</w:t>
            </w:r>
          </w:p>
        </w:tc>
        <w:tc>
          <w:tcPr>
            <w:tcW w:w="993" w:type="dxa"/>
            <w:tcBorders>
              <w:left w:val="single" w:sz="4" w:space="0" w:color="auto"/>
              <w:right w:val="single" w:sz="4" w:space="0" w:color="auto"/>
            </w:tcBorders>
            <w:vAlign w:val="center"/>
          </w:tcPr>
          <w:p w14:paraId="23F3864A" w14:textId="53083DF8" w:rsidR="006332AA" w:rsidRPr="00FA0261" w:rsidRDefault="00997004" w:rsidP="006332AA">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vAlign w:val="center"/>
          </w:tcPr>
          <w:p w14:paraId="50737B21" w14:textId="7ECBC50F" w:rsidR="006332AA" w:rsidRPr="00FA0261" w:rsidRDefault="00997004" w:rsidP="006332AA">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right w:val="double" w:sz="4" w:space="0" w:color="auto"/>
            </w:tcBorders>
            <w:vAlign w:val="center"/>
          </w:tcPr>
          <w:p w14:paraId="79478E4E" w14:textId="7471D540" w:rsidR="006332AA" w:rsidRPr="00FA0261" w:rsidRDefault="00997004" w:rsidP="006332AA">
            <w:pPr>
              <w:spacing w:before="60" w:after="60"/>
              <w:jc w:val="center"/>
              <w:rPr>
                <w:rFonts w:asciiTheme="majorHAnsi" w:hAnsiTheme="majorHAnsi"/>
                <w:lang w:val="ro-RO"/>
              </w:rPr>
            </w:pPr>
            <w:r>
              <w:rPr>
                <w:rFonts w:asciiTheme="majorHAnsi" w:hAnsiTheme="majorHAnsi"/>
                <w:lang w:val="ro-RO"/>
              </w:rPr>
              <w:t>2</w:t>
            </w:r>
          </w:p>
        </w:tc>
      </w:tr>
      <w:tr w:rsidR="00FF40D4" w:rsidRPr="00FA0261" w14:paraId="3DE5FACF" w14:textId="77777777" w:rsidTr="00C0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35D344A" w14:textId="44AE445C" w:rsidR="00FF40D4" w:rsidRPr="00FA0261" w:rsidRDefault="00FF40D4" w:rsidP="00965478">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5.</w:t>
            </w:r>
          </w:p>
        </w:tc>
        <w:tc>
          <w:tcPr>
            <w:tcW w:w="6041" w:type="dxa"/>
            <w:tcBorders>
              <w:top w:val="single" w:sz="4" w:space="0" w:color="auto"/>
              <w:left w:val="single" w:sz="4" w:space="0" w:color="auto"/>
              <w:right w:val="single" w:sz="4" w:space="0" w:color="auto"/>
            </w:tcBorders>
          </w:tcPr>
          <w:p w14:paraId="39ABD0AD" w14:textId="743A239F" w:rsidR="00FF40D4" w:rsidRPr="0066278B" w:rsidRDefault="0066278B" w:rsidP="0066278B">
            <w:pPr>
              <w:widowControl w:val="0"/>
              <w:spacing w:before="60" w:after="60"/>
              <w:ind w:left="57"/>
              <w:rPr>
                <w:rFonts w:asciiTheme="majorHAnsi" w:hAnsiTheme="majorHAnsi"/>
                <w:lang w:val="en-US"/>
              </w:rPr>
            </w:pPr>
            <w:r w:rsidRPr="0066278B">
              <w:rPr>
                <w:rFonts w:asciiTheme="majorHAnsi" w:hAnsiTheme="majorHAnsi"/>
                <w:lang w:val="en-US"/>
              </w:rPr>
              <w:t xml:space="preserve">Empathy in Medical Communication. Practical </w:t>
            </w:r>
            <w:proofErr w:type="spellStart"/>
            <w:r w:rsidRPr="0066278B">
              <w:rPr>
                <w:rFonts w:asciiTheme="majorHAnsi" w:hAnsiTheme="majorHAnsi"/>
                <w:lang w:val="en-US"/>
              </w:rPr>
              <w:t>Techinques</w:t>
            </w:r>
            <w:proofErr w:type="spellEnd"/>
            <w:r w:rsidRPr="0066278B">
              <w:rPr>
                <w:rFonts w:asciiTheme="majorHAnsi" w:hAnsiTheme="majorHAnsi"/>
                <w:lang w:val="en-US"/>
              </w:rPr>
              <w:t xml:space="preserve"> for Demonstrating Empathy.</w:t>
            </w:r>
          </w:p>
        </w:tc>
        <w:tc>
          <w:tcPr>
            <w:tcW w:w="993" w:type="dxa"/>
            <w:tcBorders>
              <w:left w:val="single" w:sz="4" w:space="0" w:color="auto"/>
              <w:right w:val="single" w:sz="4" w:space="0" w:color="auto"/>
            </w:tcBorders>
            <w:vAlign w:val="center"/>
          </w:tcPr>
          <w:p w14:paraId="0F7155DE" w14:textId="7E3E23DD" w:rsidR="00FF40D4" w:rsidRPr="00FA0261" w:rsidRDefault="00997004" w:rsidP="006332AA">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vAlign w:val="center"/>
          </w:tcPr>
          <w:p w14:paraId="09F7D109" w14:textId="6A53C2CA" w:rsidR="00FF40D4" w:rsidRPr="00FA0261" w:rsidRDefault="00997004" w:rsidP="006332AA">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right w:val="double" w:sz="4" w:space="0" w:color="auto"/>
            </w:tcBorders>
            <w:vAlign w:val="center"/>
          </w:tcPr>
          <w:p w14:paraId="031B0045" w14:textId="4E0EF887" w:rsidR="00FF40D4" w:rsidRPr="00FA0261" w:rsidRDefault="00997004" w:rsidP="006332AA">
            <w:pPr>
              <w:spacing w:before="60" w:after="60"/>
              <w:jc w:val="center"/>
              <w:rPr>
                <w:rFonts w:asciiTheme="majorHAnsi" w:hAnsiTheme="majorHAnsi"/>
                <w:lang w:val="ro-RO"/>
              </w:rPr>
            </w:pPr>
            <w:r>
              <w:rPr>
                <w:rFonts w:asciiTheme="majorHAnsi" w:hAnsiTheme="majorHAnsi"/>
                <w:lang w:val="ro-RO"/>
              </w:rPr>
              <w:t>2</w:t>
            </w:r>
          </w:p>
        </w:tc>
      </w:tr>
      <w:tr w:rsidR="00FF40D4" w:rsidRPr="00FA0261" w14:paraId="2D54FBC4" w14:textId="77777777" w:rsidTr="00C0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9EEA5AA" w14:textId="39B84E9B" w:rsidR="00FF40D4" w:rsidRPr="00FA0261" w:rsidRDefault="00FF40D4" w:rsidP="00965478">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6.</w:t>
            </w:r>
          </w:p>
        </w:tc>
        <w:tc>
          <w:tcPr>
            <w:tcW w:w="6041" w:type="dxa"/>
            <w:tcBorders>
              <w:top w:val="single" w:sz="4" w:space="0" w:color="auto"/>
              <w:left w:val="single" w:sz="4" w:space="0" w:color="auto"/>
              <w:right w:val="single" w:sz="4" w:space="0" w:color="auto"/>
            </w:tcBorders>
          </w:tcPr>
          <w:p w14:paraId="3356523C" w14:textId="53F79D27" w:rsidR="00FF40D4" w:rsidRPr="00FA0261" w:rsidRDefault="00EF56CC" w:rsidP="006332AA">
            <w:pPr>
              <w:widowControl w:val="0"/>
              <w:spacing w:before="60" w:after="60"/>
              <w:ind w:left="57"/>
              <w:rPr>
                <w:rFonts w:asciiTheme="majorHAnsi" w:hAnsiTheme="majorHAnsi"/>
                <w:lang w:val="ro-RO"/>
              </w:rPr>
            </w:pPr>
            <w:r w:rsidRPr="00EF56CC">
              <w:rPr>
                <w:rFonts w:asciiTheme="majorHAnsi" w:hAnsiTheme="majorHAnsi"/>
                <w:lang w:val="en-US"/>
              </w:rPr>
              <w:t>Exam</w:t>
            </w:r>
          </w:p>
        </w:tc>
        <w:tc>
          <w:tcPr>
            <w:tcW w:w="993" w:type="dxa"/>
            <w:tcBorders>
              <w:left w:val="single" w:sz="4" w:space="0" w:color="auto"/>
              <w:right w:val="single" w:sz="4" w:space="0" w:color="auto"/>
            </w:tcBorders>
            <w:vAlign w:val="center"/>
          </w:tcPr>
          <w:p w14:paraId="119D9BB8" w14:textId="3638EE31" w:rsidR="00FF40D4" w:rsidRPr="00FA0261" w:rsidRDefault="00FF40D4" w:rsidP="006332AA">
            <w:pPr>
              <w:spacing w:before="60" w:after="60"/>
              <w:jc w:val="center"/>
              <w:rPr>
                <w:rFonts w:asciiTheme="majorHAnsi" w:hAnsiTheme="majorHAnsi"/>
                <w:szCs w:val="20"/>
                <w:lang w:val="ro-RO"/>
              </w:rPr>
            </w:pPr>
          </w:p>
        </w:tc>
        <w:tc>
          <w:tcPr>
            <w:tcW w:w="1000" w:type="dxa"/>
            <w:tcBorders>
              <w:left w:val="single" w:sz="4" w:space="0" w:color="auto"/>
              <w:right w:val="single" w:sz="4" w:space="0" w:color="auto"/>
            </w:tcBorders>
            <w:vAlign w:val="center"/>
          </w:tcPr>
          <w:p w14:paraId="666BA61A" w14:textId="41168DB7" w:rsidR="00FF40D4" w:rsidRPr="00FA0261" w:rsidRDefault="00FF40D4" w:rsidP="006332AA">
            <w:pPr>
              <w:spacing w:before="60" w:after="60"/>
              <w:jc w:val="center"/>
              <w:rPr>
                <w:rFonts w:asciiTheme="majorHAnsi" w:hAnsiTheme="majorHAnsi"/>
                <w:lang w:val="ro-RO"/>
              </w:rPr>
            </w:pPr>
          </w:p>
        </w:tc>
        <w:tc>
          <w:tcPr>
            <w:tcW w:w="898" w:type="dxa"/>
            <w:tcBorders>
              <w:top w:val="single" w:sz="4" w:space="0" w:color="auto"/>
              <w:left w:val="single" w:sz="4" w:space="0" w:color="auto"/>
              <w:right w:val="double" w:sz="4" w:space="0" w:color="auto"/>
            </w:tcBorders>
            <w:vAlign w:val="center"/>
          </w:tcPr>
          <w:p w14:paraId="4AD01F7E" w14:textId="19477D00" w:rsidR="00FF40D4" w:rsidRPr="00FA0261" w:rsidRDefault="00FF40D4" w:rsidP="006332AA">
            <w:pPr>
              <w:spacing w:before="60" w:after="60"/>
              <w:jc w:val="center"/>
              <w:rPr>
                <w:rFonts w:asciiTheme="majorHAnsi" w:hAnsiTheme="majorHAnsi"/>
                <w:lang w:val="ro-RO"/>
              </w:rPr>
            </w:pPr>
          </w:p>
        </w:tc>
      </w:tr>
      <w:tr w:rsidR="00FF40D4" w:rsidRPr="00FA0261" w14:paraId="2FC2894F" w14:textId="77777777" w:rsidTr="00C0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EBB9DF3" w14:textId="677C84F5" w:rsidR="00FF40D4" w:rsidRPr="00FA0261" w:rsidRDefault="00FF40D4" w:rsidP="00965478">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7.</w:t>
            </w:r>
          </w:p>
        </w:tc>
        <w:tc>
          <w:tcPr>
            <w:tcW w:w="6041" w:type="dxa"/>
            <w:tcBorders>
              <w:top w:val="single" w:sz="4" w:space="0" w:color="auto"/>
              <w:left w:val="single" w:sz="4" w:space="0" w:color="auto"/>
              <w:right w:val="single" w:sz="4" w:space="0" w:color="auto"/>
            </w:tcBorders>
          </w:tcPr>
          <w:p w14:paraId="1EA72C73" w14:textId="2626E4EE" w:rsidR="00FF40D4" w:rsidRPr="00FA0261" w:rsidRDefault="00AC4ABA" w:rsidP="006332AA">
            <w:pPr>
              <w:widowControl w:val="0"/>
              <w:spacing w:before="60" w:after="60"/>
              <w:ind w:left="57"/>
              <w:rPr>
                <w:rFonts w:asciiTheme="majorHAnsi" w:hAnsiTheme="majorHAnsi"/>
                <w:lang w:val="ro-RO"/>
              </w:rPr>
            </w:pPr>
            <w:r w:rsidRPr="00AC4ABA">
              <w:rPr>
                <w:rFonts w:asciiTheme="majorHAnsi" w:hAnsiTheme="majorHAnsi"/>
                <w:b/>
                <w:lang w:val="en-US"/>
              </w:rPr>
              <w:t>Total Semester I</w:t>
            </w:r>
          </w:p>
        </w:tc>
        <w:tc>
          <w:tcPr>
            <w:tcW w:w="993" w:type="dxa"/>
            <w:tcBorders>
              <w:left w:val="single" w:sz="4" w:space="0" w:color="auto"/>
              <w:right w:val="single" w:sz="4" w:space="0" w:color="auto"/>
            </w:tcBorders>
            <w:vAlign w:val="center"/>
          </w:tcPr>
          <w:p w14:paraId="0E6101F6" w14:textId="4061C623" w:rsidR="00FF40D4" w:rsidRPr="00FA0261" w:rsidRDefault="00AC4ABA" w:rsidP="006332AA">
            <w:pPr>
              <w:spacing w:before="60" w:after="60"/>
              <w:jc w:val="center"/>
              <w:rPr>
                <w:rFonts w:asciiTheme="majorHAnsi" w:hAnsiTheme="majorHAnsi"/>
                <w:szCs w:val="20"/>
                <w:lang w:val="ro-RO"/>
              </w:rPr>
            </w:pPr>
            <w:r w:rsidRPr="00AC4ABA">
              <w:rPr>
                <w:rFonts w:asciiTheme="majorHAnsi" w:hAnsiTheme="majorHAnsi"/>
                <w:b/>
                <w:szCs w:val="20"/>
                <w:lang w:val="en-US"/>
              </w:rPr>
              <w:t xml:space="preserve">10 </w:t>
            </w:r>
          </w:p>
        </w:tc>
        <w:tc>
          <w:tcPr>
            <w:tcW w:w="1000" w:type="dxa"/>
            <w:tcBorders>
              <w:left w:val="single" w:sz="4" w:space="0" w:color="auto"/>
              <w:right w:val="single" w:sz="4" w:space="0" w:color="auto"/>
            </w:tcBorders>
            <w:vAlign w:val="center"/>
          </w:tcPr>
          <w:p w14:paraId="3A94E71A" w14:textId="01FAFDCB" w:rsidR="00FF40D4" w:rsidRPr="00FA0261" w:rsidRDefault="00AC4ABA" w:rsidP="006332AA">
            <w:pPr>
              <w:spacing w:before="60" w:after="60"/>
              <w:jc w:val="center"/>
              <w:rPr>
                <w:rFonts w:asciiTheme="majorHAnsi" w:hAnsiTheme="majorHAnsi"/>
                <w:lang w:val="ro-RO"/>
              </w:rPr>
            </w:pPr>
            <w:r w:rsidRPr="00AC4ABA">
              <w:rPr>
                <w:rFonts w:asciiTheme="majorHAnsi" w:hAnsiTheme="majorHAnsi"/>
                <w:b/>
                <w:lang w:val="en-US"/>
              </w:rPr>
              <w:t xml:space="preserve">10 </w:t>
            </w:r>
          </w:p>
        </w:tc>
        <w:tc>
          <w:tcPr>
            <w:tcW w:w="898" w:type="dxa"/>
            <w:tcBorders>
              <w:top w:val="single" w:sz="4" w:space="0" w:color="auto"/>
              <w:left w:val="single" w:sz="4" w:space="0" w:color="auto"/>
              <w:right w:val="double" w:sz="4" w:space="0" w:color="auto"/>
            </w:tcBorders>
            <w:vAlign w:val="center"/>
          </w:tcPr>
          <w:p w14:paraId="7D7294C7" w14:textId="47134540" w:rsidR="00FF40D4" w:rsidRPr="00FA0261" w:rsidRDefault="00AC4ABA" w:rsidP="006332AA">
            <w:pPr>
              <w:spacing w:before="60" w:after="60"/>
              <w:jc w:val="center"/>
              <w:rPr>
                <w:rFonts w:asciiTheme="majorHAnsi" w:hAnsiTheme="majorHAnsi"/>
                <w:lang w:val="ro-RO"/>
              </w:rPr>
            </w:pPr>
            <w:r w:rsidRPr="00AC4ABA">
              <w:rPr>
                <w:rFonts w:asciiTheme="majorHAnsi" w:hAnsiTheme="majorHAnsi"/>
                <w:b/>
                <w:lang w:val="en-US"/>
              </w:rPr>
              <w:t>10</w:t>
            </w:r>
          </w:p>
        </w:tc>
      </w:tr>
      <w:tr w:rsidR="00B217D5" w:rsidRPr="00FA0261" w14:paraId="66131DD8" w14:textId="77777777" w:rsidTr="00E5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608"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B217D5" w:rsidRPr="00FA0261" w:rsidRDefault="00B217D5" w:rsidP="003F3EBD">
            <w:pPr>
              <w:pStyle w:val="FR3"/>
              <w:spacing w:before="120" w:after="120"/>
              <w:ind w:left="79"/>
              <w:rPr>
                <w:rFonts w:asciiTheme="majorHAnsi" w:hAnsiTheme="majorHAnsi"/>
                <w:b/>
                <w:sz w:val="28"/>
                <w:szCs w:val="28"/>
                <w:lang w:val="ro-RO"/>
              </w:rPr>
            </w:pPr>
            <w:r w:rsidRPr="00FA0261">
              <w:rPr>
                <w:rFonts w:asciiTheme="majorHAnsi" w:hAnsiTheme="majorHAnsi"/>
                <w:b/>
                <w:sz w:val="28"/>
                <w:szCs w:val="28"/>
                <w:lang w:val="ro-RO"/>
              </w:rPr>
              <w:t xml:space="preserve">Total </w:t>
            </w:r>
          </w:p>
        </w:tc>
        <w:tc>
          <w:tcPr>
            <w:tcW w:w="2891" w:type="dxa"/>
            <w:gridSpan w:val="3"/>
            <w:tcBorders>
              <w:top w:val="double" w:sz="4" w:space="0" w:color="auto"/>
              <w:left w:val="single" w:sz="4" w:space="0" w:color="auto"/>
              <w:bottom w:val="double" w:sz="4" w:space="0" w:color="auto"/>
              <w:right w:val="double" w:sz="4" w:space="0" w:color="auto"/>
            </w:tcBorders>
            <w:vAlign w:val="center"/>
          </w:tcPr>
          <w:p w14:paraId="0148EF5B" w14:textId="56F6F92E" w:rsidR="00B217D5" w:rsidRPr="00FA0261" w:rsidRDefault="00B217D5" w:rsidP="003F3EBD">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3</w:t>
            </w:r>
            <w:r w:rsidRPr="00AC4ABA">
              <w:rPr>
                <w:rFonts w:asciiTheme="majorHAnsi" w:hAnsiTheme="majorHAnsi"/>
                <w:b/>
                <w:sz w:val="28"/>
                <w:szCs w:val="28"/>
                <w:lang w:val="ru-RU"/>
              </w:rPr>
              <w:t>0 h</w:t>
            </w:r>
          </w:p>
        </w:tc>
      </w:tr>
    </w:tbl>
    <w:p w14:paraId="066CD29F" w14:textId="0644472D" w:rsidR="000A1E21" w:rsidRDefault="00A44C0D" w:rsidP="00A44C0D">
      <w:pPr>
        <w:pStyle w:val="ListParagraph"/>
        <w:widowControl w:val="0"/>
        <w:numPr>
          <w:ilvl w:val="0"/>
          <w:numId w:val="23"/>
        </w:numPr>
        <w:spacing w:before="360" w:after="240"/>
        <w:contextualSpacing w:val="0"/>
        <w:rPr>
          <w:rFonts w:asciiTheme="majorHAnsi" w:hAnsiTheme="majorHAnsi"/>
          <w:b/>
          <w:caps/>
          <w:sz w:val="28"/>
          <w:lang w:val="ro-RO"/>
        </w:rPr>
      </w:pPr>
      <w:r w:rsidRPr="00FA0261">
        <w:rPr>
          <w:rFonts w:asciiTheme="majorHAnsi" w:hAnsiTheme="majorHAnsi"/>
          <w:b/>
          <w:caps/>
          <w:sz w:val="28"/>
          <w:lang w:val="ro-RO"/>
        </w:rPr>
        <w:t>OBJECTIVES AND CONTENT UNITS</w:t>
      </w:r>
    </w:p>
    <w:p w14:paraId="046B431F" w14:textId="188B89CD" w:rsidR="003738EC" w:rsidRPr="003738EC" w:rsidRDefault="003738EC" w:rsidP="003738EC">
      <w:pPr>
        <w:widowControl w:val="0"/>
        <w:spacing w:before="360" w:after="240"/>
        <w:ind w:left="360"/>
        <w:rPr>
          <w:rFonts w:asciiTheme="majorHAnsi" w:hAnsiTheme="majorHAnsi"/>
          <w:b/>
          <w:caps/>
          <w:sz w:val="26"/>
          <w:szCs w:val="26"/>
          <w:lang w:val="ro-RO"/>
        </w:rPr>
      </w:pPr>
      <w:r w:rsidRPr="003738EC">
        <w:rPr>
          <w:rFonts w:asciiTheme="majorHAnsi" w:hAnsiTheme="majorHAnsi"/>
          <w:b/>
          <w:caps/>
          <w:sz w:val="26"/>
          <w:szCs w:val="26"/>
          <w:lang w:val="ro-RO"/>
        </w:rPr>
        <w:t>SEMESTER I (ENGLISH)</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4"/>
        <w:gridCol w:w="4735"/>
      </w:tblGrid>
      <w:tr w:rsidR="003738EC" w:rsidRPr="003738EC" w14:paraId="769697F9" w14:textId="77777777" w:rsidTr="005A3993">
        <w:trPr>
          <w:trHeight w:val="247"/>
          <w:tblHeader/>
          <w:jc w:val="center"/>
        </w:trPr>
        <w:tc>
          <w:tcPr>
            <w:tcW w:w="4904" w:type="dxa"/>
            <w:tcBorders>
              <w:top w:val="single" w:sz="4" w:space="0" w:color="000000"/>
              <w:left w:val="single" w:sz="4" w:space="0" w:color="000000"/>
              <w:bottom w:val="single" w:sz="4" w:space="0" w:color="000000"/>
              <w:right w:val="single" w:sz="4" w:space="0" w:color="000000"/>
            </w:tcBorders>
          </w:tcPr>
          <w:p w14:paraId="29A4F8CD" w14:textId="77777777" w:rsidR="003738EC" w:rsidRPr="003738EC" w:rsidRDefault="003738EC" w:rsidP="00B62BC8">
            <w:pPr>
              <w:tabs>
                <w:tab w:val="left" w:pos="170"/>
              </w:tabs>
              <w:spacing w:before="120" w:after="120"/>
              <w:jc w:val="center"/>
              <w:rPr>
                <w:rFonts w:asciiTheme="majorHAnsi" w:hAnsiTheme="majorHAnsi"/>
                <w:b/>
                <w:color w:val="000000"/>
              </w:rPr>
            </w:pPr>
            <w:proofErr w:type="spellStart"/>
            <w:r w:rsidRPr="003738EC">
              <w:rPr>
                <w:rFonts w:asciiTheme="majorHAnsi" w:hAnsiTheme="majorHAnsi"/>
                <w:b/>
                <w:color w:val="000000"/>
              </w:rPr>
              <w:t>Obiective</w:t>
            </w:r>
            <w:proofErr w:type="spellEnd"/>
          </w:p>
        </w:tc>
        <w:tc>
          <w:tcPr>
            <w:tcW w:w="4735" w:type="dxa"/>
            <w:tcBorders>
              <w:top w:val="single" w:sz="4" w:space="0" w:color="000000"/>
              <w:left w:val="single" w:sz="4" w:space="0" w:color="000000"/>
              <w:bottom w:val="single" w:sz="4" w:space="0" w:color="000000"/>
              <w:right w:val="single" w:sz="4" w:space="0" w:color="000000"/>
            </w:tcBorders>
          </w:tcPr>
          <w:p w14:paraId="38E9A61E" w14:textId="77777777" w:rsidR="003738EC" w:rsidRPr="003738EC" w:rsidRDefault="003738EC" w:rsidP="00B62BC8">
            <w:pPr>
              <w:tabs>
                <w:tab w:val="left" w:pos="170"/>
              </w:tabs>
              <w:spacing w:before="120" w:after="120"/>
              <w:jc w:val="center"/>
              <w:rPr>
                <w:rFonts w:asciiTheme="majorHAnsi" w:hAnsiTheme="majorHAnsi"/>
                <w:b/>
                <w:color w:val="000000"/>
              </w:rPr>
            </w:pPr>
            <w:r w:rsidRPr="003738EC">
              <w:rPr>
                <w:rFonts w:asciiTheme="majorHAnsi" w:hAnsiTheme="majorHAnsi"/>
                <w:b/>
                <w:color w:val="000000"/>
              </w:rPr>
              <w:t xml:space="preserve">Unit </w:t>
            </w:r>
            <w:proofErr w:type="spellStart"/>
            <w:r w:rsidRPr="003738EC">
              <w:rPr>
                <w:rFonts w:asciiTheme="majorHAnsi" w:hAnsiTheme="majorHAnsi"/>
                <w:b/>
                <w:color w:val="000000"/>
              </w:rPr>
              <w:t>content</w:t>
            </w:r>
            <w:proofErr w:type="spellEnd"/>
          </w:p>
        </w:tc>
      </w:tr>
      <w:tr w:rsidR="003738EC" w:rsidRPr="003738EC" w14:paraId="670A83E1" w14:textId="77777777" w:rsidTr="005A3993">
        <w:trPr>
          <w:trHeight w:val="247"/>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0A512BD0" w14:textId="77777777" w:rsidR="003738EC" w:rsidRPr="003738EC" w:rsidRDefault="003738EC" w:rsidP="00B62BC8">
            <w:pPr>
              <w:tabs>
                <w:tab w:val="left" w:pos="170"/>
              </w:tabs>
              <w:spacing w:before="60" w:after="60"/>
              <w:rPr>
                <w:rFonts w:asciiTheme="majorHAnsi" w:hAnsiTheme="majorHAnsi"/>
                <w:b/>
                <w:color w:val="000000"/>
                <w:lang w:val="fr-FR"/>
              </w:rPr>
            </w:pPr>
            <w:r w:rsidRPr="003738EC">
              <w:rPr>
                <w:rFonts w:asciiTheme="majorHAnsi" w:hAnsiTheme="majorHAnsi"/>
                <w:b/>
                <w:color w:val="000000"/>
              </w:rPr>
              <w:t xml:space="preserve">Unit1. </w:t>
            </w:r>
            <w:proofErr w:type="spellStart"/>
            <w:r w:rsidRPr="003738EC">
              <w:rPr>
                <w:rFonts w:asciiTheme="majorHAnsi" w:hAnsiTheme="majorHAnsi"/>
                <w:b/>
                <w:color w:val="000000"/>
              </w:rPr>
              <w:t>Intercultural</w:t>
            </w:r>
            <w:proofErr w:type="spellEnd"/>
            <w:r w:rsidRPr="003738EC">
              <w:rPr>
                <w:rFonts w:asciiTheme="majorHAnsi" w:hAnsiTheme="majorHAnsi"/>
                <w:b/>
                <w:color w:val="000000"/>
              </w:rPr>
              <w:t xml:space="preserve"> Communication</w:t>
            </w:r>
          </w:p>
        </w:tc>
      </w:tr>
      <w:tr w:rsidR="003738EC" w:rsidRPr="00F24F54" w14:paraId="60571459" w14:textId="77777777" w:rsidTr="005A3993">
        <w:trPr>
          <w:trHeight w:val="2826"/>
          <w:jc w:val="center"/>
        </w:trPr>
        <w:tc>
          <w:tcPr>
            <w:tcW w:w="4904" w:type="dxa"/>
            <w:tcBorders>
              <w:top w:val="single" w:sz="4" w:space="0" w:color="000000"/>
              <w:left w:val="single" w:sz="4" w:space="0" w:color="000000"/>
              <w:right w:val="single" w:sz="4" w:space="0" w:color="000000"/>
            </w:tcBorders>
          </w:tcPr>
          <w:p w14:paraId="19724D38" w14:textId="77777777" w:rsidR="003738EC" w:rsidRPr="003738EC" w:rsidRDefault="003738EC" w:rsidP="003738EC">
            <w:pPr>
              <w:numPr>
                <w:ilvl w:val="0"/>
                <w:numId w:val="33"/>
              </w:numPr>
              <w:pBdr>
                <w:top w:val="nil"/>
                <w:left w:val="nil"/>
                <w:bottom w:val="nil"/>
                <w:right w:val="nil"/>
                <w:between w:val="nil"/>
              </w:pBdr>
              <w:jc w:val="both"/>
              <w:rPr>
                <w:rFonts w:asciiTheme="majorHAnsi" w:hAnsiTheme="majorHAnsi"/>
                <w:color w:val="000000"/>
                <w:lang w:val="ro-RO"/>
              </w:rPr>
            </w:pPr>
            <w:r w:rsidRPr="003738EC">
              <w:rPr>
                <w:rFonts w:asciiTheme="majorHAnsi" w:hAnsiTheme="majorHAnsi"/>
                <w:color w:val="000000"/>
                <w:lang w:val="ro-RO"/>
              </w:rPr>
              <w:lastRenderedPageBreak/>
              <w:t>To define the concept of intercultural communication and to realize the importance of intercultural communication in a medical context.</w:t>
            </w:r>
          </w:p>
          <w:p w14:paraId="51092832" w14:textId="7CDDB1FD" w:rsidR="003738EC" w:rsidRPr="003738EC" w:rsidRDefault="007A01EF" w:rsidP="003738EC">
            <w:pPr>
              <w:numPr>
                <w:ilvl w:val="0"/>
                <w:numId w:val="33"/>
              </w:numPr>
              <w:pBdr>
                <w:top w:val="nil"/>
                <w:left w:val="nil"/>
                <w:bottom w:val="nil"/>
                <w:right w:val="nil"/>
                <w:between w:val="nil"/>
              </w:pBdr>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identify and manage cultural differences regarding values, beliefs, traditions, and medical practices, in order to ensure efficient and respectful doctor-patient communication.</w:t>
            </w:r>
          </w:p>
          <w:p w14:paraId="6757F19C" w14:textId="4DDB7E5F" w:rsidR="003738EC" w:rsidRPr="003738EC" w:rsidRDefault="007A01EF" w:rsidP="003738EC">
            <w:pPr>
              <w:numPr>
                <w:ilvl w:val="0"/>
                <w:numId w:val="33"/>
              </w:numPr>
              <w:pBdr>
                <w:top w:val="nil"/>
                <w:left w:val="nil"/>
                <w:bottom w:val="nil"/>
                <w:right w:val="nil"/>
                <w:between w:val="nil"/>
              </w:pBdr>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demonstrate empathetic communication skills in interacting with patients from diverse cultural backgrounds, through pair/group activities.</w:t>
            </w:r>
          </w:p>
          <w:p w14:paraId="33DCD9A5" w14:textId="289F99B9" w:rsidR="003738EC" w:rsidRPr="004B775E" w:rsidRDefault="00F0256F" w:rsidP="003738EC">
            <w:pPr>
              <w:numPr>
                <w:ilvl w:val="0"/>
                <w:numId w:val="33"/>
              </w:numPr>
              <w:pBdr>
                <w:top w:val="nil"/>
                <w:left w:val="nil"/>
                <w:bottom w:val="nil"/>
                <w:right w:val="nil"/>
                <w:between w:val="nil"/>
              </w:pBdr>
              <w:tabs>
                <w:tab w:val="left" w:pos="170"/>
              </w:tabs>
              <w:jc w:val="both"/>
              <w:rPr>
                <w:rFonts w:asciiTheme="majorHAnsi" w:hAnsiTheme="majorHAnsi"/>
                <w:color w:val="000000"/>
                <w:lang w:val="en-US"/>
              </w:rPr>
            </w:pPr>
            <w:r>
              <w:rPr>
                <w:rFonts w:asciiTheme="majorHAnsi" w:hAnsiTheme="majorHAnsi"/>
                <w:color w:val="000000"/>
                <w:lang w:val="ro-RO"/>
              </w:rPr>
              <w:t xml:space="preserve">   </w:t>
            </w:r>
            <w:r w:rsidR="007A01EF">
              <w:rPr>
                <w:rFonts w:asciiTheme="majorHAnsi" w:hAnsiTheme="majorHAnsi"/>
                <w:color w:val="000000"/>
                <w:lang w:val="ro-RO"/>
              </w:rPr>
              <w:t>t</w:t>
            </w:r>
            <w:r w:rsidR="003738EC" w:rsidRPr="003738EC">
              <w:rPr>
                <w:rFonts w:asciiTheme="majorHAnsi" w:hAnsiTheme="majorHAnsi"/>
                <w:color w:val="000000"/>
                <w:lang w:val="ro-RO"/>
              </w:rPr>
              <w:t>o develop skills in adapting to different styles of cultural communication.</w:t>
            </w:r>
          </w:p>
        </w:tc>
        <w:tc>
          <w:tcPr>
            <w:tcW w:w="4735" w:type="dxa"/>
            <w:tcBorders>
              <w:top w:val="single" w:sz="4" w:space="0" w:color="000000"/>
              <w:left w:val="single" w:sz="4" w:space="0" w:color="000000"/>
              <w:right w:val="single" w:sz="4" w:space="0" w:color="000000"/>
            </w:tcBorders>
            <w:vAlign w:val="center"/>
          </w:tcPr>
          <w:p w14:paraId="3A965EF7" w14:textId="77777777" w:rsidR="003738EC" w:rsidRPr="00DB22CC" w:rsidRDefault="003738EC" w:rsidP="00B62BC8">
            <w:pPr>
              <w:pBdr>
                <w:top w:val="nil"/>
                <w:left w:val="nil"/>
                <w:bottom w:val="nil"/>
                <w:right w:val="nil"/>
                <w:between w:val="nil"/>
              </w:pBdr>
              <w:ind w:left="360"/>
              <w:rPr>
                <w:rFonts w:asciiTheme="majorHAnsi" w:hAnsiTheme="majorHAnsi"/>
                <w:color w:val="000000"/>
                <w:lang w:val="en-US"/>
              </w:rPr>
            </w:pPr>
            <w:r w:rsidRPr="00DB22CC">
              <w:rPr>
                <w:rFonts w:asciiTheme="majorHAnsi" w:hAnsiTheme="majorHAnsi"/>
                <w:color w:val="000000"/>
                <w:lang w:val="en-US"/>
              </w:rPr>
              <w:t>Intercultural Communication: Building Connections in a Globalized World</w:t>
            </w:r>
          </w:p>
          <w:p w14:paraId="35C60345" w14:textId="77777777" w:rsidR="003738EC" w:rsidRPr="00DB22CC" w:rsidRDefault="003738EC" w:rsidP="00B62BC8">
            <w:pPr>
              <w:tabs>
                <w:tab w:val="left" w:pos="170"/>
              </w:tabs>
              <w:ind w:left="360"/>
              <w:rPr>
                <w:rFonts w:asciiTheme="majorHAnsi" w:hAnsiTheme="majorHAnsi"/>
                <w:i/>
                <w:lang w:val="en-US"/>
              </w:rPr>
            </w:pPr>
            <w:proofErr w:type="spellStart"/>
            <w:r w:rsidRPr="00DB22CC">
              <w:rPr>
                <w:rFonts w:asciiTheme="majorHAnsi" w:hAnsiTheme="majorHAnsi"/>
                <w:i/>
                <w:lang w:val="en-US"/>
              </w:rPr>
              <w:t>Comunicarea</w:t>
            </w:r>
            <w:proofErr w:type="spellEnd"/>
            <w:r w:rsidRPr="00DB22CC">
              <w:rPr>
                <w:rFonts w:asciiTheme="majorHAnsi" w:hAnsiTheme="majorHAnsi"/>
                <w:i/>
                <w:lang w:val="en-US"/>
              </w:rPr>
              <w:t xml:space="preserve"> </w:t>
            </w:r>
            <w:proofErr w:type="spellStart"/>
            <w:r w:rsidRPr="00DB22CC">
              <w:rPr>
                <w:rFonts w:asciiTheme="majorHAnsi" w:hAnsiTheme="majorHAnsi"/>
                <w:i/>
                <w:lang w:val="en-US"/>
              </w:rPr>
              <w:t>interculturală</w:t>
            </w:r>
            <w:proofErr w:type="spellEnd"/>
            <w:r w:rsidRPr="00DB22CC">
              <w:rPr>
                <w:rFonts w:asciiTheme="majorHAnsi" w:hAnsiTheme="majorHAnsi"/>
                <w:i/>
                <w:lang w:val="en-US"/>
              </w:rPr>
              <w:t xml:space="preserve">: </w:t>
            </w:r>
            <w:proofErr w:type="spellStart"/>
            <w:r w:rsidRPr="00DB22CC">
              <w:rPr>
                <w:rFonts w:asciiTheme="majorHAnsi" w:hAnsiTheme="majorHAnsi"/>
                <w:i/>
                <w:lang w:val="en-US"/>
              </w:rPr>
              <w:t>construirea</w:t>
            </w:r>
            <w:proofErr w:type="spellEnd"/>
            <w:r w:rsidRPr="00DB22CC">
              <w:rPr>
                <w:rFonts w:asciiTheme="majorHAnsi" w:hAnsiTheme="majorHAnsi"/>
                <w:i/>
                <w:lang w:val="en-US"/>
              </w:rPr>
              <w:t xml:space="preserve"> </w:t>
            </w:r>
            <w:proofErr w:type="spellStart"/>
            <w:r w:rsidRPr="00DB22CC">
              <w:rPr>
                <w:rFonts w:asciiTheme="majorHAnsi" w:hAnsiTheme="majorHAnsi"/>
                <w:i/>
                <w:lang w:val="en-US"/>
              </w:rPr>
              <w:t>conexiunilor</w:t>
            </w:r>
            <w:proofErr w:type="spellEnd"/>
            <w:r w:rsidRPr="00DB22CC">
              <w:rPr>
                <w:rFonts w:asciiTheme="majorHAnsi" w:hAnsiTheme="majorHAnsi"/>
                <w:i/>
                <w:lang w:val="en-US"/>
              </w:rPr>
              <w:t xml:space="preserve"> </w:t>
            </w:r>
            <w:proofErr w:type="spellStart"/>
            <w:r w:rsidRPr="00DB22CC">
              <w:rPr>
                <w:rFonts w:asciiTheme="majorHAnsi" w:hAnsiTheme="majorHAnsi"/>
                <w:i/>
                <w:lang w:val="en-US"/>
              </w:rPr>
              <w:t>într</w:t>
            </w:r>
            <w:proofErr w:type="spellEnd"/>
            <w:r w:rsidRPr="00DB22CC">
              <w:rPr>
                <w:rFonts w:asciiTheme="majorHAnsi" w:hAnsiTheme="majorHAnsi"/>
                <w:i/>
                <w:lang w:val="en-US"/>
              </w:rPr>
              <w:t xml:space="preserve">-o </w:t>
            </w:r>
            <w:proofErr w:type="spellStart"/>
            <w:r w:rsidRPr="00DB22CC">
              <w:rPr>
                <w:rFonts w:asciiTheme="majorHAnsi" w:hAnsiTheme="majorHAnsi"/>
                <w:i/>
                <w:lang w:val="en-US"/>
              </w:rPr>
              <w:t>lume</w:t>
            </w:r>
            <w:proofErr w:type="spellEnd"/>
            <w:r w:rsidRPr="00DB22CC">
              <w:rPr>
                <w:rFonts w:asciiTheme="majorHAnsi" w:hAnsiTheme="majorHAnsi"/>
                <w:i/>
                <w:lang w:val="en-US"/>
              </w:rPr>
              <w:t xml:space="preserve"> </w:t>
            </w:r>
            <w:proofErr w:type="spellStart"/>
            <w:r w:rsidRPr="00DB22CC">
              <w:rPr>
                <w:rFonts w:asciiTheme="majorHAnsi" w:hAnsiTheme="majorHAnsi"/>
                <w:i/>
                <w:lang w:val="en-US"/>
              </w:rPr>
              <w:t>globalizată</w:t>
            </w:r>
            <w:proofErr w:type="spellEnd"/>
            <w:r w:rsidRPr="00DB22CC">
              <w:rPr>
                <w:rFonts w:asciiTheme="majorHAnsi" w:hAnsiTheme="majorHAnsi"/>
                <w:i/>
                <w:lang w:val="en-US"/>
              </w:rPr>
              <w:t xml:space="preserve">     </w:t>
            </w:r>
          </w:p>
          <w:p w14:paraId="08784A3B"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
          <w:p w14:paraId="09C47CF3"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
          <w:p w14:paraId="51FA1CA4"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
          <w:p w14:paraId="0329996C"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
          <w:p w14:paraId="6DEF6F8A"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
          <w:p w14:paraId="159700E4"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
          <w:p w14:paraId="5D09E9B1" w14:textId="77777777" w:rsidR="003738EC" w:rsidRPr="003738EC" w:rsidRDefault="003738EC" w:rsidP="00B62BC8">
            <w:pPr>
              <w:tabs>
                <w:tab w:val="left" w:pos="170"/>
              </w:tabs>
              <w:rPr>
                <w:rFonts w:asciiTheme="majorHAnsi" w:hAnsiTheme="majorHAnsi"/>
                <w:i/>
                <w:color w:val="000000"/>
                <w:lang w:val="en-US"/>
              </w:rPr>
            </w:pPr>
          </w:p>
        </w:tc>
      </w:tr>
      <w:tr w:rsidR="003738EC" w:rsidRPr="00F24F54" w14:paraId="34A521F2" w14:textId="77777777" w:rsidTr="005A3993">
        <w:trPr>
          <w:trHeight w:val="247"/>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07B48D80" w14:textId="77777777" w:rsidR="003738EC" w:rsidRPr="003738EC" w:rsidRDefault="003738EC" w:rsidP="00B62BC8">
            <w:pPr>
              <w:tabs>
                <w:tab w:val="left" w:pos="170"/>
              </w:tabs>
              <w:spacing w:before="60" w:after="60"/>
              <w:rPr>
                <w:rFonts w:asciiTheme="majorHAnsi" w:hAnsiTheme="majorHAnsi"/>
                <w:b/>
                <w:color w:val="000000"/>
                <w:lang w:val="en-US"/>
              </w:rPr>
            </w:pPr>
            <w:r w:rsidRPr="003738EC">
              <w:rPr>
                <w:rFonts w:asciiTheme="majorHAnsi" w:hAnsiTheme="majorHAnsi"/>
                <w:b/>
                <w:color w:val="000000"/>
                <w:lang w:val="en-US"/>
              </w:rPr>
              <w:t>Unit 2. Communication via Social Media</w:t>
            </w:r>
          </w:p>
        </w:tc>
      </w:tr>
      <w:tr w:rsidR="003738EC" w:rsidRPr="00F24F54" w14:paraId="66BA9205" w14:textId="77777777" w:rsidTr="005A3993">
        <w:trPr>
          <w:trHeight w:val="350"/>
          <w:jc w:val="center"/>
        </w:trPr>
        <w:tc>
          <w:tcPr>
            <w:tcW w:w="4904" w:type="dxa"/>
            <w:tcBorders>
              <w:top w:val="single" w:sz="4" w:space="0" w:color="000000"/>
              <w:left w:val="single" w:sz="4" w:space="0" w:color="000000"/>
              <w:bottom w:val="single" w:sz="4" w:space="0" w:color="000000"/>
              <w:right w:val="single" w:sz="4" w:space="0" w:color="000000"/>
            </w:tcBorders>
          </w:tcPr>
          <w:p w14:paraId="3E140E77" w14:textId="77777777" w:rsidR="003738EC" w:rsidRPr="003738EC" w:rsidRDefault="003738EC" w:rsidP="003738EC">
            <w:pPr>
              <w:numPr>
                <w:ilvl w:val="0"/>
                <w:numId w:val="34"/>
              </w:numPr>
              <w:pBdr>
                <w:top w:val="nil"/>
                <w:left w:val="nil"/>
                <w:bottom w:val="nil"/>
                <w:right w:val="nil"/>
                <w:between w:val="nil"/>
              </w:pBdr>
              <w:tabs>
                <w:tab w:val="num" w:pos="720"/>
              </w:tabs>
              <w:jc w:val="both"/>
              <w:rPr>
                <w:rFonts w:asciiTheme="majorHAnsi" w:hAnsiTheme="majorHAnsi"/>
                <w:lang w:val="ro-RO"/>
              </w:rPr>
            </w:pPr>
            <w:r w:rsidRPr="003738EC">
              <w:rPr>
                <w:rFonts w:asciiTheme="majorHAnsi" w:hAnsiTheme="majorHAnsi"/>
                <w:lang w:val="ro-RO"/>
              </w:rPr>
              <w:t>To understand the importance and impact of responsible communication on social media.</w:t>
            </w:r>
          </w:p>
          <w:p w14:paraId="227BC4FF" w14:textId="5BBD4A3E" w:rsidR="003738EC" w:rsidRPr="003738EC" w:rsidRDefault="007A01EF" w:rsidP="003738EC">
            <w:pPr>
              <w:numPr>
                <w:ilvl w:val="0"/>
                <w:numId w:val="34"/>
              </w:numPr>
              <w:pBdr>
                <w:top w:val="nil"/>
                <w:left w:val="nil"/>
                <w:bottom w:val="nil"/>
                <w:right w:val="nil"/>
                <w:between w:val="nil"/>
              </w:pBdr>
              <w:tabs>
                <w:tab w:val="num" w:pos="720"/>
              </w:tabs>
              <w:jc w:val="both"/>
              <w:rPr>
                <w:rFonts w:asciiTheme="majorHAnsi" w:hAnsiTheme="majorHAnsi"/>
                <w:lang w:val="ro-RO"/>
              </w:rPr>
            </w:pPr>
            <w:r>
              <w:rPr>
                <w:rFonts w:asciiTheme="majorHAnsi" w:hAnsiTheme="majorHAnsi"/>
                <w:lang w:val="ro-RO"/>
              </w:rPr>
              <w:t>t</w:t>
            </w:r>
            <w:r w:rsidR="003738EC" w:rsidRPr="003738EC">
              <w:rPr>
                <w:rFonts w:asciiTheme="majorHAnsi" w:hAnsiTheme="majorHAnsi"/>
                <w:lang w:val="ro-RO"/>
              </w:rPr>
              <w:t>o demonstrate skills in drafting and delivering effective professional messages on various social platforms used in medical context.</w:t>
            </w:r>
          </w:p>
          <w:p w14:paraId="01413558" w14:textId="3920AB10" w:rsidR="003738EC" w:rsidRPr="003738EC" w:rsidRDefault="007A01EF" w:rsidP="003738EC">
            <w:pPr>
              <w:numPr>
                <w:ilvl w:val="0"/>
                <w:numId w:val="34"/>
              </w:numPr>
              <w:pBdr>
                <w:top w:val="nil"/>
                <w:left w:val="nil"/>
                <w:bottom w:val="nil"/>
                <w:right w:val="nil"/>
                <w:between w:val="nil"/>
              </w:pBdr>
              <w:tabs>
                <w:tab w:val="num" w:pos="720"/>
              </w:tabs>
              <w:jc w:val="both"/>
              <w:rPr>
                <w:rFonts w:asciiTheme="majorHAnsi" w:hAnsiTheme="majorHAnsi"/>
                <w:lang w:val="ro-RO"/>
              </w:rPr>
            </w:pPr>
            <w:r>
              <w:rPr>
                <w:rFonts w:asciiTheme="majorHAnsi" w:hAnsiTheme="majorHAnsi"/>
                <w:lang w:val="ro-RO"/>
              </w:rPr>
              <w:t>t</w:t>
            </w:r>
            <w:r w:rsidR="003738EC" w:rsidRPr="003738EC">
              <w:rPr>
                <w:rFonts w:asciiTheme="majorHAnsi" w:hAnsiTheme="majorHAnsi"/>
                <w:lang w:val="ro-RO"/>
              </w:rPr>
              <w:t>o explore efficient communication strategies within the professional community, using social media platforms.</w:t>
            </w:r>
          </w:p>
          <w:p w14:paraId="3DA8281E" w14:textId="3D1DAA50" w:rsidR="003738EC" w:rsidRPr="003738EC" w:rsidRDefault="007A01EF" w:rsidP="003738EC">
            <w:pPr>
              <w:numPr>
                <w:ilvl w:val="0"/>
                <w:numId w:val="34"/>
              </w:numPr>
              <w:pBdr>
                <w:top w:val="nil"/>
                <w:left w:val="nil"/>
                <w:bottom w:val="nil"/>
                <w:right w:val="nil"/>
                <w:between w:val="nil"/>
              </w:pBdr>
              <w:tabs>
                <w:tab w:val="num" w:pos="720"/>
              </w:tabs>
              <w:jc w:val="both"/>
              <w:rPr>
                <w:rFonts w:asciiTheme="majorHAnsi" w:hAnsiTheme="majorHAnsi"/>
                <w:lang w:val="ro-RO"/>
              </w:rPr>
            </w:pPr>
            <w:r>
              <w:rPr>
                <w:rFonts w:asciiTheme="majorHAnsi" w:hAnsiTheme="majorHAnsi"/>
                <w:lang w:val="ro-RO"/>
              </w:rPr>
              <w:t>t</w:t>
            </w:r>
            <w:r w:rsidR="003738EC" w:rsidRPr="003738EC">
              <w:rPr>
                <w:rFonts w:asciiTheme="majorHAnsi" w:hAnsiTheme="majorHAnsi"/>
                <w:lang w:val="ro-RO"/>
              </w:rPr>
              <w:t xml:space="preserve">o </w:t>
            </w:r>
            <w:r w:rsidR="00165956">
              <w:rPr>
                <w:rFonts w:asciiTheme="majorHAnsi" w:hAnsiTheme="majorHAnsi"/>
                <w:lang w:val="ro-RO"/>
              </w:rPr>
              <w:t xml:space="preserve">integrate </w:t>
            </w:r>
            <w:r w:rsidR="00F2378C">
              <w:rPr>
                <w:rFonts w:asciiTheme="majorHAnsi" w:hAnsiTheme="majorHAnsi"/>
                <w:lang w:val="ro-RO"/>
              </w:rPr>
              <w:t xml:space="preserve">the </w:t>
            </w:r>
            <w:r w:rsidR="00165956">
              <w:rPr>
                <w:rFonts w:asciiTheme="majorHAnsi" w:hAnsiTheme="majorHAnsi"/>
                <w:lang w:val="ro-RO"/>
              </w:rPr>
              <w:t xml:space="preserve">skills of </w:t>
            </w:r>
            <w:r w:rsidR="003738EC" w:rsidRPr="003738EC">
              <w:rPr>
                <w:rFonts w:asciiTheme="majorHAnsi" w:hAnsiTheme="majorHAnsi"/>
                <w:lang w:val="ro-RO"/>
              </w:rPr>
              <w:t xml:space="preserve">responsible and efficient use of social networks </w:t>
            </w:r>
            <w:r w:rsidR="00E923AA">
              <w:rPr>
                <w:rFonts w:asciiTheme="majorHAnsi" w:hAnsiTheme="majorHAnsi"/>
                <w:lang w:val="ro-RO"/>
              </w:rPr>
              <w:t>in</w:t>
            </w:r>
            <w:r w:rsidR="00F2378C">
              <w:rPr>
                <w:rFonts w:asciiTheme="majorHAnsi" w:hAnsiTheme="majorHAnsi"/>
                <w:lang w:val="ro-RO"/>
              </w:rPr>
              <w:t>to</w:t>
            </w:r>
            <w:r w:rsidR="00E923AA">
              <w:rPr>
                <w:rFonts w:asciiTheme="majorHAnsi" w:hAnsiTheme="majorHAnsi"/>
                <w:lang w:val="ro-RO"/>
              </w:rPr>
              <w:t xml:space="preserve"> activities aim</w:t>
            </w:r>
            <w:r w:rsidR="00F2378C">
              <w:rPr>
                <w:rFonts w:asciiTheme="majorHAnsi" w:hAnsiTheme="majorHAnsi"/>
                <w:lang w:val="ro-RO"/>
              </w:rPr>
              <w:t>ed at</w:t>
            </w:r>
            <w:r w:rsidR="003738EC" w:rsidRPr="003738EC">
              <w:rPr>
                <w:rFonts w:asciiTheme="majorHAnsi" w:hAnsiTheme="majorHAnsi"/>
                <w:lang w:val="ro-RO"/>
              </w:rPr>
              <w:t xml:space="preserve"> educational, informative, and supportive purposes for </w:t>
            </w:r>
            <w:r w:rsidR="00992CBC">
              <w:rPr>
                <w:rFonts w:asciiTheme="majorHAnsi" w:hAnsiTheme="majorHAnsi"/>
                <w:lang w:val="ro-RO"/>
              </w:rPr>
              <w:t xml:space="preserve">both </w:t>
            </w:r>
            <w:r w:rsidR="003738EC" w:rsidRPr="003738EC">
              <w:rPr>
                <w:rFonts w:asciiTheme="majorHAnsi" w:hAnsiTheme="majorHAnsi"/>
                <w:lang w:val="ro-RO"/>
              </w:rPr>
              <w:t>patients and the medical community.</w:t>
            </w:r>
          </w:p>
          <w:p w14:paraId="7717D4BF" w14:textId="77777777" w:rsidR="003738EC" w:rsidRPr="003738EC" w:rsidRDefault="003738EC" w:rsidP="00B62BC8">
            <w:pPr>
              <w:pBdr>
                <w:top w:val="nil"/>
                <w:left w:val="nil"/>
                <w:bottom w:val="nil"/>
                <w:right w:val="nil"/>
                <w:between w:val="nil"/>
              </w:pBdr>
              <w:ind w:left="720"/>
              <w:rPr>
                <w:rFonts w:asciiTheme="majorHAnsi" w:hAnsiTheme="majorHAnsi"/>
                <w:lang w:val="ro-RO"/>
              </w:rPr>
            </w:pPr>
          </w:p>
        </w:tc>
        <w:tc>
          <w:tcPr>
            <w:tcW w:w="4735" w:type="dxa"/>
            <w:tcBorders>
              <w:top w:val="single" w:sz="4" w:space="0" w:color="000000"/>
              <w:left w:val="single" w:sz="4" w:space="0" w:color="000000"/>
              <w:bottom w:val="single" w:sz="4" w:space="0" w:color="000000"/>
              <w:right w:val="single" w:sz="4" w:space="0" w:color="000000"/>
            </w:tcBorders>
          </w:tcPr>
          <w:p w14:paraId="0A662215" w14:textId="77777777" w:rsidR="00DB22CC" w:rsidRDefault="00DB22CC" w:rsidP="00140D8D">
            <w:pPr>
              <w:pBdr>
                <w:top w:val="nil"/>
                <w:left w:val="nil"/>
                <w:bottom w:val="nil"/>
                <w:right w:val="nil"/>
                <w:between w:val="nil"/>
              </w:pBdr>
              <w:rPr>
                <w:rFonts w:asciiTheme="majorHAnsi" w:hAnsiTheme="majorHAnsi"/>
                <w:color w:val="000000"/>
                <w:lang w:val="en-US"/>
              </w:rPr>
            </w:pPr>
          </w:p>
          <w:p w14:paraId="6849A47C" w14:textId="5A51ACFC" w:rsidR="003738EC" w:rsidRPr="00DB22CC" w:rsidRDefault="003738EC" w:rsidP="00B62BC8">
            <w:pPr>
              <w:pBdr>
                <w:top w:val="nil"/>
                <w:left w:val="nil"/>
                <w:bottom w:val="nil"/>
                <w:right w:val="nil"/>
                <w:between w:val="nil"/>
              </w:pBdr>
              <w:ind w:left="360"/>
              <w:rPr>
                <w:rFonts w:asciiTheme="majorHAnsi" w:hAnsiTheme="majorHAnsi"/>
                <w:color w:val="000000"/>
                <w:lang w:val="en-US"/>
              </w:rPr>
            </w:pPr>
            <w:r w:rsidRPr="00DB22CC">
              <w:rPr>
                <w:rFonts w:asciiTheme="majorHAnsi" w:hAnsiTheme="majorHAnsi"/>
                <w:color w:val="000000"/>
                <w:lang w:val="en-US"/>
              </w:rPr>
              <w:t>Communication via Social Media. Advantages and disadvantages, barriers in communication.</w:t>
            </w:r>
          </w:p>
          <w:p w14:paraId="6C38280C" w14:textId="77777777" w:rsidR="003738EC" w:rsidRPr="00DB22CC" w:rsidRDefault="003738EC" w:rsidP="00B62BC8">
            <w:pPr>
              <w:pBdr>
                <w:top w:val="nil"/>
                <w:left w:val="nil"/>
                <w:bottom w:val="nil"/>
                <w:right w:val="nil"/>
                <w:between w:val="nil"/>
              </w:pBdr>
              <w:ind w:left="360"/>
              <w:rPr>
                <w:rFonts w:asciiTheme="majorHAnsi" w:hAnsiTheme="majorHAnsi"/>
                <w:i/>
                <w:color w:val="000000"/>
                <w:lang w:val="fr-FR"/>
              </w:rPr>
            </w:pPr>
            <w:proofErr w:type="spellStart"/>
            <w:r w:rsidRPr="00DB22CC">
              <w:rPr>
                <w:rFonts w:asciiTheme="majorHAnsi" w:hAnsiTheme="majorHAnsi"/>
                <w:i/>
                <w:color w:val="000000"/>
                <w:lang w:val="fr-FR"/>
              </w:rPr>
              <w:t>Comunicarea</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prin</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intermediul</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rețelelor</w:t>
            </w:r>
            <w:proofErr w:type="spellEnd"/>
            <w:r w:rsidRPr="00DB22CC">
              <w:rPr>
                <w:rFonts w:asciiTheme="majorHAnsi" w:hAnsiTheme="majorHAnsi"/>
                <w:i/>
                <w:color w:val="000000"/>
                <w:lang w:val="fr-FR"/>
              </w:rPr>
              <w:t xml:space="preserve"> de </w:t>
            </w:r>
            <w:proofErr w:type="spellStart"/>
            <w:r w:rsidRPr="00DB22CC">
              <w:rPr>
                <w:rFonts w:asciiTheme="majorHAnsi" w:hAnsiTheme="majorHAnsi"/>
                <w:i/>
                <w:color w:val="000000"/>
                <w:lang w:val="fr-FR"/>
              </w:rPr>
              <w:t>socializare</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Avantaje</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și</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dezavantaje</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bariere</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în</w:t>
            </w:r>
            <w:proofErr w:type="spellEnd"/>
            <w:r w:rsidRPr="00DB22CC">
              <w:rPr>
                <w:rFonts w:asciiTheme="majorHAnsi" w:hAnsiTheme="majorHAnsi"/>
                <w:i/>
                <w:color w:val="000000"/>
                <w:lang w:val="fr-FR"/>
              </w:rPr>
              <w:t xml:space="preserve"> </w:t>
            </w:r>
            <w:proofErr w:type="spellStart"/>
            <w:r w:rsidRPr="00DB22CC">
              <w:rPr>
                <w:rFonts w:asciiTheme="majorHAnsi" w:hAnsiTheme="majorHAnsi"/>
                <w:i/>
                <w:color w:val="000000"/>
                <w:lang w:val="fr-FR"/>
              </w:rPr>
              <w:t>comunicare</w:t>
            </w:r>
            <w:proofErr w:type="spellEnd"/>
            <w:r w:rsidRPr="00DB22CC">
              <w:rPr>
                <w:rFonts w:asciiTheme="majorHAnsi" w:hAnsiTheme="majorHAnsi"/>
                <w:i/>
                <w:color w:val="000000"/>
                <w:lang w:val="fr-FR"/>
              </w:rPr>
              <w:t>.</w:t>
            </w:r>
          </w:p>
          <w:p w14:paraId="41654FFE" w14:textId="77777777" w:rsidR="003738EC" w:rsidRPr="003738EC" w:rsidRDefault="003738EC" w:rsidP="00B62BC8">
            <w:pPr>
              <w:jc w:val="both"/>
              <w:rPr>
                <w:rFonts w:asciiTheme="majorHAnsi" w:hAnsiTheme="majorHAnsi"/>
                <w:color w:val="000000"/>
                <w:lang w:val="fr-FR"/>
              </w:rPr>
            </w:pPr>
          </w:p>
        </w:tc>
      </w:tr>
      <w:tr w:rsidR="003738EC" w:rsidRPr="00F24F54" w14:paraId="4D4619D3" w14:textId="77777777" w:rsidTr="005A3993">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1E80C659"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r w:rsidRPr="003738EC">
              <w:rPr>
                <w:rFonts w:asciiTheme="majorHAnsi" w:hAnsiTheme="majorHAnsi"/>
                <w:b/>
                <w:color w:val="000000"/>
                <w:lang w:val="en-US"/>
              </w:rPr>
              <w:t xml:space="preserve">Unit 3. Effective </w:t>
            </w:r>
            <w:proofErr w:type="spellStart"/>
            <w:r w:rsidRPr="003738EC">
              <w:rPr>
                <w:rFonts w:asciiTheme="majorHAnsi" w:hAnsiTheme="majorHAnsi"/>
                <w:b/>
                <w:color w:val="000000"/>
                <w:lang w:val="en-US"/>
              </w:rPr>
              <w:t>Phisician</w:t>
            </w:r>
            <w:proofErr w:type="spellEnd"/>
            <w:r w:rsidRPr="003738EC">
              <w:rPr>
                <w:rFonts w:asciiTheme="majorHAnsi" w:hAnsiTheme="majorHAnsi"/>
                <w:b/>
                <w:color w:val="000000"/>
                <w:lang w:val="en-US"/>
              </w:rPr>
              <w:t>-Patient Communication</w:t>
            </w:r>
          </w:p>
        </w:tc>
      </w:tr>
      <w:tr w:rsidR="003738EC" w:rsidRPr="00F24F54" w14:paraId="245CDCAA" w14:textId="77777777" w:rsidTr="005A3993">
        <w:trPr>
          <w:trHeight w:val="350"/>
          <w:jc w:val="center"/>
        </w:trPr>
        <w:tc>
          <w:tcPr>
            <w:tcW w:w="4904" w:type="dxa"/>
            <w:tcBorders>
              <w:top w:val="single" w:sz="4" w:space="0" w:color="000000"/>
              <w:left w:val="single" w:sz="4" w:space="0" w:color="000000"/>
              <w:bottom w:val="single" w:sz="4" w:space="0" w:color="000000"/>
              <w:right w:val="single" w:sz="4" w:space="0" w:color="000000"/>
            </w:tcBorders>
          </w:tcPr>
          <w:p w14:paraId="15599729" w14:textId="77777777" w:rsidR="003738EC" w:rsidRPr="003738EC" w:rsidRDefault="003738EC"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sidRPr="003738EC">
              <w:rPr>
                <w:rFonts w:asciiTheme="majorHAnsi" w:hAnsiTheme="majorHAnsi"/>
                <w:color w:val="000000"/>
                <w:lang w:val="ro-RO"/>
              </w:rPr>
              <w:t>To identify and explore different communication styles and patient approaches in a medical context.</w:t>
            </w:r>
          </w:p>
          <w:p w14:paraId="2908BBC4" w14:textId="1F7C1332" w:rsidR="003738EC" w:rsidRPr="003738EC" w:rsidRDefault="002A7F80"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demonstrate active listening skills and empathy in communicating with patients in order to establish a relationship of trust and collaboration.</w:t>
            </w:r>
          </w:p>
          <w:p w14:paraId="4F1806B3" w14:textId="74AE09A5" w:rsidR="003738EC" w:rsidRPr="003738EC" w:rsidRDefault="002A7F80"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become aware of/determine potential communication barriers in the professional environment and develop appropriate strategies to overcome them.</w:t>
            </w:r>
          </w:p>
          <w:p w14:paraId="67C5D937" w14:textId="626AB7A7" w:rsidR="003738EC" w:rsidRPr="003738EC" w:rsidRDefault="002A7F80"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Pr>
                <w:rFonts w:asciiTheme="majorHAnsi" w:hAnsiTheme="majorHAnsi"/>
                <w:color w:val="000000"/>
                <w:lang w:val="ro-RO"/>
              </w:rPr>
              <w:lastRenderedPageBreak/>
              <w:t>t</w:t>
            </w:r>
            <w:r w:rsidR="003738EC" w:rsidRPr="003738EC">
              <w:rPr>
                <w:rFonts w:asciiTheme="majorHAnsi" w:hAnsiTheme="majorHAnsi"/>
                <w:color w:val="000000"/>
                <w:lang w:val="ro-RO"/>
              </w:rPr>
              <w:t>o promote open, transparent, and respectful communication to improve the quality of medical care and reduce conflict in doctor-patient interactions.</w:t>
            </w:r>
          </w:p>
          <w:p w14:paraId="2C2B0B2B" w14:textId="2F7D3699" w:rsidR="003738EC" w:rsidRPr="003738EC" w:rsidRDefault="002A7F80"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be aware of the advantages and risks of using social media networks in daily life.</w:t>
            </w:r>
          </w:p>
          <w:p w14:paraId="0A583196" w14:textId="77777777" w:rsidR="003738EC" w:rsidRPr="003738EC" w:rsidRDefault="003738EC" w:rsidP="00B62BC8">
            <w:pPr>
              <w:pBdr>
                <w:top w:val="nil"/>
                <w:left w:val="nil"/>
                <w:bottom w:val="nil"/>
                <w:right w:val="nil"/>
                <w:between w:val="nil"/>
              </w:pBdr>
              <w:ind w:left="720"/>
              <w:jc w:val="both"/>
              <w:rPr>
                <w:rFonts w:asciiTheme="majorHAnsi" w:hAnsiTheme="majorHAnsi"/>
                <w:color w:val="000000"/>
                <w:lang w:val="ro-RO"/>
              </w:rPr>
            </w:pPr>
          </w:p>
        </w:tc>
        <w:tc>
          <w:tcPr>
            <w:tcW w:w="4735" w:type="dxa"/>
            <w:tcBorders>
              <w:top w:val="single" w:sz="4" w:space="0" w:color="000000"/>
              <w:left w:val="single" w:sz="4" w:space="0" w:color="000000"/>
              <w:bottom w:val="single" w:sz="4" w:space="0" w:color="000000"/>
              <w:right w:val="single" w:sz="4" w:space="0" w:color="000000"/>
            </w:tcBorders>
          </w:tcPr>
          <w:p w14:paraId="44A6E054" w14:textId="77777777" w:rsidR="00DB22CC" w:rsidRDefault="00DB22CC" w:rsidP="00140D8D">
            <w:pPr>
              <w:pBdr>
                <w:top w:val="nil"/>
                <w:left w:val="nil"/>
                <w:bottom w:val="nil"/>
                <w:right w:val="nil"/>
                <w:between w:val="nil"/>
              </w:pBdr>
              <w:rPr>
                <w:rFonts w:asciiTheme="majorHAnsi" w:hAnsiTheme="majorHAnsi"/>
                <w:color w:val="000000"/>
                <w:lang w:val="en-US"/>
              </w:rPr>
            </w:pPr>
          </w:p>
          <w:p w14:paraId="74730D79" w14:textId="3B479834" w:rsidR="003738EC" w:rsidRPr="00DB22CC" w:rsidRDefault="003738EC" w:rsidP="00B62BC8">
            <w:pPr>
              <w:pBdr>
                <w:top w:val="nil"/>
                <w:left w:val="nil"/>
                <w:bottom w:val="nil"/>
                <w:right w:val="nil"/>
                <w:between w:val="nil"/>
              </w:pBdr>
              <w:ind w:left="360"/>
              <w:rPr>
                <w:rFonts w:asciiTheme="majorHAnsi" w:hAnsiTheme="majorHAnsi"/>
                <w:color w:val="000000"/>
                <w:lang w:val="en-US"/>
              </w:rPr>
            </w:pPr>
            <w:r w:rsidRPr="00DB22CC">
              <w:rPr>
                <w:rFonts w:asciiTheme="majorHAnsi" w:hAnsiTheme="majorHAnsi"/>
                <w:color w:val="000000"/>
                <w:lang w:val="en-US"/>
              </w:rPr>
              <w:t xml:space="preserve">Effective </w:t>
            </w:r>
            <w:proofErr w:type="spellStart"/>
            <w:r w:rsidRPr="00DB22CC">
              <w:rPr>
                <w:rFonts w:asciiTheme="majorHAnsi" w:hAnsiTheme="majorHAnsi"/>
                <w:color w:val="000000"/>
                <w:lang w:val="en-US"/>
              </w:rPr>
              <w:t>Phisician</w:t>
            </w:r>
            <w:proofErr w:type="spellEnd"/>
            <w:r w:rsidRPr="00DB22CC">
              <w:rPr>
                <w:rFonts w:asciiTheme="majorHAnsi" w:hAnsiTheme="majorHAnsi"/>
                <w:color w:val="000000"/>
                <w:lang w:val="en-US"/>
              </w:rPr>
              <w:t>-Patient Communication. Challenges, strategies and conflict resolution skills.</w:t>
            </w:r>
          </w:p>
          <w:p w14:paraId="7CD8CDD2"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roofErr w:type="spellStart"/>
            <w:r w:rsidRPr="00DB22CC">
              <w:rPr>
                <w:rFonts w:asciiTheme="majorHAnsi" w:hAnsiTheme="majorHAnsi"/>
                <w:i/>
                <w:color w:val="000000"/>
                <w:lang w:val="en-US"/>
              </w:rPr>
              <w:t>Comunicarea</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eficientă</w:t>
            </w:r>
            <w:proofErr w:type="spellEnd"/>
            <w:r w:rsidRPr="00DB22CC">
              <w:rPr>
                <w:rFonts w:asciiTheme="majorHAnsi" w:hAnsiTheme="majorHAnsi"/>
                <w:i/>
                <w:color w:val="000000"/>
                <w:lang w:val="en-US"/>
              </w:rPr>
              <w:t xml:space="preserve"> medic-</w:t>
            </w:r>
            <w:proofErr w:type="spellStart"/>
            <w:r w:rsidRPr="00DB22CC">
              <w:rPr>
                <w:rFonts w:asciiTheme="majorHAnsi" w:hAnsiTheme="majorHAnsi"/>
                <w:i/>
                <w:color w:val="000000"/>
                <w:lang w:val="en-US"/>
              </w:rPr>
              <w:t>pacient</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Strategii</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provocări</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și</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căi</w:t>
            </w:r>
            <w:proofErr w:type="spellEnd"/>
            <w:r w:rsidRPr="00DB22CC">
              <w:rPr>
                <w:rFonts w:asciiTheme="majorHAnsi" w:hAnsiTheme="majorHAnsi"/>
                <w:i/>
                <w:color w:val="000000"/>
                <w:lang w:val="en-US"/>
              </w:rPr>
              <w:t xml:space="preserve"> de </w:t>
            </w:r>
            <w:proofErr w:type="spellStart"/>
            <w:r w:rsidRPr="00DB22CC">
              <w:rPr>
                <w:rFonts w:asciiTheme="majorHAnsi" w:hAnsiTheme="majorHAnsi"/>
                <w:i/>
                <w:color w:val="000000"/>
                <w:lang w:val="en-US"/>
              </w:rPr>
              <w:t>soluționare</w:t>
            </w:r>
            <w:proofErr w:type="spellEnd"/>
            <w:r w:rsidRPr="00DB22CC">
              <w:rPr>
                <w:rFonts w:asciiTheme="majorHAnsi" w:hAnsiTheme="majorHAnsi"/>
                <w:i/>
                <w:color w:val="000000"/>
                <w:lang w:val="en-US"/>
              </w:rPr>
              <w:t xml:space="preserve"> a </w:t>
            </w:r>
            <w:proofErr w:type="spellStart"/>
            <w:r w:rsidRPr="00DB22CC">
              <w:rPr>
                <w:rFonts w:asciiTheme="majorHAnsi" w:hAnsiTheme="majorHAnsi"/>
                <w:i/>
                <w:color w:val="000000"/>
                <w:lang w:val="en-US"/>
              </w:rPr>
              <w:t>conflictelor</w:t>
            </w:r>
            <w:proofErr w:type="spellEnd"/>
            <w:r w:rsidRPr="00DB22CC">
              <w:rPr>
                <w:rFonts w:asciiTheme="majorHAnsi" w:hAnsiTheme="majorHAnsi"/>
                <w:i/>
                <w:color w:val="000000"/>
                <w:lang w:val="en-US"/>
              </w:rPr>
              <w:t>.</w:t>
            </w:r>
          </w:p>
        </w:tc>
      </w:tr>
      <w:tr w:rsidR="003738EC" w:rsidRPr="003738EC" w14:paraId="63A61111" w14:textId="77777777" w:rsidTr="005A3993">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198A247A" w14:textId="77777777" w:rsidR="003738EC" w:rsidRPr="003738EC" w:rsidRDefault="003738EC" w:rsidP="00B62BC8">
            <w:pPr>
              <w:pBdr>
                <w:top w:val="nil"/>
                <w:left w:val="nil"/>
                <w:bottom w:val="nil"/>
                <w:right w:val="nil"/>
                <w:between w:val="nil"/>
              </w:pBdr>
              <w:ind w:left="360"/>
              <w:rPr>
                <w:rFonts w:asciiTheme="majorHAnsi" w:hAnsiTheme="majorHAnsi"/>
                <w:b/>
                <w:color w:val="000000"/>
              </w:rPr>
            </w:pPr>
            <w:r w:rsidRPr="003738EC">
              <w:rPr>
                <w:rFonts w:asciiTheme="majorHAnsi" w:hAnsiTheme="majorHAnsi"/>
                <w:b/>
                <w:color w:val="000000"/>
              </w:rPr>
              <w:t>Unit 4.</w:t>
            </w:r>
            <w:r w:rsidRPr="003738EC">
              <w:rPr>
                <w:rFonts w:asciiTheme="majorHAnsi" w:hAnsiTheme="majorHAnsi"/>
                <w:b/>
                <w:i/>
                <w:color w:val="000000"/>
              </w:rPr>
              <w:t xml:space="preserve"> </w:t>
            </w:r>
            <w:r w:rsidRPr="003738EC">
              <w:rPr>
                <w:rFonts w:asciiTheme="majorHAnsi" w:hAnsiTheme="majorHAnsi"/>
                <w:b/>
                <w:color w:val="000000"/>
              </w:rPr>
              <w:t>Visual Communication</w:t>
            </w:r>
          </w:p>
        </w:tc>
      </w:tr>
      <w:tr w:rsidR="003738EC" w:rsidRPr="00F24F54" w14:paraId="17B29C1A" w14:textId="77777777" w:rsidTr="005A3993">
        <w:trPr>
          <w:trHeight w:val="350"/>
          <w:jc w:val="center"/>
        </w:trPr>
        <w:tc>
          <w:tcPr>
            <w:tcW w:w="4904" w:type="dxa"/>
            <w:tcBorders>
              <w:top w:val="single" w:sz="4" w:space="0" w:color="000000"/>
              <w:left w:val="single" w:sz="4" w:space="0" w:color="000000"/>
              <w:bottom w:val="single" w:sz="4" w:space="0" w:color="000000"/>
              <w:right w:val="single" w:sz="4" w:space="0" w:color="000000"/>
            </w:tcBorders>
          </w:tcPr>
          <w:p w14:paraId="74E9B494" w14:textId="77777777" w:rsidR="003738EC" w:rsidRPr="003738EC" w:rsidRDefault="003738EC"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sidRPr="003738EC">
              <w:rPr>
                <w:rFonts w:asciiTheme="majorHAnsi" w:hAnsiTheme="majorHAnsi"/>
                <w:color w:val="000000"/>
                <w:lang w:val="ro-RO"/>
              </w:rPr>
              <w:t>To understand the importance of visual communication in a medical context and to identify the types, purposes, and tools of their use.</w:t>
            </w:r>
          </w:p>
          <w:p w14:paraId="44C19830" w14:textId="486F6D74" w:rsidR="003738EC" w:rsidRPr="003738EC" w:rsidRDefault="002A7F80"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explore useful visual means in medical practice, such as medical images, diagrams, charts, and visual presentations.</w:t>
            </w:r>
          </w:p>
          <w:p w14:paraId="51F83E2E" w14:textId="6727BB64" w:rsidR="003738EC" w:rsidRPr="003738EC" w:rsidRDefault="002A7F80"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demonstrate skills in creating/using relevant and effective visual materials to communicate complex medical information.</w:t>
            </w:r>
          </w:p>
          <w:p w14:paraId="3B765542" w14:textId="6EA7CF1E" w:rsidR="003738EC" w:rsidRPr="003738EC" w:rsidRDefault="002A7F80" w:rsidP="003738EC">
            <w:pPr>
              <w:numPr>
                <w:ilvl w:val="0"/>
                <w:numId w:val="34"/>
              </w:numPr>
              <w:pBdr>
                <w:top w:val="nil"/>
                <w:left w:val="nil"/>
                <w:bottom w:val="nil"/>
                <w:right w:val="nil"/>
                <w:between w:val="nil"/>
              </w:pBdr>
              <w:tabs>
                <w:tab w:val="num" w:pos="720"/>
              </w:tabs>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apply appropriate principles and technologies of visual design in creating visual materials that facilitate communication.</w:t>
            </w:r>
          </w:p>
          <w:p w14:paraId="45B1AA0E" w14:textId="77777777" w:rsidR="003738EC" w:rsidRPr="003738EC" w:rsidRDefault="003738EC" w:rsidP="00B62BC8">
            <w:pPr>
              <w:pBdr>
                <w:top w:val="nil"/>
                <w:left w:val="nil"/>
                <w:bottom w:val="nil"/>
                <w:right w:val="nil"/>
                <w:between w:val="nil"/>
              </w:pBdr>
              <w:ind w:left="720"/>
              <w:rPr>
                <w:rFonts w:asciiTheme="majorHAnsi" w:hAnsiTheme="majorHAnsi"/>
                <w:color w:val="000000"/>
                <w:lang w:val="ro-RO"/>
              </w:rPr>
            </w:pPr>
          </w:p>
        </w:tc>
        <w:tc>
          <w:tcPr>
            <w:tcW w:w="4735" w:type="dxa"/>
            <w:tcBorders>
              <w:top w:val="single" w:sz="4" w:space="0" w:color="000000"/>
              <w:left w:val="single" w:sz="4" w:space="0" w:color="000000"/>
              <w:bottom w:val="single" w:sz="4" w:space="0" w:color="000000"/>
              <w:right w:val="single" w:sz="4" w:space="0" w:color="000000"/>
            </w:tcBorders>
          </w:tcPr>
          <w:p w14:paraId="58A77453" w14:textId="77777777" w:rsidR="00DB22CC" w:rsidRDefault="00DB22CC" w:rsidP="00140D8D">
            <w:pPr>
              <w:pBdr>
                <w:top w:val="nil"/>
                <w:left w:val="nil"/>
                <w:bottom w:val="nil"/>
                <w:right w:val="nil"/>
                <w:between w:val="nil"/>
              </w:pBdr>
              <w:rPr>
                <w:rFonts w:asciiTheme="majorHAnsi" w:hAnsiTheme="majorHAnsi"/>
                <w:color w:val="000000"/>
                <w:lang w:val="en-US"/>
              </w:rPr>
            </w:pPr>
          </w:p>
          <w:p w14:paraId="4BD5B633" w14:textId="5D2E6A0E" w:rsidR="003738EC" w:rsidRPr="00DB22CC" w:rsidRDefault="003738EC" w:rsidP="00B62BC8">
            <w:pPr>
              <w:pBdr>
                <w:top w:val="nil"/>
                <w:left w:val="nil"/>
                <w:bottom w:val="nil"/>
                <w:right w:val="nil"/>
                <w:between w:val="nil"/>
              </w:pBdr>
              <w:ind w:left="360"/>
              <w:rPr>
                <w:rFonts w:asciiTheme="majorHAnsi" w:hAnsiTheme="majorHAnsi"/>
                <w:color w:val="000000"/>
                <w:lang w:val="en-US"/>
              </w:rPr>
            </w:pPr>
            <w:r w:rsidRPr="00DB22CC">
              <w:rPr>
                <w:rFonts w:asciiTheme="majorHAnsi" w:hAnsiTheme="majorHAnsi"/>
                <w:color w:val="000000"/>
                <w:lang w:val="en-US"/>
              </w:rPr>
              <w:t>Visual Communication: Types, purposes, means. Visuals in medical context.</w:t>
            </w:r>
          </w:p>
          <w:p w14:paraId="60BB9792"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roofErr w:type="spellStart"/>
            <w:r w:rsidRPr="00DB22CC">
              <w:rPr>
                <w:rFonts w:asciiTheme="majorHAnsi" w:hAnsiTheme="majorHAnsi"/>
                <w:i/>
                <w:color w:val="000000"/>
                <w:lang w:val="en-US"/>
              </w:rPr>
              <w:t>Comunicarea</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vizuală</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Tipuri</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scopuri</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mijloace</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Mijloace</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vizuale</w:t>
            </w:r>
            <w:proofErr w:type="spellEnd"/>
            <w:r w:rsidRPr="00DB22CC">
              <w:rPr>
                <w:rFonts w:asciiTheme="majorHAnsi" w:hAnsiTheme="majorHAnsi"/>
                <w:i/>
                <w:color w:val="000000"/>
                <w:lang w:val="en-US"/>
              </w:rPr>
              <w:t xml:space="preserve"> in context medical.</w:t>
            </w:r>
          </w:p>
        </w:tc>
      </w:tr>
      <w:tr w:rsidR="003738EC" w:rsidRPr="00F24F54" w14:paraId="4266AC76" w14:textId="77777777" w:rsidTr="005A3993">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3A1B3FAD"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r w:rsidRPr="003738EC">
              <w:rPr>
                <w:rFonts w:asciiTheme="majorHAnsi" w:hAnsiTheme="majorHAnsi"/>
                <w:b/>
                <w:color w:val="000000"/>
                <w:lang w:val="en-US"/>
              </w:rPr>
              <w:t>Unit 5. Empathy in Medical Communication</w:t>
            </w:r>
          </w:p>
        </w:tc>
      </w:tr>
      <w:tr w:rsidR="003738EC" w:rsidRPr="00F24F54" w14:paraId="3ACA58DA" w14:textId="77777777" w:rsidTr="005A3993">
        <w:trPr>
          <w:trHeight w:val="350"/>
          <w:jc w:val="center"/>
        </w:trPr>
        <w:tc>
          <w:tcPr>
            <w:tcW w:w="4904" w:type="dxa"/>
            <w:tcBorders>
              <w:top w:val="single" w:sz="4" w:space="0" w:color="000000"/>
              <w:left w:val="single" w:sz="4" w:space="0" w:color="000000"/>
              <w:right w:val="single" w:sz="4" w:space="0" w:color="000000"/>
            </w:tcBorders>
          </w:tcPr>
          <w:p w14:paraId="77F2F1D2" w14:textId="77777777" w:rsidR="003738EC" w:rsidRPr="003738EC" w:rsidRDefault="003738EC" w:rsidP="00F0256F">
            <w:pPr>
              <w:numPr>
                <w:ilvl w:val="0"/>
                <w:numId w:val="34"/>
              </w:numPr>
              <w:pBdr>
                <w:top w:val="nil"/>
                <w:left w:val="nil"/>
                <w:bottom w:val="nil"/>
                <w:right w:val="nil"/>
                <w:between w:val="nil"/>
              </w:pBdr>
              <w:jc w:val="both"/>
              <w:rPr>
                <w:rFonts w:asciiTheme="majorHAnsi" w:hAnsiTheme="majorHAnsi"/>
                <w:color w:val="000000"/>
                <w:lang w:val="ro-RO"/>
              </w:rPr>
            </w:pPr>
            <w:r w:rsidRPr="003738EC">
              <w:rPr>
                <w:rFonts w:asciiTheme="majorHAnsi" w:hAnsiTheme="majorHAnsi"/>
                <w:color w:val="000000"/>
                <w:lang w:val="ro-RO"/>
              </w:rPr>
              <w:t>To define the concept of empathy and identify its importance in the context of medical communication.</w:t>
            </w:r>
          </w:p>
          <w:p w14:paraId="3E340604" w14:textId="3E19F55E" w:rsidR="003738EC" w:rsidRPr="003738EC" w:rsidRDefault="002A7F80" w:rsidP="00F0256F">
            <w:pPr>
              <w:numPr>
                <w:ilvl w:val="0"/>
                <w:numId w:val="34"/>
              </w:numPr>
              <w:pBdr>
                <w:top w:val="nil"/>
                <w:left w:val="nil"/>
                <w:bottom w:val="nil"/>
                <w:right w:val="nil"/>
                <w:between w:val="nil"/>
              </w:pBdr>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explore practical techniques for demonstrating empathy in interactions with patients and their families.</w:t>
            </w:r>
          </w:p>
          <w:p w14:paraId="6CD7A3B0" w14:textId="2A4D905E" w:rsidR="003738EC" w:rsidRPr="003738EC" w:rsidRDefault="002A7F80" w:rsidP="00F0256F">
            <w:pPr>
              <w:numPr>
                <w:ilvl w:val="0"/>
                <w:numId w:val="34"/>
              </w:numPr>
              <w:pBdr>
                <w:top w:val="nil"/>
                <w:left w:val="nil"/>
                <w:bottom w:val="nil"/>
                <w:right w:val="nil"/>
                <w:between w:val="nil"/>
              </w:pBdr>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develop skills in active listening and recognizing the emotional needs of patients during medical consultations.</w:t>
            </w:r>
          </w:p>
          <w:p w14:paraId="27AF87C8" w14:textId="5D75010A" w:rsidR="003738EC" w:rsidRPr="003738EC" w:rsidRDefault="002A7F80" w:rsidP="00F0256F">
            <w:pPr>
              <w:numPr>
                <w:ilvl w:val="0"/>
                <w:numId w:val="34"/>
              </w:numPr>
              <w:pBdr>
                <w:top w:val="nil"/>
                <w:left w:val="nil"/>
                <w:bottom w:val="nil"/>
                <w:right w:val="nil"/>
                <w:between w:val="nil"/>
              </w:pBdr>
              <w:jc w:val="both"/>
              <w:rPr>
                <w:rFonts w:asciiTheme="majorHAnsi" w:hAnsiTheme="majorHAnsi"/>
                <w:color w:val="000000"/>
                <w:lang w:val="ro-RO"/>
              </w:rPr>
            </w:pPr>
            <w:r>
              <w:rPr>
                <w:rFonts w:asciiTheme="majorHAnsi" w:hAnsiTheme="majorHAnsi"/>
                <w:color w:val="000000"/>
                <w:lang w:val="ro-RO"/>
              </w:rPr>
              <w:t>t</w:t>
            </w:r>
            <w:r w:rsidR="003738EC" w:rsidRPr="003738EC">
              <w:rPr>
                <w:rFonts w:asciiTheme="majorHAnsi" w:hAnsiTheme="majorHAnsi"/>
                <w:color w:val="000000"/>
                <w:lang w:val="ro-RO"/>
              </w:rPr>
              <w:t>o apply empathy in various medical situations, including cases of suffering, anxiety, or difficult decision-making.</w:t>
            </w:r>
          </w:p>
          <w:p w14:paraId="13F8CC6A" w14:textId="77777777" w:rsidR="003738EC" w:rsidRPr="003738EC" w:rsidRDefault="003738EC" w:rsidP="00B62BC8">
            <w:pPr>
              <w:pBdr>
                <w:top w:val="nil"/>
                <w:left w:val="nil"/>
                <w:bottom w:val="nil"/>
                <w:right w:val="nil"/>
                <w:between w:val="nil"/>
              </w:pBdr>
              <w:ind w:left="720"/>
              <w:rPr>
                <w:rFonts w:asciiTheme="majorHAnsi" w:hAnsiTheme="majorHAnsi"/>
                <w:color w:val="000000"/>
                <w:lang w:val="ro-RO"/>
              </w:rPr>
            </w:pPr>
          </w:p>
        </w:tc>
        <w:tc>
          <w:tcPr>
            <w:tcW w:w="4735" w:type="dxa"/>
            <w:tcBorders>
              <w:top w:val="single" w:sz="4" w:space="0" w:color="000000"/>
              <w:left w:val="single" w:sz="4" w:space="0" w:color="000000"/>
              <w:bottom w:val="single" w:sz="4" w:space="0" w:color="000000"/>
              <w:right w:val="single" w:sz="4" w:space="0" w:color="000000"/>
            </w:tcBorders>
          </w:tcPr>
          <w:p w14:paraId="782F643B" w14:textId="77777777" w:rsidR="00DB22CC" w:rsidRDefault="00DB22CC" w:rsidP="00140D8D">
            <w:pPr>
              <w:pBdr>
                <w:top w:val="nil"/>
                <w:left w:val="nil"/>
                <w:bottom w:val="nil"/>
                <w:right w:val="nil"/>
                <w:between w:val="nil"/>
              </w:pBdr>
              <w:rPr>
                <w:rFonts w:asciiTheme="majorHAnsi" w:hAnsiTheme="majorHAnsi"/>
                <w:color w:val="000000"/>
                <w:lang w:val="en-US"/>
              </w:rPr>
            </w:pPr>
          </w:p>
          <w:p w14:paraId="4AC6C04B" w14:textId="45C02A9B" w:rsidR="003738EC" w:rsidRPr="00DB22CC" w:rsidRDefault="003738EC" w:rsidP="00B62BC8">
            <w:pPr>
              <w:pBdr>
                <w:top w:val="nil"/>
                <w:left w:val="nil"/>
                <w:bottom w:val="nil"/>
                <w:right w:val="nil"/>
                <w:between w:val="nil"/>
              </w:pBdr>
              <w:ind w:left="360"/>
              <w:rPr>
                <w:rFonts w:asciiTheme="majorHAnsi" w:hAnsiTheme="majorHAnsi"/>
                <w:color w:val="000000"/>
                <w:lang w:val="en-US"/>
              </w:rPr>
            </w:pPr>
            <w:r w:rsidRPr="00DB22CC">
              <w:rPr>
                <w:rFonts w:asciiTheme="majorHAnsi" w:hAnsiTheme="majorHAnsi"/>
                <w:color w:val="000000"/>
                <w:lang w:val="en-US"/>
              </w:rPr>
              <w:t xml:space="preserve">Empathy in Medical Communication. Practical </w:t>
            </w:r>
            <w:proofErr w:type="spellStart"/>
            <w:r w:rsidRPr="00DB22CC">
              <w:rPr>
                <w:rFonts w:asciiTheme="majorHAnsi" w:hAnsiTheme="majorHAnsi"/>
                <w:color w:val="000000"/>
                <w:lang w:val="en-US"/>
              </w:rPr>
              <w:t>Techinques</w:t>
            </w:r>
            <w:proofErr w:type="spellEnd"/>
            <w:r w:rsidRPr="00DB22CC">
              <w:rPr>
                <w:rFonts w:asciiTheme="majorHAnsi" w:hAnsiTheme="majorHAnsi"/>
                <w:color w:val="000000"/>
                <w:lang w:val="en-US"/>
              </w:rPr>
              <w:t xml:space="preserve"> for Demonstrating Empathy.</w:t>
            </w:r>
          </w:p>
          <w:p w14:paraId="45CBE984" w14:textId="77777777" w:rsidR="003738EC" w:rsidRPr="003738EC" w:rsidRDefault="003738EC" w:rsidP="00B62BC8">
            <w:pPr>
              <w:pBdr>
                <w:top w:val="nil"/>
                <w:left w:val="nil"/>
                <w:bottom w:val="nil"/>
                <w:right w:val="nil"/>
                <w:between w:val="nil"/>
              </w:pBdr>
              <w:ind w:left="360"/>
              <w:rPr>
                <w:rFonts w:asciiTheme="majorHAnsi" w:hAnsiTheme="majorHAnsi"/>
                <w:b/>
                <w:color w:val="000000"/>
                <w:lang w:val="en-US"/>
              </w:rPr>
            </w:pPr>
            <w:proofErr w:type="spellStart"/>
            <w:r w:rsidRPr="00DB22CC">
              <w:rPr>
                <w:rFonts w:asciiTheme="majorHAnsi" w:hAnsiTheme="majorHAnsi"/>
                <w:i/>
                <w:color w:val="000000"/>
                <w:lang w:val="en-US"/>
              </w:rPr>
              <w:t>Empatia</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în</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comunicarea</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medicală</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Tehnici</w:t>
            </w:r>
            <w:proofErr w:type="spellEnd"/>
            <w:r w:rsidRPr="00DB22CC">
              <w:rPr>
                <w:rFonts w:asciiTheme="majorHAnsi" w:hAnsiTheme="majorHAnsi"/>
                <w:i/>
                <w:color w:val="000000"/>
                <w:lang w:val="en-US"/>
              </w:rPr>
              <w:t xml:space="preserve"> practice </w:t>
            </w:r>
            <w:proofErr w:type="spellStart"/>
            <w:r w:rsidRPr="00DB22CC">
              <w:rPr>
                <w:rFonts w:asciiTheme="majorHAnsi" w:hAnsiTheme="majorHAnsi"/>
                <w:i/>
                <w:color w:val="000000"/>
                <w:lang w:val="en-US"/>
              </w:rPr>
              <w:t>pentru</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manifestarea</w:t>
            </w:r>
            <w:proofErr w:type="spellEnd"/>
            <w:r w:rsidRPr="00DB22CC">
              <w:rPr>
                <w:rFonts w:asciiTheme="majorHAnsi" w:hAnsiTheme="majorHAnsi"/>
                <w:i/>
                <w:color w:val="000000"/>
                <w:lang w:val="en-US"/>
              </w:rPr>
              <w:t xml:space="preserve"> </w:t>
            </w:r>
            <w:proofErr w:type="spellStart"/>
            <w:r w:rsidRPr="00DB22CC">
              <w:rPr>
                <w:rFonts w:asciiTheme="majorHAnsi" w:hAnsiTheme="majorHAnsi"/>
                <w:i/>
                <w:color w:val="000000"/>
                <w:lang w:val="en-US"/>
              </w:rPr>
              <w:t>empatiei</w:t>
            </w:r>
            <w:proofErr w:type="spellEnd"/>
            <w:r w:rsidRPr="00DB22CC">
              <w:rPr>
                <w:rFonts w:asciiTheme="majorHAnsi" w:hAnsiTheme="majorHAnsi"/>
                <w:i/>
                <w:color w:val="000000"/>
                <w:lang w:val="en-US"/>
              </w:rPr>
              <w:t>.</w:t>
            </w:r>
          </w:p>
        </w:tc>
      </w:tr>
    </w:tbl>
    <w:p w14:paraId="122C3EE2" w14:textId="77777777" w:rsidR="001E6F64" w:rsidRPr="003C594A" w:rsidRDefault="001E6F64" w:rsidP="003C594A">
      <w:pPr>
        <w:widowControl w:val="0"/>
        <w:tabs>
          <w:tab w:val="left" w:pos="567"/>
          <w:tab w:val="left" w:pos="709"/>
        </w:tabs>
        <w:spacing w:after="240"/>
        <w:jc w:val="both"/>
        <w:rPr>
          <w:rFonts w:asciiTheme="majorHAnsi" w:hAnsiTheme="majorHAnsi"/>
          <w:b/>
          <w:caps/>
          <w:sz w:val="28"/>
          <w:lang w:val="ro-RO"/>
        </w:rPr>
      </w:pPr>
    </w:p>
    <w:p w14:paraId="790C92F9" w14:textId="0EB48F93" w:rsidR="006332AA" w:rsidRPr="00FA0261" w:rsidRDefault="00540F86" w:rsidP="00FA0261">
      <w:pPr>
        <w:pStyle w:val="ListParagraph"/>
        <w:widowControl w:val="0"/>
        <w:numPr>
          <w:ilvl w:val="0"/>
          <w:numId w:val="23"/>
        </w:numPr>
        <w:tabs>
          <w:tab w:val="left" w:pos="567"/>
          <w:tab w:val="left" w:pos="709"/>
        </w:tabs>
        <w:spacing w:after="240"/>
        <w:ind w:left="850" w:hanging="635"/>
        <w:contextualSpacing w:val="0"/>
        <w:jc w:val="both"/>
        <w:rPr>
          <w:rFonts w:asciiTheme="majorHAnsi" w:hAnsiTheme="majorHAnsi"/>
          <w:b/>
          <w:caps/>
          <w:sz w:val="28"/>
          <w:lang w:val="ro-RO"/>
        </w:rPr>
      </w:pPr>
      <w:r w:rsidRPr="00FA0261">
        <w:rPr>
          <w:rFonts w:asciiTheme="majorHAnsi" w:hAnsiTheme="majorHAnsi"/>
          <w:b/>
          <w:caps/>
          <w:sz w:val="28"/>
          <w:lang w:val="ro-RO"/>
        </w:rPr>
        <w:tab/>
        <w:t xml:space="preserve">PROFESSIONAL (SPECIFIC (SC)) AND TRANSVERSAL (TC) COMPETENCES AND </w:t>
      </w:r>
      <w:r w:rsidR="001B6F3B" w:rsidRPr="001B6F3B">
        <w:rPr>
          <w:rFonts w:asciiTheme="majorHAnsi" w:hAnsiTheme="majorHAnsi"/>
          <w:b/>
          <w:caps/>
          <w:sz w:val="28"/>
          <w:lang w:val="ro-RO"/>
        </w:rPr>
        <w:t>LEARNING OUTCOMES</w:t>
      </w:r>
    </w:p>
    <w:p w14:paraId="726F62E6" w14:textId="540D77B8" w:rsidR="00A63E65" w:rsidRPr="00E177AB" w:rsidRDefault="00540F86" w:rsidP="00E177AB">
      <w:pPr>
        <w:pStyle w:val="ListParagraph"/>
        <w:widowControl w:val="0"/>
        <w:numPr>
          <w:ilvl w:val="0"/>
          <w:numId w:val="46"/>
        </w:numPr>
        <w:spacing w:before="120"/>
        <w:rPr>
          <w:rFonts w:ascii="Cambria" w:hAnsi="Cambria"/>
          <w:b/>
          <w:caps/>
          <w:lang w:val="ro-RO"/>
        </w:rPr>
      </w:pPr>
      <w:r w:rsidRPr="00E177AB">
        <w:rPr>
          <w:rFonts w:ascii="Cambria" w:hAnsi="Cambria"/>
          <w:b/>
          <w:lang w:val="ro-RO"/>
        </w:rPr>
        <w:t>Professional (specific) (SC) competences</w:t>
      </w:r>
    </w:p>
    <w:p w14:paraId="0D76C7C0" w14:textId="7C9AEE87" w:rsidR="003C594A" w:rsidRDefault="003C594A" w:rsidP="00A62013">
      <w:pPr>
        <w:widowControl w:val="0"/>
        <w:shd w:val="clear" w:color="auto" w:fill="FFFFFF" w:themeFill="background1"/>
        <w:ind w:right="-20"/>
        <w:jc w:val="both"/>
        <w:rPr>
          <w:rFonts w:ascii="Cambria" w:hAnsi="Cambria"/>
          <w:lang w:val="ro-RO"/>
        </w:rPr>
      </w:pPr>
      <w:r w:rsidRPr="00A62013">
        <w:rPr>
          <w:rFonts w:ascii="Cambria" w:hAnsi="Cambria"/>
          <w:lang w:val="ro-RO"/>
        </w:rPr>
        <w:t xml:space="preserve">PC1. Responsible achieving of professional tasks while applying the values and norms of </w:t>
      </w:r>
      <w:r w:rsidRPr="00A62013">
        <w:rPr>
          <w:rFonts w:ascii="Cambria" w:hAnsi="Cambria"/>
          <w:lang w:val="ro-RO"/>
        </w:rPr>
        <w:lastRenderedPageBreak/>
        <w:t>professional ethics, as well as the provisions of current legislation. Applies the legal and regulatory framework in practical activities. Adheres to ethical and deontological norms, ensuring compliance with ethical-deontological standards and following the provisions of the medical code of ethics. Promotes collegial relationships with colleagues. Engages in free and independent activities in accordance with the medical profession's oath. Knows and respects the rights and technical norms regarding sanitary-hygienic and anti-epidemic regulations in various socio-medical situations according to current legislation. Understands and adheres to the provisions of the collective labor agreement, protection norms, and occupational safety and health techniques at the workplace. Ensures the conformity and correctness of fulfilling service obligations in providing care to the population in public, private, and community healthcare institutions. Encourages informed ethical decision-making and respects the patient's decisions.</w:t>
      </w:r>
    </w:p>
    <w:p w14:paraId="5EBDBBA9" w14:textId="2FD51DBC" w:rsidR="00A345E7" w:rsidRDefault="00A345E7" w:rsidP="00A62013">
      <w:pPr>
        <w:widowControl w:val="0"/>
        <w:shd w:val="clear" w:color="auto" w:fill="FFFFFF" w:themeFill="background1"/>
        <w:ind w:right="-20"/>
        <w:jc w:val="both"/>
        <w:rPr>
          <w:rFonts w:ascii="Cambria" w:hAnsi="Cambria"/>
          <w:lang w:val="ro-RO"/>
        </w:rPr>
      </w:pPr>
    </w:p>
    <w:p w14:paraId="1DE278E2" w14:textId="3A0A7703" w:rsidR="00A345E7" w:rsidRPr="00A62013" w:rsidRDefault="00A345E7" w:rsidP="00A62013">
      <w:pPr>
        <w:widowControl w:val="0"/>
        <w:shd w:val="clear" w:color="auto" w:fill="FFFFFF" w:themeFill="background1"/>
        <w:ind w:right="-20"/>
        <w:jc w:val="both"/>
        <w:rPr>
          <w:rFonts w:ascii="Cambria" w:hAnsi="Cambria"/>
          <w:lang w:val="ro-RO"/>
        </w:rPr>
      </w:pPr>
      <w:r>
        <w:rPr>
          <w:rFonts w:ascii="Cambria" w:hAnsi="Cambria"/>
          <w:lang w:val="ro-RO"/>
        </w:rPr>
        <w:t xml:space="preserve">PC4. </w:t>
      </w:r>
      <w:r w:rsidRPr="00A345E7">
        <w:rPr>
          <w:rFonts w:ascii="Cambria" w:hAnsi="Cambria"/>
          <w:lang w:val="en-US"/>
        </w:rPr>
        <w:t>Promotion of a healthy lifestyle, implementation of preventive measures, and self-care practices</w:t>
      </w:r>
      <w:r>
        <w:rPr>
          <w:rFonts w:ascii="Cambria" w:hAnsi="Cambria"/>
          <w:lang w:val="en-US"/>
        </w:rPr>
        <w:t>.</w:t>
      </w:r>
      <w:r w:rsidRPr="00A345E7">
        <w:rPr>
          <w:rFonts w:ascii="Cambria" w:hAnsi="Cambria"/>
          <w:lang w:val="en-US"/>
        </w:rPr>
        <w:t xml:space="preserve"> </w:t>
      </w:r>
      <w:r w:rsidRPr="00A345E7">
        <w:rPr>
          <w:lang w:val="en-US"/>
        </w:rPr>
        <w:t xml:space="preserve">Implements health promotion and disease prevention strategies. Identifies opportunities for maintaining health and preventing illness. Recognizes opportunities to promote lifestyle changes and other actions that positively contribute to overall health. Carries out health education activities in accordance with medical practice guidelines and protocols. Maintains personal health and demonstrates awareness of individual responsibility as a physician in promoting an evidence-based healthy lifestyle approach. Engages in discussions with patients regarding factors that may influence their health. Participates in and supports individuals or communities in health promotion activities, screening programs, and provides information on associated risks and benefits. Conducts individual-level preventive activities in line with clinical protocols. Promotes and applies strategies for personal health promotion and stress management in the workplace. </w:t>
      </w:r>
      <w:r w:rsidRPr="004B775E">
        <w:rPr>
          <w:lang w:val="en-US"/>
        </w:rPr>
        <w:t>Undergoes regular medical check-ups to maintain personal health.</w:t>
      </w:r>
    </w:p>
    <w:p w14:paraId="20D9C162" w14:textId="59882D42" w:rsidR="003C594A" w:rsidRDefault="003C594A" w:rsidP="00A62013">
      <w:pPr>
        <w:widowControl w:val="0"/>
        <w:pBdr>
          <w:top w:val="nil"/>
          <w:left w:val="nil"/>
          <w:bottom w:val="nil"/>
          <w:right w:val="nil"/>
          <w:between w:val="nil"/>
        </w:pBdr>
        <w:spacing w:before="120" w:after="240"/>
        <w:jc w:val="both"/>
        <w:rPr>
          <w:rFonts w:ascii="Cambria" w:hAnsi="Cambria"/>
          <w:color w:val="0D0D0D" w:themeColor="text1" w:themeTint="F2"/>
          <w:lang w:val="ro-RO"/>
        </w:rPr>
      </w:pPr>
      <w:r w:rsidRPr="00A62013">
        <w:rPr>
          <w:rFonts w:ascii="Cambria" w:hAnsi="Cambria"/>
          <w:lang w:val="ro-RO"/>
        </w:rPr>
        <w:t xml:space="preserve">PC5. </w:t>
      </w:r>
      <w:r w:rsidRPr="00A62013">
        <w:rPr>
          <w:rFonts w:ascii="Cambria" w:hAnsi="Cambria"/>
          <w:color w:val="0D0D0D" w:themeColor="text1" w:themeTint="F2"/>
          <w:lang w:val="ro-RO"/>
        </w:rPr>
        <w:t>Interdisciplinary integration of the doctor's activity within a team with the efficient use of all resources. Communicates, interacts, and works effectively within the team and with inter-professional staff, individuals, families, and groups of people. Interacts efficiently with other professionals involved in patient care, demonstrating respect for colleagues and other healthcare professionals. Develops positive collaborative relationships with team members involved in patient care, as well as the ability to adapt to change. Provides appropriate and timely support for service users in navigating the healthcare system, including services, access to care, and available resources. Efficiently utilizes linguistic skills, informational technologies, and communication competencies.</w:t>
      </w:r>
    </w:p>
    <w:p w14:paraId="583D2A39" w14:textId="3EF13B80" w:rsidR="00A345E7" w:rsidRPr="004B775E" w:rsidRDefault="00A345E7" w:rsidP="00A62013">
      <w:pPr>
        <w:widowControl w:val="0"/>
        <w:pBdr>
          <w:top w:val="nil"/>
          <w:left w:val="nil"/>
          <w:bottom w:val="nil"/>
          <w:right w:val="nil"/>
          <w:between w:val="nil"/>
        </w:pBdr>
        <w:spacing w:before="120" w:after="240"/>
        <w:jc w:val="both"/>
        <w:rPr>
          <w:rFonts w:ascii="Cambria" w:hAnsi="Cambria"/>
          <w:color w:val="0D0D0D" w:themeColor="text1" w:themeTint="F2"/>
          <w:lang w:val="en-US"/>
        </w:rPr>
      </w:pPr>
      <w:r>
        <w:rPr>
          <w:rFonts w:ascii="Cambria" w:hAnsi="Cambria"/>
          <w:color w:val="0D0D0D" w:themeColor="text1" w:themeTint="F2"/>
          <w:lang w:val="ro-RO"/>
        </w:rPr>
        <w:t xml:space="preserve">PC6. </w:t>
      </w:r>
      <w:r w:rsidRPr="00A345E7">
        <w:rPr>
          <w:rFonts w:ascii="Cambria" w:hAnsi="Cambria"/>
          <w:bCs/>
          <w:color w:val="0D0D0D" w:themeColor="text1" w:themeTint="F2"/>
          <w:lang w:val="en-US"/>
        </w:rPr>
        <w:t>Conducting scientific research in the field of health and other branches of science.</w:t>
      </w:r>
      <w:r w:rsidRPr="00A345E7">
        <w:rPr>
          <w:rFonts w:ascii="Cambria" w:hAnsi="Cambria"/>
          <w:color w:val="0D0D0D" w:themeColor="text1" w:themeTint="F2"/>
          <w:lang w:val="en-US"/>
        </w:rPr>
        <w:br/>
        <w:t xml:space="preserve">Plans, organizes, and carries out scientific research in the field. Identifies information sources, selects research materials and methods, conducts experiments, performs statistical analysis of research results, and formulates conclusions and recommendations. Develops and delivers speeches and presentations at scientific events, demonstrating personal engagement, coherence in presentation, and scientific accuracy. </w:t>
      </w:r>
      <w:r w:rsidRPr="004B775E">
        <w:rPr>
          <w:rFonts w:ascii="Cambria" w:hAnsi="Cambria"/>
          <w:color w:val="0D0D0D" w:themeColor="text1" w:themeTint="F2"/>
          <w:lang w:val="en-US"/>
        </w:rPr>
        <w:t>Participates in discussions and debates during scientific events.</w:t>
      </w:r>
    </w:p>
    <w:p w14:paraId="4784680E" w14:textId="2313F65F" w:rsidR="00DD08D3" w:rsidRDefault="00DD08D3" w:rsidP="00A62013">
      <w:pPr>
        <w:widowControl w:val="0"/>
        <w:pBdr>
          <w:top w:val="nil"/>
          <w:left w:val="nil"/>
          <w:bottom w:val="nil"/>
          <w:right w:val="nil"/>
          <w:between w:val="nil"/>
        </w:pBdr>
        <w:spacing w:before="120" w:after="240"/>
        <w:jc w:val="both"/>
        <w:rPr>
          <w:rFonts w:ascii="Cambria" w:hAnsi="Cambria"/>
          <w:color w:val="0D0D0D" w:themeColor="text1" w:themeTint="F2"/>
          <w:lang w:val="en-US"/>
        </w:rPr>
      </w:pPr>
      <w:r>
        <w:rPr>
          <w:rFonts w:ascii="Cambria" w:hAnsi="Cambria"/>
          <w:color w:val="0D0D0D" w:themeColor="text1" w:themeTint="F2"/>
          <w:lang w:val="ro-RO"/>
        </w:rPr>
        <w:t xml:space="preserve">PC7. </w:t>
      </w:r>
      <w:r w:rsidRPr="00DD08D3">
        <w:rPr>
          <w:rFonts w:ascii="Cambria" w:hAnsi="Cambria"/>
          <w:bCs/>
          <w:color w:val="0D0D0D" w:themeColor="text1" w:themeTint="F2"/>
          <w:lang w:val="en-US"/>
        </w:rPr>
        <w:t>Promoting and ensuring the prestige of the medical profession and raising professional standards.</w:t>
      </w:r>
      <w:r>
        <w:rPr>
          <w:rFonts w:ascii="Cambria" w:hAnsi="Cambria"/>
          <w:color w:val="0D0D0D" w:themeColor="text1" w:themeTint="F2"/>
          <w:lang w:val="en-US"/>
        </w:rPr>
        <w:t xml:space="preserve"> </w:t>
      </w:r>
      <w:r w:rsidRPr="00DD08D3">
        <w:rPr>
          <w:rFonts w:ascii="Cambria" w:hAnsi="Cambria"/>
          <w:color w:val="0D0D0D" w:themeColor="text1" w:themeTint="F2"/>
          <w:lang w:val="en-US"/>
        </w:rPr>
        <w:t xml:space="preserve">Plans, organizes, and conducts scientific research in the field. Identifies sources of information, selects research materials and methods, conducts experiments, performs statistical analysis of research results, and formulates conclusions and recommendations. Prepares and delivers speeches and presentations at scientific events, demonstrating personal engagement, coherence in delivery, and scientific accuracy; actively participates in discussions </w:t>
      </w:r>
      <w:r w:rsidRPr="00DD08D3">
        <w:rPr>
          <w:rFonts w:ascii="Cambria" w:hAnsi="Cambria"/>
          <w:color w:val="0D0D0D" w:themeColor="text1" w:themeTint="F2"/>
          <w:lang w:val="en-US"/>
        </w:rPr>
        <w:lastRenderedPageBreak/>
        <w:t>and debates at scientific events. Maintains a high level of professional competence throughout the entire career. Actively participates in professional associations to ensure ethical fulfillment of professional duties, and to promote the image of the physician and the healthcare system within society. Contributes to aligning the legislative framework in healthcare with European standards, ensuring the quality of medical practice, implementing Good Practice Guidelines, and promoting the image of the medical profession at scientific-practical events and in the media.</w:t>
      </w:r>
    </w:p>
    <w:p w14:paraId="4FDF52DB" w14:textId="1397D757" w:rsidR="00D9608F" w:rsidRPr="00DD08D3" w:rsidRDefault="00D9608F" w:rsidP="00A62013">
      <w:pPr>
        <w:widowControl w:val="0"/>
        <w:pBdr>
          <w:top w:val="nil"/>
          <w:left w:val="nil"/>
          <w:bottom w:val="nil"/>
          <w:right w:val="nil"/>
          <w:between w:val="nil"/>
        </w:pBdr>
        <w:spacing w:before="120" w:after="240"/>
        <w:jc w:val="both"/>
        <w:rPr>
          <w:rFonts w:ascii="Cambria" w:hAnsi="Cambria"/>
          <w:lang w:val="en-US"/>
        </w:rPr>
      </w:pPr>
      <w:r>
        <w:rPr>
          <w:rFonts w:ascii="Cambria" w:hAnsi="Cambria"/>
          <w:color w:val="0D0D0D" w:themeColor="text1" w:themeTint="F2"/>
          <w:lang w:val="en-US"/>
        </w:rPr>
        <w:t xml:space="preserve">PC8. </w:t>
      </w:r>
      <w:r w:rsidRPr="00D9608F">
        <w:rPr>
          <w:rFonts w:ascii="Cambria" w:hAnsi="Cambria"/>
          <w:bCs/>
          <w:color w:val="0D0D0D" w:themeColor="text1" w:themeTint="F2"/>
          <w:lang w:val="en-US"/>
        </w:rPr>
        <w:t>Carrying out pedagogical and methodological-didactic activities within higher and vocational technical education institutions in the field of health.</w:t>
      </w:r>
      <w:r>
        <w:rPr>
          <w:rFonts w:ascii="Cambria" w:hAnsi="Cambria"/>
          <w:color w:val="0D0D0D" w:themeColor="text1" w:themeTint="F2"/>
          <w:lang w:val="en-US"/>
        </w:rPr>
        <w:t xml:space="preserve"> </w:t>
      </w:r>
      <w:r w:rsidRPr="00D9608F">
        <w:rPr>
          <w:rFonts w:ascii="Cambria" w:hAnsi="Cambria"/>
          <w:color w:val="0D0D0D" w:themeColor="text1" w:themeTint="F2"/>
          <w:lang w:val="en-US"/>
        </w:rPr>
        <w:t xml:space="preserve">Conducts small-group teaching activities for medical students and nursing trainees. Carries out workplace-based assessments, including the ability to provide constructive feedback. Understands and applies instructional methods appropriate to the specific audience. Defines the goals and objectives of teaching and/or assessment. Determines the most suitable forms of instruction and evaluation based on the learners’ profile. Develops curricula, work plans, and methodological-didactic materials for the training of students/learners/trainees. </w:t>
      </w:r>
      <w:proofErr w:type="spellStart"/>
      <w:r w:rsidRPr="00D9608F">
        <w:rPr>
          <w:rFonts w:ascii="Cambria" w:hAnsi="Cambria"/>
          <w:color w:val="0D0D0D" w:themeColor="text1" w:themeTint="F2"/>
        </w:rPr>
        <w:t>Implements</w:t>
      </w:r>
      <w:proofErr w:type="spellEnd"/>
      <w:r w:rsidRPr="00D9608F">
        <w:rPr>
          <w:rFonts w:ascii="Cambria" w:hAnsi="Cambria"/>
          <w:color w:val="0D0D0D" w:themeColor="text1" w:themeTint="F2"/>
        </w:rPr>
        <w:t xml:space="preserve"> </w:t>
      </w:r>
      <w:proofErr w:type="spellStart"/>
      <w:r w:rsidRPr="00D9608F">
        <w:rPr>
          <w:rFonts w:ascii="Cambria" w:hAnsi="Cambria"/>
          <w:color w:val="0D0D0D" w:themeColor="text1" w:themeTint="F2"/>
        </w:rPr>
        <w:t>health</w:t>
      </w:r>
      <w:proofErr w:type="spellEnd"/>
      <w:r w:rsidRPr="00D9608F">
        <w:rPr>
          <w:rFonts w:ascii="Cambria" w:hAnsi="Cambria"/>
          <w:color w:val="0D0D0D" w:themeColor="text1" w:themeTint="F2"/>
        </w:rPr>
        <w:t xml:space="preserve"> </w:t>
      </w:r>
      <w:proofErr w:type="spellStart"/>
      <w:r w:rsidRPr="00D9608F">
        <w:rPr>
          <w:rFonts w:ascii="Cambria" w:hAnsi="Cambria"/>
          <w:color w:val="0D0D0D" w:themeColor="text1" w:themeTint="F2"/>
        </w:rPr>
        <w:t>promotion</w:t>
      </w:r>
      <w:proofErr w:type="spellEnd"/>
      <w:r w:rsidRPr="00D9608F">
        <w:rPr>
          <w:rFonts w:ascii="Cambria" w:hAnsi="Cambria"/>
          <w:color w:val="0D0D0D" w:themeColor="text1" w:themeTint="F2"/>
        </w:rPr>
        <w:t xml:space="preserve"> </w:t>
      </w:r>
      <w:proofErr w:type="spellStart"/>
      <w:r w:rsidRPr="00D9608F">
        <w:rPr>
          <w:rFonts w:ascii="Cambria" w:hAnsi="Cambria"/>
          <w:color w:val="0D0D0D" w:themeColor="text1" w:themeTint="F2"/>
        </w:rPr>
        <w:t>measures</w:t>
      </w:r>
      <w:proofErr w:type="spellEnd"/>
      <w:r w:rsidRPr="00D9608F">
        <w:rPr>
          <w:rFonts w:ascii="Cambria" w:hAnsi="Cambria"/>
          <w:color w:val="0D0D0D" w:themeColor="text1" w:themeTint="F2"/>
        </w:rPr>
        <w:t xml:space="preserve"> </w:t>
      </w:r>
      <w:proofErr w:type="spellStart"/>
      <w:r w:rsidRPr="00D9608F">
        <w:rPr>
          <w:rFonts w:ascii="Cambria" w:hAnsi="Cambria"/>
          <w:color w:val="0D0D0D" w:themeColor="text1" w:themeTint="F2"/>
        </w:rPr>
        <w:t>within</w:t>
      </w:r>
      <w:proofErr w:type="spellEnd"/>
      <w:r w:rsidRPr="00D9608F">
        <w:rPr>
          <w:rFonts w:ascii="Cambria" w:hAnsi="Cambria"/>
          <w:color w:val="0D0D0D" w:themeColor="text1" w:themeTint="F2"/>
        </w:rPr>
        <w:t xml:space="preserve"> </w:t>
      </w:r>
      <w:proofErr w:type="spellStart"/>
      <w:r w:rsidRPr="00D9608F">
        <w:rPr>
          <w:rFonts w:ascii="Cambria" w:hAnsi="Cambria"/>
          <w:color w:val="0D0D0D" w:themeColor="text1" w:themeTint="F2"/>
        </w:rPr>
        <w:t>the</w:t>
      </w:r>
      <w:proofErr w:type="spellEnd"/>
      <w:r w:rsidRPr="00D9608F">
        <w:rPr>
          <w:rFonts w:ascii="Cambria" w:hAnsi="Cambria"/>
          <w:color w:val="0D0D0D" w:themeColor="text1" w:themeTint="F2"/>
        </w:rPr>
        <w:t xml:space="preserve"> </w:t>
      </w:r>
      <w:proofErr w:type="spellStart"/>
      <w:r w:rsidRPr="00D9608F">
        <w:rPr>
          <w:rFonts w:ascii="Cambria" w:hAnsi="Cambria"/>
          <w:color w:val="0D0D0D" w:themeColor="text1" w:themeTint="F2"/>
        </w:rPr>
        <w:t>community</w:t>
      </w:r>
      <w:proofErr w:type="spellEnd"/>
      <w:r w:rsidRPr="00D9608F">
        <w:rPr>
          <w:rFonts w:ascii="Cambria" w:hAnsi="Cambria"/>
          <w:color w:val="0D0D0D" w:themeColor="text1" w:themeTint="F2"/>
        </w:rPr>
        <w:t>.</w:t>
      </w:r>
    </w:p>
    <w:p w14:paraId="2706965B" w14:textId="47762841" w:rsidR="00A63E65" w:rsidRPr="00E177AB" w:rsidRDefault="00540F86" w:rsidP="00E177AB">
      <w:pPr>
        <w:pStyle w:val="ListParagraph"/>
        <w:widowControl w:val="0"/>
        <w:numPr>
          <w:ilvl w:val="0"/>
          <w:numId w:val="46"/>
        </w:numPr>
        <w:spacing w:before="120"/>
        <w:rPr>
          <w:rFonts w:ascii="Cambria" w:hAnsi="Cambria"/>
          <w:b/>
          <w:lang w:val="ro-RO"/>
        </w:rPr>
      </w:pPr>
      <w:r w:rsidRPr="00E177AB">
        <w:rPr>
          <w:rFonts w:ascii="Cambria" w:hAnsi="Cambria"/>
          <w:b/>
          <w:lang w:val="ro-RO"/>
        </w:rPr>
        <w:t>Transversal competences (TC)</w:t>
      </w:r>
    </w:p>
    <w:p w14:paraId="4E5FEC65" w14:textId="77777777" w:rsidR="003C594A" w:rsidRPr="00A62013" w:rsidRDefault="003C594A" w:rsidP="00A62013">
      <w:pPr>
        <w:widowControl w:val="0"/>
        <w:pBdr>
          <w:top w:val="nil"/>
          <w:left w:val="nil"/>
          <w:bottom w:val="nil"/>
          <w:right w:val="nil"/>
          <w:between w:val="nil"/>
        </w:pBdr>
        <w:spacing w:before="120"/>
        <w:jc w:val="both"/>
        <w:rPr>
          <w:rFonts w:ascii="Cambria" w:hAnsi="Cambria"/>
          <w:lang w:val="ro-RO"/>
        </w:rPr>
      </w:pPr>
      <w:r w:rsidRPr="00A62013">
        <w:rPr>
          <w:rFonts w:ascii="Cambria" w:hAnsi="Cambria"/>
          <w:lang w:val="ro-RO"/>
        </w:rPr>
        <w:t xml:space="preserve">TC1. Autonomy and responsibility in the activity. </w:t>
      </w:r>
      <w:r w:rsidRPr="00A62013">
        <w:rPr>
          <w:rFonts w:ascii="Cambria" w:hAnsi="Cambria"/>
          <w:color w:val="0D0D0D" w:themeColor="text1" w:themeTint="F2"/>
          <w:lang w:val="ro-RO"/>
        </w:rPr>
        <w:t>Application of strict and efficient work rules, demonstrating a responsible attitude towards carrying out professional tasks while applying the values and norms of professional ethics, as well as complying with current legislation. Promotion of logical reasoning, practical applicability, evaluation, and self-evaluation in decision-making.</w:t>
      </w:r>
    </w:p>
    <w:p w14:paraId="50FCBD7A" w14:textId="77777777" w:rsidR="003C594A" w:rsidRPr="00A62013" w:rsidRDefault="003C594A" w:rsidP="00A62013">
      <w:pPr>
        <w:widowControl w:val="0"/>
        <w:pBdr>
          <w:top w:val="nil"/>
          <w:left w:val="nil"/>
          <w:bottom w:val="nil"/>
          <w:right w:val="nil"/>
          <w:between w:val="nil"/>
        </w:pBdr>
        <w:spacing w:before="120"/>
        <w:jc w:val="both"/>
        <w:rPr>
          <w:rFonts w:ascii="Cambria" w:hAnsi="Cambria"/>
          <w:lang w:val="ro-RO"/>
        </w:rPr>
      </w:pPr>
      <w:r w:rsidRPr="00A62013">
        <w:rPr>
          <w:rFonts w:ascii="Cambria" w:hAnsi="Cambria"/>
          <w:lang w:val="ro-RO"/>
        </w:rPr>
        <w:t xml:space="preserve">TC2. </w:t>
      </w:r>
      <w:r w:rsidRPr="00A62013">
        <w:rPr>
          <w:rFonts w:ascii="Cambria" w:hAnsi="Cambria"/>
          <w:color w:val="0D0D0D" w:themeColor="text1" w:themeTint="F2"/>
          <w:lang w:val="ro-RO"/>
        </w:rPr>
        <w:t>Effective communication and digital skills. The efficient use of linguistic knowledge, skills in information technologies, research competencies, and informational sources (Internet portals, email, databases, software applications, online platforms, etc.) in both Romanian and an international language.</w:t>
      </w:r>
    </w:p>
    <w:p w14:paraId="6A9EC924" w14:textId="77777777" w:rsidR="00092741" w:rsidRDefault="00092741" w:rsidP="00A62013">
      <w:pPr>
        <w:pStyle w:val="ListParagraph"/>
        <w:widowControl w:val="0"/>
        <w:spacing w:before="120"/>
        <w:rPr>
          <w:rFonts w:ascii="Cambria" w:hAnsi="Cambria"/>
          <w:b/>
          <w:lang w:val="ro-RO"/>
        </w:rPr>
      </w:pPr>
      <w:r w:rsidRPr="00092741">
        <w:rPr>
          <w:rFonts w:ascii="Cambria" w:hAnsi="Cambria"/>
          <w:b/>
          <w:lang w:val="ro-RO"/>
        </w:rPr>
        <w:t xml:space="preserve">Learning outcomes </w:t>
      </w:r>
    </w:p>
    <w:p w14:paraId="1DFE0320" w14:textId="4738D70C" w:rsidR="00A62013" w:rsidRPr="00A62013" w:rsidRDefault="00A62013" w:rsidP="00A62013">
      <w:pPr>
        <w:pStyle w:val="ListParagraph"/>
        <w:widowControl w:val="0"/>
        <w:spacing w:before="120"/>
        <w:rPr>
          <w:rFonts w:ascii="Cambria" w:hAnsi="Cambria"/>
          <w:i/>
          <w:lang w:val="ro-RO"/>
        </w:rPr>
      </w:pPr>
      <w:r w:rsidRPr="00A62013">
        <w:rPr>
          <w:rFonts w:ascii="Cambria" w:hAnsi="Cambria"/>
          <w:i/>
          <w:lang w:val="ro-RO"/>
        </w:rPr>
        <w:t>Upon completion of the course unit the student will be able to:</w:t>
      </w:r>
    </w:p>
    <w:p w14:paraId="16801E0D"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Define the concepts of communication, intercultural communication, and professional communication.</w:t>
      </w:r>
    </w:p>
    <w:p w14:paraId="4C0DA1C7"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Distinguish various types and means of communication.</w:t>
      </w:r>
    </w:p>
    <w:p w14:paraId="42042CF4"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Integrate the acquired knowledge in professional communication.</w:t>
      </w:r>
    </w:p>
    <w:p w14:paraId="353D686E"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Communicate efficiently in an intercultural environment, recognizing and respecting cultural diversity.</w:t>
      </w:r>
    </w:p>
    <w:p w14:paraId="0FDC0AFF"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Responsibly and efficiently use social media platforms to communicate clear and appropriate messages to the target audience.</w:t>
      </w:r>
    </w:p>
    <w:p w14:paraId="079E939C"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Create and interpret visual materials to support verbal messages.</w:t>
      </w:r>
    </w:p>
    <w:p w14:paraId="69917946"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Demonstrate empathy in communicating with patients in a medical context, using clear language adapted to the patient's understanding.</w:t>
      </w:r>
    </w:p>
    <w:p w14:paraId="0CE655B7"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Recognize and respond to the emotional needs of patients, promoting an empathetic and supportive medical care environment.</w:t>
      </w:r>
    </w:p>
    <w:p w14:paraId="7B72F471"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Appreciate the importance of using precise and appropriate specialized vocabulary in English/French.</w:t>
      </w:r>
    </w:p>
    <w:p w14:paraId="04187E47"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Produce texts in both oral and written communication in English/French.</w:t>
      </w:r>
    </w:p>
    <w:p w14:paraId="3AB11A92"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lastRenderedPageBreak/>
        <w:t>Utilize information technologies to enhance linguistic skills in English/French and access relevant resources in these languages.</w:t>
      </w:r>
    </w:p>
    <w:p w14:paraId="37553665" w14:textId="77777777" w:rsidR="004B4799" w:rsidRPr="009A2252" w:rsidRDefault="004B4799" w:rsidP="009A2252">
      <w:pPr>
        <w:pStyle w:val="ListParagraph"/>
        <w:numPr>
          <w:ilvl w:val="0"/>
          <w:numId w:val="47"/>
        </w:numPr>
        <w:shd w:val="clear" w:color="auto" w:fill="FFFFFF" w:themeFill="background1"/>
        <w:ind w:right="-20"/>
        <w:jc w:val="both"/>
        <w:rPr>
          <w:rFonts w:ascii="Cambria" w:hAnsi="Cambria"/>
          <w:color w:val="000000" w:themeColor="text1"/>
          <w:lang w:val="ro-RO"/>
        </w:rPr>
      </w:pPr>
      <w:r w:rsidRPr="009A2252">
        <w:rPr>
          <w:rFonts w:ascii="Cambria" w:hAnsi="Cambria"/>
          <w:color w:val="000000" w:themeColor="text1"/>
          <w:lang w:val="ro-RO"/>
        </w:rPr>
        <w:t>Communicate in English/French contexts, including interactions with patients and colleagues in the medical team.</w:t>
      </w:r>
    </w:p>
    <w:p w14:paraId="69687F3B" w14:textId="73E2E48B" w:rsidR="006332AA" w:rsidRPr="00FA0261" w:rsidRDefault="00875B53" w:rsidP="00875B53">
      <w:pPr>
        <w:pStyle w:val="ListParagraph"/>
        <w:widowControl w:val="0"/>
        <w:numPr>
          <w:ilvl w:val="0"/>
          <w:numId w:val="23"/>
        </w:numPr>
        <w:tabs>
          <w:tab w:val="left" w:pos="851"/>
        </w:tabs>
        <w:spacing w:before="360" w:after="240"/>
        <w:contextualSpacing w:val="0"/>
        <w:rPr>
          <w:rFonts w:asciiTheme="majorHAnsi" w:hAnsiTheme="majorHAnsi"/>
          <w:b/>
          <w:caps/>
          <w:sz w:val="28"/>
          <w:lang w:val="ro-RO"/>
        </w:rPr>
      </w:pPr>
      <w:r w:rsidRPr="00FA0261">
        <w:rPr>
          <w:rFonts w:asciiTheme="majorHAnsi" w:hAnsiTheme="majorHAnsi"/>
          <w:b/>
          <w:caps/>
          <w:sz w:val="28"/>
          <w:lang w:val="ro-RO"/>
        </w:rPr>
        <w:t>STUDENT'S SELF-</w:t>
      </w:r>
      <w:r w:rsidR="001E5503">
        <w:rPr>
          <w:rFonts w:asciiTheme="majorHAnsi" w:hAnsiTheme="majorHAnsi"/>
          <w:b/>
          <w:caps/>
          <w:sz w:val="28"/>
          <w:lang w:val="ro-RO"/>
        </w:rPr>
        <w:t>STUDY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276"/>
        <w:gridCol w:w="3365"/>
        <w:gridCol w:w="2757"/>
        <w:gridCol w:w="1537"/>
      </w:tblGrid>
      <w:tr w:rsidR="00875B53" w:rsidRPr="00EE14A7" w14:paraId="1FDB1865" w14:textId="77777777" w:rsidTr="007C6EE6">
        <w:trPr>
          <w:trHeight w:val="633"/>
          <w:jc w:val="center"/>
        </w:trPr>
        <w:tc>
          <w:tcPr>
            <w:tcW w:w="704" w:type="dxa"/>
          </w:tcPr>
          <w:p w14:paraId="68E5E7D4" w14:textId="3293CA22" w:rsidR="00875B53" w:rsidRPr="00EE14A7" w:rsidRDefault="00875B53" w:rsidP="00875B53">
            <w:pPr>
              <w:jc w:val="center"/>
              <w:rPr>
                <w:rFonts w:ascii="Cambria" w:hAnsi="Cambria"/>
                <w:lang w:val="ro-RO"/>
              </w:rPr>
            </w:pPr>
            <w:r w:rsidRPr="00EE14A7">
              <w:rPr>
                <w:rFonts w:ascii="Cambria" w:hAnsi="Cambria"/>
              </w:rPr>
              <w:t>No.</w:t>
            </w:r>
          </w:p>
        </w:tc>
        <w:tc>
          <w:tcPr>
            <w:tcW w:w="1276" w:type="dxa"/>
          </w:tcPr>
          <w:p w14:paraId="56FB9159" w14:textId="2185BAED" w:rsidR="00875B53" w:rsidRPr="00EE14A7" w:rsidRDefault="00875B53" w:rsidP="00875B53">
            <w:pPr>
              <w:jc w:val="center"/>
              <w:rPr>
                <w:rFonts w:ascii="Cambria" w:hAnsi="Cambria"/>
                <w:lang w:val="ro-RO"/>
              </w:rPr>
            </w:pPr>
            <w:proofErr w:type="spellStart"/>
            <w:r w:rsidRPr="00EE14A7">
              <w:rPr>
                <w:rFonts w:ascii="Cambria" w:hAnsi="Cambria"/>
              </w:rPr>
              <w:t>Expected</w:t>
            </w:r>
            <w:proofErr w:type="spellEnd"/>
            <w:r w:rsidRPr="00EE14A7">
              <w:rPr>
                <w:rFonts w:ascii="Cambria" w:hAnsi="Cambria"/>
              </w:rPr>
              <w:t xml:space="preserve"> </w:t>
            </w:r>
            <w:proofErr w:type="spellStart"/>
            <w:r w:rsidRPr="00EE14A7">
              <w:rPr>
                <w:rFonts w:ascii="Cambria" w:hAnsi="Cambria"/>
              </w:rPr>
              <w:t>product</w:t>
            </w:r>
            <w:proofErr w:type="spellEnd"/>
            <w:r w:rsidRPr="00EE14A7">
              <w:rPr>
                <w:rFonts w:ascii="Cambria" w:hAnsi="Cambria"/>
              </w:rPr>
              <w:t xml:space="preserve"> </w:t>
            </w:r>
          </w:p>
        </w:tc>
        <w:tc>
          <w:tcPr>
            <w:tcW w:w="3365" w:type="dxa"/>
          </w:tcPr>
          <w:p w14:paraId="0C03DB4D" w14:textId="770D9377" w:rsidR="00875B53" w:rsidRPr="00EE14A7" w:rsidRDefault="00875B53" w:rsidP="00875B53">
            <w:pPr>
              <w:jc w:val="center"/>
              <w:rPr>
                <w:rFonts w:ascii="Cambria" w:hAnsi="Cambria"/>
                <w:lang w:val="ro-RO"/>
              </w:rPr>
            </w:pPr>
            <w:proofErr w:type="spellStart"/>
            <w:r w:rsidRPr="00EE14A7">
              <w:rPr>
                <w:rFonts w:ascii="Cambria" w:hAnsi="Cambria"/>
              </w:rPr>
              <w:t>Implementation</w:t>
            </w:r>
            <w:proofErr w:type="spellEnd"/>
            <w:r w:rsidRPr="00EE14A7">
              <w:rPr>
                <w:rFonts w:ascii="Cambria" w:hAnsi="Cambria"/>
              </w:rPr>
              <w:t xml:space="preserve"> </w:t>
            </w:r>
            <w:proofErr w:type="spellStart"/>
            <w:r w:rsidRPr="00EE14A7">
              <w:rPr>
                <w:rFonts w:ascii="Cambria" w:hAnsi="Cambria"/>
              </w:rPr>
              <w:t>strategies</w:t>
            </w:r>
            <w:proofErr w:type="spellEnd"/>
          </w:p>
        </w:tc>
        <w:tc>
          <w:tcPr>
            <w:tcW w:w="2757" w:type="dxa"/>
          </w:tcPr>
          <w:p w14:paraId="0B00D5E5" w14:textId="3626B42D" w:rsidR="00875B53" w:rsidRPr="00EE14A7" w:rsidRDefault="00875B53" w:rsidP="00875B53">
            <w:pPr>
              <w:jc w:val="center"/>
              <w:rPr>
                <w:rFonts w:ascii="Cambria" w:hAnsi="Cambria"/>
                <w:lang w:val="ro-RO"/>
              </w:rPr>
            </w:pPr>
            <w:r w:rsidRPr="00EE14A7">
              <w:rPr>
                <w:rFonts w:ascii="Cambria" w:hAnsi="Cambria"/>
              </w:rPr>
              <w:t xml:space="preserve">Assessment </w:t>
            </w:r>
            <w:proofErr w:type="spellStart"/>
            <w:r w:rsidRPr="00EE14A7">
              <w:rPr>
                <w:rFonts w:ascii="Cambria" w:hAnsi="Cambria"/>
              </w:rPr>
              <w:t>criteria</w:t>
            </w:r>
            <w:proofErr w:type="spellEnd"/>
          </w:p>
        </w:tc>
        <w:tc>
          <w:tcPr>
            <w:tcW w:w="1537" w:type="dxa"/>
          </w:tcPr>
          <w:p w14:paraId="3A1A5928" w14:textId="38F05E50" w:rsidR="00875B53" w:rsidRPr="00EE14A7" w:rsidRDefault="00875B53" w:rsidP="00875B53">
            <w:pPr>
              <w:jc w:val="center"/>
              <w:rPr>
                <w:rFonts w:ascii="Cambria" w:hAnsi="Cambria"/>
                <w:lang w:val="ro-RO"/>
              </w:rPr>
            </w:pPr>
            <w:proofErr w:type="spellStart"/>
            <w:r w:rsidRPr="00EE14A7">
              <w:rPr>
                <w:rFonts w:ascii="Cambria" w:hAnsi="Cambria"/>
              </w:rPr>
              <w:t>Implementation</w:t>
            </w:r>
            <w:proofErr w:type="spellEnd"/>
            <w:r w:rsidRPr="00EE14A7">
              <w:rPr>
                <w:rFonts w:ascii="Cambria" w:hAnsi="Cambria"/>
              </w:rPr>
              <w:t xml:space="preserve"> </w:t>
            </w:r>
            <w:proofErr w:type="spellStart"/>
            <w:r w:rsidRPr="00EE14A7">
              <w:rPr>
                <w:rFonts w:ascii="Cambria" w:hAnsi="Cambria"/>
              </w:rPr>
              <w:t>terms</w:t>
            </w:r>
            <w:proofErr w:type="spellEnd"/>
          </w:p>
        </w:tc>
      </w:tr>
      <w:tr w:rsidR="00875B53" w:rsidRPr="00EE14A7" w14:paraId="04C35B26" w14:textId="77777777" w:rsidTr="007C6EE6">
        <w:trPr>
          <w:trHeight w:val="479"/>
          <w:jc w:val="center"/>
        </w:trPr>
        <w:tc>
          <w:tcPr>
            <w:tcW w:w="704" w:type="dxa"/>
          </w:tcPr>
          <w:p w14:paraId="33438B65" w14:textId="703B4E86" w:rsidR="00875B53" w:rsidRPr="00EE14A7" w:rsidRDefault="00875B53" w:rsidP="00875B53">
            <w:pPr>
              <w:spacing w:before="60" w:after="60"/>
              <w:rPr>
                <w:rFonts w:ascii="Cambria" w:hAnsi="Cambria"/>
                <w:lang w:val="ro-RO"/>
              </w:rPr>
            </w:pPr>
            <w:r w:rsidRPr="00EE14A7">
              <w:rPr>
                <w:rFonts w:ascii="Cambria" w:hAnsi="Cambria"/>
              </w:rPr>
              <w:t>1.</w:t>
            </w:r>
          </w:p>
        </w:tc>
        <w:tc>
          <w:tcPr>
            <w:tcW w:w="1276" w:type="dxa"/>
          </w:tcPr>
          <w:p w14:paraId="41477E14" w14:textId="4C9E0570" w:rsidR="00875B53" w:rsidRPr="00EE14A7" w:rsidRDefault="003C7AC5" w:rsidP="003C7AC5">
            <w:pPr>
              <w:spacing w:before="60" w:after="60"/>
              <w:rPr>
                <w:rFonts w:ascii="Cambria" w:hAnsi="Cambria"/>
                <w:lang w:val="ro-RO"/>
              </w:rPr>
            </w:pPr>
            <w:r w:rsidRPr="00EE14A7">
              <w:rPr>
                <w:rFonts w:ascii="Cambria" w:hAnsi="Cambria"/>
                <w:color w:val="0D0D0D" w:themeColor="text1" w:themeTint="F2"/>
                <w:lang w:val="ro-RO"/>
              </w:rPr>
              <w:t>Thematic projects</w:t>
            </w:r>
          </w:p>
        </w:tc>
        <w:tc>
          <w:tcPr>
            <w:tcW w:w="3365" w:type="dxa"/>
          </w:tcPr>
          <w:p w14:paraId="3590FAA9" w14:textId="77777777" w:rsidR="00EE14A7" w:rsidRPr="00EE14A7" w:rsidRDefault="00EE14A7" w:rsidP="00EE14A7">
            <w:pPr>
              <w:widowControl w:val="0"/>
              <w:autoSpaceDE w:val="0"/>
              <w:autoSpaceDN w:val="0"/>
              <w:adjustRightInd w:val="0"/>
              <w:spacing w:before="60" w:after="60"/>
              <w:rPr>
                <w:rFonts w:ascii="Cambria" w:hAnsi="Cambria"/>
                <w:lang w:val="ro-RO"/>
              </w:rPr>
            </w:pPr>
            <w:r w:rsidRPr="00EE14A7">
              <w:rPr>
                <w:rFonts w:ascii="Cambria" w:hAnsi="Cambria"/>
                <w:lang w:val="ro-RO"/>
              </w:rPr>
              <w:t>Development of thematic communications (PPT, posters).</w:t>
            </w:r>
          </w:p>
          <w:p w14:paraId="6EBC9DAE" w14:textId="58FC21FB" w:rsidR="00875B53" w:rsidRPr="00EE14A7" w:rsidRDefault="00EE14A7" w:rsidP="00875B53">
            <w:pPr>
              <w:widowControl w:val="0"/>
              <w:autoSpaceDE w:val="0"/>
              <w:autoSpaceDN w:val="0"/>
              <w:adjustRightInd w:val="0"/>
              <w:spacing w:before="60" w:after="60"/>
              <w:rPr>
                <w:rFonts w:ascii="Cambria" w:hAnsi="Cambria"/>
                <w:lang w:val="ro-RO"/>
              </w:rPr>
            </w:pPr>
            <w:r w:rsidRPr="00EE14A7">
              <w:rPr>
                <w:rFonts w:ascii="Cambria" w:hAnsi="Cambria"/>
                <w:lang w:val="ro-RO"/>
              </w:rPr>
              <w:t>Compilation of syntheses and summaries.</w:t>
            </w:r>
          </w:p>
        </w:tc>
        <w:tc>
          <w:tcPr>
            <w:tcW w:w="2757" w:type="dxa"/>
          </w:tcPr>
          <w:p w14:paraId="54FA02F0" w14:textId="742FAAEC" w:rsidR="00875B53" w:rsidRPr="00EE14A7" w:rsidRDefault="00EE14A7" w:rsidP="00875B53">
            <w:pPr>
              <w:widowControl w:val="0"/>
              <w:autoSpaceDE w:val="0"/>
              <w:autoSpaceDN w:val="0"/>
              <w:adjustRightInd w:val="0"/>
              <w:spacing w:before="60" w:after="60"/>
              <w:rPr>
                <w:rFonts w:ascii="Cambria" w:hAnsi="Cambria"/>
                <w:lang w:val="ro-RO"/>
              </w:rPr>
            </w:pPr>
            <w:r w:rsidRPr="00EE14A7">
              <w:rPr>
                <w:rFonts w:ascii="Cambria" w:hAnsi="Cambria"/>
                <w:lang w:val="ro-RO"/>
              </w:rPr>
              <w:t>The ability to identify relevant information on the studied subject and present it in a coherent and logical manner.</w:t>
            </w:r>
          </w:p>
        </w:tc>
        <w:tc>
          <w:tcPr>
            <w:tcW w:w="1537" w:type="dxa"/>
          </w:tcPr>
          <w:p w14:paraId="164F8C3A" w14:textId="76096CAC" w:rsidR="00875B53" w:rsidRPr="00EE14A7" w:rsidRDefault="00EE14A7" w:rsidP="00875B53">
            <w:pPr>
              <w:spacing w:before="60" w:after="60"/>
              <w:jc w:val="both"/>
              <w:rPr>
                <w:rFonts w:ascii="Cambria" w:hAnsi="Cambria"/>
                <w:lang w:val="ro-RO"/>
              </w:rPr>
            </w:pPr>
            <w:r w:rsidRPr="00EE14A7">
              <w:rPr>
                <w:rFonts w:ascii="Cambria" w:hAnsi="Cambria"/>
                <w:lang w:val="ro-RO"/>
              </w:rPr>
              <w:t>Throughout the course</w:t>
            </w:r>
          </w:p>
        </w:tc>
      </w:tr>
      <w:tr w:rsidR="00875B53" w:rsidRPr="00EE14A7" w14:paraId="0DD88CC1" w14:textId="77777777" w:rsidTr="007C6EE6">
        <w:trPr>
          <w:trHeight w:val="460"/>
          <w:jc w:val="center"/>
        </w:trPr>
        <w:tc>
          <w:tcPr>
            <w:tcW w:w="704" w:type="dxa"/>
          </w:tcPr>
          <w:p w14:paraId="558C7E9F" w14:textId="79202889" w:rsidR="00875B53" w:rsidRPr="00EE14A7" w:rsidRDefault="00875B53" w:rsidP="00875B53">
            <w:pPr>
              <w:spacing w:before="60" w:after="60"/>
              <w:rPr>
                <w:rFonts w:ascii="Cambria" w:hAnsi="Cambria"/>
                <w:lang w:val="ro-RO"/>
              </w:rPr>
            </w:pPr>
            <w:r w:rsidRPr="00EE14A7">
              <w:rPr>
                <w:rFonts w:ascii="Cambria" w:hAnsi="Cambria"/>
              </w:rPr>
              <w:t>2.</w:t>
            </w:r>
          </w:p>
        </w:tc>
        <w:tc>
          <w:tcPr>
            <w:tcW w:w="1276" w:type="dxa"/>
          </w:tcPr>
          <w:p w14:paraId="09E26DFC" w14:textId="46840B49" w:rsidR="00875B53" w:rsidRPr="00EE14A7" w:rsidRDefault="003C7AC5" w:rsidP="003C7AC5">
            <w:pPr>
              <w:spacing w:before="60" w:after="60"/>
              <w:rPr>
                <w:rFonts w:ascii="Cambria" w:hAnsi="Cambria"/>
                <w:lang w:val="ro-RO"/>
              </w:rPr>
            </w:pPr>
            <w:r w:rsidRPr="00EE14A7">
              <w:rPr>
                <w:rFonts w:ascii="Cambria" w:hAnsi="Cambria"/>
                <w:lang w:val="ro-RO"/>
              </w:rPr>
              <w:t>Thematic video projects</w:t>
            </w:r>
          </w:p>
        </w:tc>
        <w:tc>
          <w:tcPr>
            <w:tcW w:w="3365" w:type="dxa"/>
          </w:tcPr>
          <w:p w14:paraId="7F1C40C9" w14:textId="77777777" w:rsidR="00EE14A7" w:rsidRPr="00EE14A7" w:rsidRDefault="00EE14A7" w:rsidP="00EE14A7">
            <w:pPr>
              <w:widowControl w:val="0"/>
              <w:autoSpaceDE w:val="0"/>
              <w:autoSpaceDN w:val="0"/>
              <w:adjustRightInd w:val="0"/>
              <w:spacing w:before="60" w:after="60"/>
              <w:rPr>
                <w:rFonts w:ascii="Cambria" w:hAnsi="Cambria"/>
                <w:lang w:val="ro-RO"/>
              </w:rPr>
            </w:pPr>
            <w:r w:rsidRPr="00EE14A7">
              <w:rPr>
                <w:rFonts w:ascii="Cambria" w:hAnsi="Cambria"/>
                <w:lang w:val="ro-RO"/>
              </w:rPr>
              <w:t>Watching video documents;</w:t>
            </w:r>
          </w:p>
          <w:p w14:paraId="4EA21651" w14:textId="4B84256B" w:rsidR="00875B53" w:rsidRPr="00EE14A7" w:rsidRDefault="00EE14A7" w:rsidP="00875B53">
            <w:pPr>
              <w:widowControl w:val="0"/>
              <w:autoSpaceDE w:val="0"/>
              <w:autoSpaceDN w:val="0"/>
              <w:adjustRightInd w:val="0"/>
              <w:spacing w:before="60" w:after="60"/>
              <w:rPr>
                <w:rFonts w:ascii="Cambria" w:hAnsi="Cambria"/>
                <w:lang w:val="ro-RO"/>
              </w:rPr>
            </w:pPr>
            <w:r w:rsidRPr="00EE14A7">
              <w:rPr>
                <w:rFonts w:ascii="Cambria" w:hAnsi="Cambria"/>
                <w:lang w:val="ro-RO"/>
              </w:rPr>
              <w:t>Completing audio comprehension checklists.</w:t>
            </w:r>
          </w:p>
        </w:tc>
        <w:tc>
          <w:tcPr>
            <w:tcW w:w="2757" w:type="dxa"/>
          </w:tcPr>
          <w:p w14:paraId="3B3EFCFD" w14:textId="2BD2BC62" w:rsidR="00875B53" w:rsidRPr="00EE14A7" w:rsidRDefault="00EE14A7" w:rsidP="00875B53">
            <w:pPr>
              <w:widowControl w:val="0"/>
              <w:autoSpaceDE w:val="0"/>
              <w:autoSpaceDN w:val="0"/>
              <w:adjustRightInd w:val="0"/>
              <w:spacing w:before="60" w:after="60"/>
              <w:rPr>
                <w:rFonts w:ascii="Cambria" w:hAnsi="Cambria"/>
                <w:lang w:val="ro-RO"/>
              </w:rPr>
            </w:pPr>
            <w:r w:rsidRPr="00EE14A7">
              <w:rPr>
                <w:rFonts w:ascii="Cambria" w:hAnsi="Cambria"/>
                <w:lang w:val="ro-RO"/>
              </w:rPr>
              <w:t>Developing interpretative skills in presenting the content of a video document.</w:t>
            </w:r>
          </w:p>
        </w:tc>
        <w:tc>
          <w:tcPr>
            <w:tcW w:w="1537" w:type="dxa"/>
          </w:tcPr>
          <w:p w14:paraId="7A7C4E66" w14:textId="4F849C3B" w:rsidR="00875B53" w:rsidRPr="00EE14A7" w:rsidRDefault="00EE14A7" w:rsidP="00875B53">
            <w:pPr>
              <w:spacing w:before="60" w:after="60"/>
              <w:jc w:val="both"/>
              <w:rPr>
                <w:rFonts w:ascii="Cambria" w:hAnsi="Cambria"/>
                <w:lang w:val="ro-RO"/>
              </w:rPr>
            </w:pPr>
            <w:r w:rsidRPr="00EE14A7">
              <w:rPr>
                <w:rFonts w:ascii="Cambria" w:hAnsi="Cambria"/>
                <w:lang w:val="ro-RO"/>
              </w:rPr>
              <w:t>Throughout the course</w:t>
            </w:r>
          </w:p>
        </w:tc>
      </w:tr>
      <w:tr w:rsidR="00965478" w:rsidRPr="00EE14A7" w14:paraId="1BA4CF8B" w14:textId="77777777" w:rsidTr="007C6EE6">
        <w:trPr>
          <w:trHeight w:val="479"/>
          <w:jc w:val="center"/>
        </w:trPr>
        <w:tc>
          <w:tcPr>
            <w:tcW w:w="704" w:type="dxa"/>
            <w:vAlign w:val="center"/>
          </w:tcPr>
          <w:p w14:paraId="479C7897" w14:textId="77777777" w:rsidR="006332AA" w:rsidRPr="00EE14A7" w:rsidRDefault="006332AA" w:rsidP="006332AA">
            <w:pPr>
              <w:spacing w:before="60" w:after="60"/>
              <w:rPr>
                <w:rFonts w:ascii="Cambria" w:hAnsi="Cambria"/>
                <w:lang w:val="ro-RO"/>
              </w:rPr>
            </w:pPr>
            <w:r w:rsidRPr="00EE14A7">
              <w:rPr>
                <w:rFonts w:ascii="Cambria" w:hAnsi="Cambria"/>
                <w:lang w:val="ro-RO"/>
              </w:rPr>
              <w:t>3.</w:t>
            </w:r>
          </w:p>
        </w:tc>
        <w:tc>
          <w:tcPr>
            <w:tcW w:w="1276" w:type="dxa"/>
            <w:vAlign w:val="center"/>
          </w:tcPr>
          <w:p w14:paraId="58CB26B3" w14:textId="412EC405" w:rsidR="006332AA" w:rsidRPr="00EE14A7" w:rsidRDefault="003C7AC5" w:rsidP="003C7AC5">
            <w:pPr>
              <w:spacing w:before="60" w:after="60"/>
              <w:rPr>
                <w:rFonts w:ascii="Cambria" w:hAnsi="Cambria"/>
                <w:lang w:val="ro-RO"/>
              </w:rPr>
            </w:pPr>
            <w:r w:rsidRPr="00EE14A7">
              <w:rPr>
                <w:rFonts w:ascii="Cambria" w:hAnsi="Cambria"/>
                <w:lang w:val="ro-RO"/>
              </w:rPr>
              <w:t>Individual portfolios</w:t>
            </w:r>
          </w:p>
        </w:tc>
        <w:tc>
          <w:tcPr>
            <w:tcW w:w="3365" w:type="dxa"/>
            <w:vAlign w:val="center"/>
          </w:tcPr>
          <w:p w14:paraId="049885CF" w14:textId="1949F08C" w:rsidR="006332AA" w:rsidRPr="00EE14A7" w:rsidRDefault="00EE14A7" w:rsidP="006332AA">
            <w:pPr>
              <w:widowControl w:val="0"/>
              <w:autoSpaceDE w:val="0"/>
              <w:autoSpaceDN w:val="0"/>
              <w:adjustRightInd w:val="0"/>
              <w:spacing w:before="60" w:after="60"/>
              <w:rPr>
                <w:rFonts w:ascii="Cambria" w:hAnsi="Cambria"/>
                <w:lang w:val="ro-RO"/>
              </w:rPr>
            </w:pPr>
            <w:r w:rsidRPr="00EE14A7">
              <w:rPr>
                <w:rFonts w:ascii="Cambria" w:hAnsi="Cambria"/>
                <w:lang w:val="ro-RO"/>
              </w:rPr>
              <w:t>Completing individual portfolios with relevant informational resources related to the studied subject.</w:t>
            </w:r>
          </w:p>
        </w:tc>
        <w:tc>
          <w:tcPr>
            <w:tcW w:w="2757" w:type="dxa"/>
            <w:vAlign w:val="center"/>
          </w:tcPr>
          <w:p w14:paraId="6A521570" w14:textId="1CA3D48C" w:rsidR="006332AA" w:rsidRPr="00EE14A7" w:rsidRDefault="00EE14A7" w:rsidP="006332AA">
            <w:pPr>
              <w:widowControl w:val="0"/>
              <w:autoSpaceDE w:val="0"/>
              <w:autoSpaceDN w:val="0"/>
              <w:adjustRightInd w:val="0"/>
              <w:spacing w:before="60" w:after="60"/>
              <w:rPr>
                <w:rFonts w:ascii="Cambria" w:hAnsi="Cambria"/>
                <w:lang w:val="ro-RO"/>
              </w:rPr>
            </w:pPr>
            <w:r w:rsidRPr="00EE14A7">
              <w:rPr>
                <w:rFonts w:ascii="Cambria" w:hAnsi="Cambria"/>
                <w:lang w:val="ro-RO"/>
              </w:rPr>
              <w:t>The degree of completion and independent activity.</w:t>
            </w:r>
          </w:p>
        </w:tc>
        <w:tc>
          <w:tcPr>
            <w:tcW w:w="1537" w:type="dxa"/>
            <w:vAlign w:val="center"/>
          </w:tcPr>
          <w:p w14:paraId="6A0D4F37" w14:textId="2BB66B07" w:rsidR="006332AA" w:rsidRPr="00EE14A7" w:rsidRDefault="00EE14A7" w:rsidP="006332AA">
            <w:pPr>
              <w:spacing w:before="60" w:after="60"/>
              <w:jc w:val="both"/>
              <w:rPr>
                <w:rFonts w:ascii="Cambria" w:hAnsi="Cambria"/>
                <w:lang w:val="ro-RO"/>
              </w:rPr>
            </w:pPr>
            <w:r w:rsidRPr="00EE14A7">
              <w:rPr>
                <w:rFonts w:ascii="Cambria" w:hAnsi="Cambria"/>
                <w:lang w:val="ro-RO"/>
              </w:rPr>
              <w:t>Throughout the course</w:t>
            </w:r>
          </w:p>
        </w:tc>
      </w:tr>
    </w:tbl>
    <w:p w14:paraId="1CBAC3D1" w14:textId="452B5124" w:rsidR="006332AA" w:rsidRPr="00FA0261" w:rsidRDefault="00875B53" w:rsidP="00C029AC">
      <w:pPr>
        <w:pStyle w:val="ListParagraph"/>
        <w:widowControl w:val="0"/>
        <w:numPr>
          <w:ilvl w:val="0"/>
          <w:numId w:val="23"/>
        </w:numPr>
        <w:tabs>
          <w:tab w:val="left" w:pos="851"/>
        </w:tabs>
        <w:spacing w:before="360" w:after="240"/>
        <w:ind w:left="851" w:hanging="491"/>
        <w:contextualSpacing w:val="0"/>
        <w:rPr>
          <w:rFonts w:asciiTheme="majorHAnsi" w:hAnsiTheme="majorHAnsi"/>
          <w:b/>
          <w:caps/>
          <w:sz w:val="28"/>
          <w:lang w:val="ro-RO"/>
        </w:rPr>
      </w:pPr>
      <w:r w:rsidRPr="00FA0261">
        <w:rPr>
          <w:rFonts w:asciiTheme="majorHAnsi" w:hAnsiTheme="majorHAnsi"/>
          <w:b/>
          <w:caps/>
          <w:sz w:val="28"/>
          <w:lang w:val="ro-RO"/>
        </w:rPr>
        <w:t>METHODOLOGICAL SUGGESTIONS FOR TEACHING-LEARNING-ASSESSMENT</w:t>
      </w:r>
    </w:p>
    <w:p w14:paraId="71B6FE79" w14:textId="7E94AFBC" w:rsidR="00965478" w:rsidRPr="00752EC9" w:rsidRDefault="00502B72" w:rsidP="00752EC9">
      <w:pPr>
        <w:pStyle w:val="ListParagraph"/>
        <w:widowControl w:val="0"/>
        <w:numPr>
          <w:ilvl w:val="0"/>
          <w:numId w:val="46"/>
        </w:numPr>
        <w:spacing w:before="240" w:line="276" w:lineRule="auto"/>
        <w:rPr>
          <w:rFonts w:asciiTheme="majorHAnsi" w:hAnsiTheme="majorHAnsi"/>
          <w:b/>
          <w:color w:val="000000"/>
          <w:lang w:val="ro-RO"/>
        </w:rPr>
      </w:pPr>
      <w:r w:rsidRPr="00752EC9">
        <w:rPr>
          <w:rFonts w:asciiTheme="majorHAnsi" w:hAnsiTheme="majorHAnsi"/>
          <w:b/>
          <w:color w:val="000000"/>
          <w:lang w:val="ro-RO"/>
        </w:rPr>
        <w:t>Teaching and learning methods used</w:t>
      </w:r>
    </w:p>
    <w:p w14:paraId="6D921941" w14:textId="77777777" w:rsidR="00E70BB5" w:rsidRPr="00E70BB5" w:rsidRDefault="00E70BB5" w:rsidP="00E70BB5">
      <w:pPr>
        <w:numPr>
          <w:ilvl w:val="0"/>
          <w:numId w:val="40"/>
        </w:numPr>
        <w:spacing w:line="276" w:lineRule="auto"/>
        <w:jc w:val="both"/>
        <w:rPr>
          <w:rFonts w:ascii="Cambria" w:hAnsi="Cambria"/>
          <w:color w:val="0D0D0D" w:themeColor="text1" w:themeTint="F2"/>
          <w:lang w:val="ro-RO"/>
        </w:rPr>
      </w:pPr>
      <w:r w:rsidRPr="00E70BB5">
        <w:rPr>
          <w:rFonts w:ascii="Cambria" w:hAnsi="Cambria"/>
          <w:color w:val="0D0D0D" w:themeColor="text1" w:themeTint="F2"/>
          <w:lang w:val="ro-RO"/>
        </w:rPr>
        <w:t>Presentation, conversation, exercise, demonstration, problematization, brainstorming, case study, debates, and discussions are traditional teaching and learning methods.</w:t>
      </w:r>
    </w:p>
    <w:p w14:paraId="74D1AC89" w14:textId="2E434841" w:rsidR="00E70BB5" w:rsidRPr="00E70BB5" w:rsidRDefault="00E70BB5" w:rsidP="00752EC9">
      <w:pPr>
        <w:pStyle w:val="ListParagraph"/>
        <w:numPr>
          <w:ilvl w:val="0"/>
          <w:numId w:val="39"/>
        </w:numPr>
        <w:shd w:val="clear" w:color="auto" w:fill="FFFFFF" w:themeFill="background1"/>
        <w:spacing w:after="240" w:line="276" w:lineRule="auto"/>
        <w:jc w:val="both"/>
        <w:rPr>
          <w:rFonts w:ascii="Cambria" w:hAnsi="Cambria"/>
          <w:color w:val="0D0D0D" w:themeColor="text1" w:themeTint="F2"/>
          <w:lang w:val="ro-RO"/>
        </w:rPr>
      </w:pPr>
      <w:r w:rsidRPr="00E70BB5">
        <w:rPr>
          <w:rFonts w:ascii="Cambria" w:hAnsi="Cambria"/>
          <w:color w:val="0D0D0D" w:themeColor="text1" w:themeTint="F2"/>
          <w:lang w:val="ro-RO"/>
        </w:rPr>
        <w:t>Interactive methods with an emphasis on the pragmatic aspect of communication and creative exploration include free associations, the T-chart, Venn Diagram, role-playing, word games and puzzles, listening activities, and auditory comprehension, mind mapping, projects, exhibitions, and presentations, as well as online games like horse racing, millionaire, etc.</w:t>
      </w:r>
    </w:p>
    <w:p w14:paraId="77C468AC" w14:textId="3F2E2FB1" w:rsidR="00965478" w:rsidRPr="00752EC9" w:rsidRDefault="00502B72" w:rsidP="00752EC9">
      <w:pPr>
        <w:pStyle w:val="ListParagraph"/>
        <w:widowControl w:val="0"/>
        <w:numPr>
          <w:ilvl w:val="0"/>
          <w:numId w:val="46"/>
        </w:numPr>
        <w:spacing w:before="240" w:line="276" w:lineRule="auto"/>
        <w:rPr>
          <w:rFonts w:asciiTheme="majorHAnsi" w:hAnsiTheme="majorHAnsi"/>
          <w:b/>
          <w:color w:val="000000"/>
          <w:lang w:val="ro-RO"/>
        </w:rPr>
      </w:pPr>
      <w:r w:rsidRPr="00752EC9">
        <w:rPr>
          <w:rFonts w:asciiTheme="majorHAnsi" w:hAnsiTheme="majorHAnsi"/>
          <w:b/>
          <w:color w:val="000000"/>
          <w:lang w:val="ro-RO"/>
        </w:rPr>
        <w:t>Applied teaching strategies / technologies</w:t>
      </w:r>
    </w:p>
    <w:p w14:paraId="6B6F0D42" w14:textId="77777777" w:rsidR="00FC61BA" w:rsidRPr="00FC61BA" w:rsidRDefault="00FC61BA" w:rsidP="00FC61BA">
      <w:pPr>
        <w:pStyle w:val="ListParagraph"/>
        <w:numPr>
          <w:ilvl w:val="0"/>
          <w:numId w:val="41"/>
        </w:numPr>
        <w:shd w:val="clear" w:color="auto" w:fill="FFFFFF" w:themeFill="background1"/>
        <w:jc w:val="both"/>
        <w:rPr>
          <w:rFonts w:ascii="Cambria" w:hAnsi="Cambria"/>
          <w:color w:val="0D0D0D" w:themeColor="text1" w:themeTint="F2"/>
          <w:lang w:val="ro-RO"/>
        </w:rPr>
      </w:pPr>
      <w:r w:rsidRPr="00FC61BA">
        <w:rPr>
          <w:rFonts w:ascii="Cambria" w:hAnsi="Cambria"/>
          <w:color w:val="0D0D0D" w:themeColor="text1" w:themeTint="F2"/>
          <w:lang w:val="ro-RO"/>
        </w:rPr>
        <w:t xml:space="preserve">Inductive strategies (from specific to general); </w:t>
      </w:r>
    </w:p>
    <w:p w14:paraId="1E5C9EAE" w14:textId="77777777" w:rsidR="00FC61BA" w:rsidRPr="00FC61BA" w:rsidRDefault="00FC61BA" w:rsidP="00FC61BA">
      <w:pPr>
        <w:pStyle w:val="ListParagraph"/>
        <w:numPr>
          <w:ilvl w:val="0"/>
          <w:numId w:val="41"/>
        </w:numPr>
        <w:shd w:val="clear" w:color="auto" w:fill="FFFFFF" w:themeFill="background1"/>
        <w:jc w:val="both"/>
        <w:rPr>
          <w:rFonts w:ascii="Cambria" w:hAnsi="Cambria"/>
          <w:color w:val="0D0D0D" w:themeColor="text1" w:themeTint="F2"/>
          <w:lang w:val="ro-RO"/>
        </w:rPr>
      </w:pPr>
      <w:r w:rsidRPr="00FC61BA">
        <w:rPr>
          <w:rFonts w:ascii="Cambria" w:hAnsi="Cambria"/>
          <w:color w:val="0D0D0D" w:themeColor="text1" w:themeTint="F2"/>
          <w:lang w:val="ro-RO"/>
        </w:rPr>
        <w:t xml:space="preserve">Deductive strategies (from general to specific); </w:t>
      </w:r>
    </w:p>
    <w:p w14:paraId="62403CDF" w14:textId="77777777" w:rsidR="00FC61BA" w:rsidRPr="00FC61BA" w:rsidRDefault="00FC61BA" w:rsidP="00FC61BA">
      <w:pPr>
        <w:pStyle w:val="ListParagraph"/>
        <w:numPr>
          <w:ilvl w:val="0"/>
          <w:numId w:val="41"/>
        </w:numPr>
        <w:shd w:val="clear" w:color="auto" w:fill="FFFFFF" w:themeFill="background1"/>
        <w:jc w:val="both"/>
        <w:rPr>
          <w:rFonts w:ascii="Cambria" w:hAnsi="Cambria"/>
          <w:color w:val="0D0D0D" w:themeColor="text1" w:themeTint="F2"/>
          <w:lang w:val="ro-RO"/>
        </w:rPr>
      </w:pPr>
      <w:r w:rsidRPr="00FC61BA">
        <w:rPr>
          <w:rFonts w:ascii="Cambria" w:hAnsi="Cambria"/>
          <w:color w:val="0D0D0D" w:themeColor="text1" w:themeTint="F2"/>
          <w:lang w:val="ro-RO"/>
        </w:rPr>
        <w:t>Analogical strategies (using models);</w:t>
      </w:r>
    </w:p>
    <w:p w14:paraId="556C11AD" w14:textId="77777777" w:rsidR="00FC61BA" w:rsidRPr="00FC61BA" w:rsidRDefault="00FC61BA" w:rsidP="00FC61BA">
      <w:pPr>
        <w:pStyle w:val="ListParagraph"/>
        <w:numPr>
          <w:ilvl w:val="0"/>
          <w:numId w:val="41"/>
        </w:numPr>
        <w:shd w:val="clear" w:color="auto" w:fill="FFFFFF" w:themeFill="background1"/>
        <w:jc w:val="both"/>
        <w:rPr>
          <w:rFonts w:ascii="Cambria" w:hAnsi="Cambria"/>
          <w:color w:val="0D0D0D" w:themeColor="text1" w:themeTint="F2"/>
          <w:lang w:val="ro-RO"/>
        </w:rPr>
      </w:pPr>
      <w:r w:rsidRPr="00FC61BA">
        <w:rPr>
          <w:rFonts w:ascii="Cambria" w:hAnsi="Cambria"/>
          <w:color w:val="0D0D0D" w:themeColor="text1" w:themeTint="F2"/>
          <w:lang w:val="ro-RO"/>
        </w:rPr>
        <w:t xml:space="preserve"> Transductive strategies;</w:t>
      </w:r>
    </w:p>
    <w:p w14:paraId="2DEEEB72" w14:textId="77777777" w:rsidR="00FC61BA" w:rsidRPr="00FC61BA" w:rsidRDefault="00FC61BA" w:rsidP="00FC61BA">
      <w:pPr>
        <w:pStyle w:val="ListParagraph"/>
        <w:numPr>
          <w:ilvl w:val="0"/>
          <w:numId w:val="41"/>
        </w:numPr>
        <w:shd w:val="clear" w:color="auto" w:fill="FFFFFF" w:themeFill="background1"/>
        <w:jc w:val="both"/>
        <w:rPr>
          <w:rFonts w:ascii="Cambria" w:hAnsi="Cambria"/>
          <w:color w:val="0D0D0D" w:themeColor="text1" w:themeTint="F2"/>
          <w:lang w:val="ro-RO"/>
        </w:rPr>
      </w:pPr>
      <w:r w:rsidRPr="00FC61BA">
        <w:rPr>
          <w:rFonts w:ascii="Cambria" w:hAnsi="Cambria"/>
          <w:color w:val="0D0D0D" w:themeColor="text1" w:themeTint="F2"/>
          <w:lang w:val="ro-RO"/>
        </w:rPr>
        <w:t xml:space="preserve"> Mixed strategies: inductive-deductive and deductive-inductive; </w:t>
      </w:r>
    </w:p>
    <w:p w14:paraId="41CB46D6" w14:textId="77777777" w:rsidR="00FC61BA" w:rsidRPr="00FC61BA" w:rsidRDefault="00FC61BA" w:rsidP="00FC61BA">
      <w:pPr>
        <w:pStyle w:val="ListParagraph"/>
        <w:numPr>
          <w:ilvl w:val="0"/>
          <w:numId w:val="41"/>
        </w:numPr>
        <w:shd w:val="clear" w:color="auto" w:fill="FFFFFF" w:themeFill="background1"/>
        <w:jc w:val="both"/>
        <w:rPr>
          <w:rFonts w:ascii="Cambria" w:hAnsi="Cambria"/>
          <w:color w:val="0D0D0D" w:themeColor="text1" w:themeTint="F2"/>
          <w:lang w:val="ro-RO"/>
        </w:rPr>
      </w:pPr>
      <w:r w:rsidRPr="00FC61BA">
        <w:rPr>
          <w:rFonts w:ascii="Cambria" w:hAnsi="Cambria"/>
          <w:color w:val="0D0D0D" w:themeColor="text1" w:themeTint="F2"/>
          <w:lang w:val="ro-RO"/>
        </w:rPr>
        <w:t xml:space="preserve">Algorithmic strategies: explanatory-demonstrative, intuitive, expository, imitative, programmed, and algorithmic proper; </w:t>
      </w:r>
    </w:p>
    <w:p w14:paraId="3FA68938" w14:textId="61642B4A" w:rsidR="00310EFC" w:rsidRPr="00752EC9" w:rsidRDefault="00FC61BA" w:rsidP="00FC61BA">
      <w:pPr>
        <w:pStyle w:val="ListParagraph"/>
        <w:numPr>
          <w:ilvl w:val="0"/>
          <w:numId w:val="41"/>
        </w:numPr>
        <w:shd w:val="clear" w:color="auto" w:fill="FFFFFF" w:themeFill="background1"/>
        <w:spacing w:after="240"/>
        <w:jc w:val="both"/>
        <w:rPr>
          <w:rFonts w:ascii="Cambria" w:hAnsi="Cambria"/>
          <w:lang w:val="ro-RO"/>
        </w:rPr>
      </w:pPr>
      <w:r w:rsidRPr="00FC61BA">
        <w:rPr>
          <w:rFonts w:ascii="Cambria" w:hAnsi="Cambria"/>
          <w:color w:val="0D0D0D" w:themeColor="text1" w:themeTint="F2"/>
          <w:lang w:val="ro-RO"/>
        </w:rPr>
        <w:lastRenderedPageBreak/>
        <w:t>Heuristic strategies - for the elaboration of knowledge through personal thinking effort, using problematization, discovery, modeling, hypothesis formulation, heuristic dialogue, investigative experiment, idea assault, with the effect of stimulating creativity.</w:t>
      </w:r>
    </w:p>
    <w:p w14:paraId="5ADD9CAF" w14:textId="77777777" w:rsidR="00752EC9" w:rsidRPr="00FC61BA" w:rsidRDefault="00752EC9" w:rsidP="00752EC9">
      <w:pPr>
        <w:pStyle w:val="ListParagraph"/>
        <w:shd w:val="clear" w:color="auto" w:fill="FFFFFF" w:themeFill="background1"/>
        <w:spacing w:after="240"/>
        <w:jc w:val="both"/>
        <w:rPr>
          <w:rFonts w:ascii="Cambria" w:hAnsi="Cambria"/>
          <w:lang w:val="ro-RO"/>
        </w:rPr>
      </w:pPr>
    </w:p>
    <w:p w14:paraId="44F0803A" w14:textId="592BADD2" w:rsidR="006332AA" w:rsidRPr="00752EC9" w:rsidRDefault="00940C48" w:rsidP="00752EC9">
      <w:pPr>
        <w:pStyle w:val="ListParagraph"/>
        <w:widowControl w:val="0"/>
        <w:numPr>
          <w:ilvl w:val="0"/>
          <w:numId w:val="46"/>
        </w:numPr>
        <w:spacing w:before="240" w:line="276" w:lineRule="auto"/>
        <w:rPr>
          <w:rFonts w:asciiTheme="majorHAnsi" w:hAnsiTheme="majorHAnsi"/>
          <w:b/>
          <w:color w:val="000000"/>
          <w:lang w:val="ro-RO"/>
        </w:rPr>
      </w:pPr>
      <w:r w:rsidRPr="00752EC9">
        <w:rPr>
          <w:rFonts w:asciiTheme="majorHAnsi" w:hAnsiTheme="majorHAnsi"/>
          <w:b/>
          <w:color w:val="000000"/>
          <w:lang w:val="ro-RO"/>
        </w:rPr>
        <w:t xml:space="preserve">Methods of assessment </w:t>
      </w:r>
      <w:r w:rsidRPr="00752EC9">
        <w:rPr>
          <w:rFonts w:asciiTheme="majorHAnsi" w:hAnsiTheme="majorHAnsi"/>
          <w:color w:val="000000"/>
          <w:lang w:val="ro-RO"/>
        </w:rPr>
        <w:t>(including the method of final mark calculation</w:t>
      </w:r>
      <w:r w:rsidR="00F01D29" w:rsidRPr="004B775E">
        <w:rPr>
          <w:rFonts w:asciiTheme="majorHAnsi" w:hAnsiTheme="majorHAnsi"/>
          <w:noProof/>
          <w:lang w:val="en-US"/>
        </w:rPr>
        <w:t>)</w:t>
      </w:r>
    </w:p>
    <w:p w14:paraId="6B5B59FA" w14:textId="2A97CB46" w:rsidR="00566552" w:rsidRPr="003847A5" w:rsidRDefault="00940C48" w:rsidP="007C6EE6">
      <w:pPr>
        <w:pStyle w:val="BodyText3"/>
        <w:spacing w:before="120"/>
        <w:rPr>
          <w:rFonts w:ascii="Cambria" w:hAnsi="Cambria"/>
          <w:i w:val="0"/>
          <w:szCs w:val="26"/>
        </w:rPr>
      </w:pPr>
      <w:r w:rsidRPr="003847A5">
        <w:rPr>
          <w:rFonts w:ascii="Cambria" w:hAnsi="Cambria"/>
          <w:b/>
          <w:i w:val="0"/>
          <w:szCs w:val="26"/>
        </w:rPr>
        <w:t>Current</w:t>
      </w:r>
      <w:r w:rsidR="006332AA" w:rsidRPr="003847A5">
        <w:rPr>
          <w:rFonts w:ascii="Cambria" w:hAnsi="Cambria"/>
          <w:i w:val="0"/>
          <w:szCs w:val="26"/>
        </w:rPr>
        <w:t>:</w:t>
      </w:r>
      <w:r w:rsidR="00965478" w:rsidRPr="003847A5">
        <w:rPr>
          <w:rFonts w:ascii="Cambria" w:hAnsi="Cambria"/>
          <w:i w:val="0"/>
          <w:szCs w:val="26"/>
        </w:rPr>
        <w:t xml:space="preserve"> </w:t>
      </w:r>
    </w:p>
    <w:p w14:paraId="6B1FA1A8" w14:textId="77777777" w:rsidR="00566552" w:rsidRPr="00684046" w:rsidRDefault="00566552" w:rsidP="00566552">
      <w:pPr>
        <w:ind w:firstLine="426"/>
        <w:jc w:val="both"/>
        <w:rPr>
          <w:rFonts w:ascii="Cambria" w:hAnsi="Cambria"/>
          <w:lang w:val="en-US"/>
        </w:rPr>
      </w:pPr>
      <w:r w:rsidRPr="00684046">
        <w:rPr>
          <w:rFonts w:ascii="Cambria" w:hAnsi="Cambria"/>
          <w:color w:val="0D0D0D" w:themeColor="text1" w:themeTint="F2"/>
          <w:lang w:val="en-US"/>
        </w:rPr>
        <w:t>Formative assessment: frontal and/or individual control through</w:t>
      </w:r>
    </w:p>
    <w:p w14:paraId="37898F09" w14:textId="77777777" w:rsidR="00566552" w:rsidRPr="00684046" w:rsidRDefault="00566552" w:rsidP="00566552">
      <w:pPr>
        <w:numPr>
          <w:ilvl w:val="0"/>
          <w:numId w:val="42"/>
        </w:numPr>
        <w:jc w:val="both"/>
        <w:rPr>
          <w:rFonts w:ascii="Cambria" w:hAnsi="Cambria"/>
          <w:color w:val="0D0D0D" w:themeColor="text1" w:themeTint="F2"/>
        </w:rPr>
      </w:pPr>
      <w:proofErr w:type="spellStart"/>
      <w:r w:rsidRPr="00684046">
        <w:rPr>
          <w:rFonts w:ascii="Cambria" w:hAnsi="Cambria"/>
          <w:color w:val="0D0D0D" w:themeColor="text1" w:themeTint="F2"/>
        </w:rPr>
        <w:t>Problem</w:t>
      </w:r>
      <w:proofErr w:type="spellEnd"/>
      <w:r w:rsidRPr="00684046">
        <w:rPr>
          <w:rFonts w:ascii="Cambria" w:hAnsi="Cambria"/>
          <w:color w:val="0D0D0D" w:themeColor="text1" w:themeTint="F2"/>
        </w:rPr>
        <w:t>/</w:t>
      </w:r>
      <w:proofErr w:type="spellStart"/>
      <w:r w:rsidRPr="00684046">
        <w:rPr>
          <w:rFonts w:ascii="Cambria" w:hAnsi="Cambria"/>
          <w:color w:val="0D0D0D" w:themeColor="text1" w:themeTint="F2"/>
        </w:rPr>
        <w:t>exercise</w:t>
      </w:r>
      <w:proofErr w:type="spellEnd"/>
      <w:r w:rsidRPr="00684046">
        <w:rPr>
          <w:rFonts w:ascii="Cambria" w:hAnsi="Cambria"/>
          <w:color w:val="0D0D0D" w:themeColor="text1" w:themeTint="F2"/>
        </w:rPr>
        <w:t xml:space="preserve"> </w:t>
      </w:r>
      <w:proofErr w:type="spellStart"/>
      <w:r w:rsidRPr="00684046">
        <w:rPr>
          <w:rFonts w:ascii="Cambria" w:hAnsi="Cambria"/>
          <w:color w:val="0D0D0D" w:themeColor="text1" w:themeTint="F2"/>
        </w:rPr>
        <w:t>solving</w:t>
      </w:r>
      <w:proofErr w:type="spellEnd"/>
    </w:p>
    <w:p w14:paraId="3341206A" w14:textId="77777777" w:rsidR="00566552" w:rsidRPr="00684046" w:rsidRDefault="00566552" w:rsidP="00566552">
      <w:pPr>
        <w:pStyle w:val="ListParagraph"/>
        <w:numPr>
          <w:ilvl w:val="0"/>
          <w:numId w:val="42"/>
        </w:numPr>
        <w:shd w:val="clear" w:color="auto" w:fill="FFFFFF" w:themeFill="background1"/>
        <w:ind w:right="-20"/>
        <w:jc w:val="both"/>
        <w:rPr>
          <w:rFonts w:ascii="Cambria" w:hAnsi="Cambria"/>
          <w:color w:val="0D0D0D" w:themeColor="text1" w:themeTint="F2"/>
        </w:rPr>
      </w:pPr>
      <w:r w:rsidRPr="00684046">
        <w:rPr>
          <w:rFonts w:ascii="Cambria" w:hAnsi="Cambria"/>
          <w:color w:val="0D0D0D" w:themeColor="text1" w:themeTint="F2"/>
        </w:rPr>
        <w:t xml:space="preserve">Case </w:t>
      </w:r>
      <w:proofErr w:type="spellStart"/>
      <w:r w:rsidRPr="00684046">
        <w:rPr>
          <w:rFonts w:ascii="Cambria" w:hAnsi="Cambria"/>
          <w:color w:val="0D0D0D" w:themeColor="text1" w:themeTint="F2"/>
        </w:rPr>
        <w:t>study</w:t>
      </w:r>
      <w:proofErr w:type="spellEnd"/>
      <w:r w:rsidRPr="00684046">
        <w:rPr>
          <w:rFonts w:ascii="Cambria" w:hAnsi="Cambria"/>
          <w:color w:val="0D0D0D" w:themeColor="text1" w:themeTint="F2"/>
        </w:rPr>
        <w:t xml:space="preserve"> </w:t>
      </w:r>
      <w:proofErr w:type="spellStart"/>
      <w:r w:rsidRPr="00684046">
        <w:rPr>
          <w:rFonts w:ascii="Cambria" w:hAnsi="Cambria"/>
          <w:color w:val="0D0D0D" w:themeColor="text1" w:themeTint="F2"/>
        </w:rPr>
        <w:t>analysis</w:t>
      </w:r>
      <w:proofErr w:type="spellEnd"/>
    </w:p>
    <w:p w14:paraId="1F3DAA32" w14:textId="77777777" w:rsidR="001F2B23" w:rsidRDefault="00566552" w:rsidP="00566552">
      <w:pPr>
        <w:pStyle w:val="ListParagraph"/>
        <w:numPr>
          <w:ilvl w:val="0"/>
          <w:numId w:val="42"/>
        </w:numPr>
        <w:shd w:val="clear" w:color="auto" w:fill="FFFFFF" w:themeFill="background1"/>
        <w:ind w:right="-20"/>
        <w:jc w:val="both"/>
        <w:rPr>
          <w:rFonts w:ascii="Cambria" w:hAnsi="Cambria"/>
          <w:color w:val="0D0D0D" w:themeColor="text1" w:themeTint="F2"/>
          <w:lang w:val="en-US"/>
        </w:rPr>
      </w:pPr>
      <w:r w:rsidRPr="00684046">
        <w:rPr>
          <w:rFonts w:ascii="Cambria" w:hAnsi="Cambria"/>
          <w:color w:val="0D0D0D" w:themeColor="text1" w:themeTint="F2"/>
          <w:lang w:val="en-US"/>
        </w:rPr>
        <w:t>Role-playing on discussed topics.</w:t>
      </w:r>
    </w:p>
    <w:p w14:paraId="2899BF84" w14:textId="0BD8E97A" w:rsidR="00566552" w:rsidRPr="00BB485C" w:rsidRDefault="00752EC9" w:rsidP="00BB485C">
      <w:pPr>
        <w:shd w:val="clear" w:color="auto" w:fill="FFFFFF" w:themeFill="background1"/>
        <w:ind w:right="-20"/>
        <w:jc w:val="both"/>
        <w:rPr>
          <w:rFonts w:ascii="Cambria" w:hAnsi="Cambria"/>
          <w:color w:val="0D0D0D" w:themeColor="text1" w:themeTint="F2"/>
          <w:lang w:val="en-US"/>
        </w:rPr>
      </w:pPr>
      <w:r>
        <w:rPr>
          <w:rFonts w:ascii="Cambria" w:hAnsi="Cambria"/>
          <w:color w:val="0D0D0D" w:themeColor="text1" w:themeTint="F2"/>
          <w:lang w:val="en-US"/>
        </w:rPr>
        <w:t xml:space="preserve">        </w:t>
      </w:r>
      <w:r w:rsidR="00566552" w:rsidRPr="00BB485C">
        <w:rPr>
          <w:rFonts w:ascii="Cambria" w:hAnsi="Cambria"/>
          <w:color w:val="0D0D0D" w:themeColor="text1" w:themeTint="F2"/>
          <w:lang w:val="en-US"/>
        </w:rPr>
        <w:t>Portfolio (summative assessment method).</w:t>
      </w:r>
    </w:p>
    <w:p w14:paraId="1C5E1539" w14:textId="34105A58" w:rsidR="00566552" w:rsidRPr="00684046" w:rsidRDefault="00566552" w:rsidP="00566552">
      <w:pPr>
        <w:pStyle w:val="BodyText3"/>
        <w:spacing w:before="120"/>
        <w:rPr>
          <w:rFonts w:ascii="Cambria" w:hAnsi="Cambria"/>
          <w:i w:val="0"/>
          <w:szCs w:val="26"/>
        </w:rPr>
      </w:pPr>
      <w:r w:rsidRPr="00684046">
        <w:rPr>
          <w:rFonts w:ascii="Cambria" w:hAnsi="Cambria"/>
          <w:b/>
          <w:color w:val="0D0D0D" w:themeColor="text1" w:themeTint="F2"/>
        </w:rPr>
        <w:t>Final</w:t>
      </w:r>
      <w:r w:rsidR="008A5285">
        <w:rPr>
          <w:rFonts w:ascii="Cambria" w:hAnsi="Cambria"/>
          <w:b/>
          <w:color w:val="0D0D0D" w:themeColor="text1" w:themeTint="F2"/>
        </w:rPr>
        <w:t xml:space="preserve"> mark</w:t>
      </w:r>
      <w:r w:rsidRPr="00684046">
        <w:rPr>
          <w:rFonts w:ascii="Cambria" w:hAnsi="Cambria"/>
          <w:b/>
          <w:color w:val="0D0D0D" w:themeColor="text1" w:themeTint="F2"/>
        </w:rPr>
        <w:t>:</w:t>
      </w:r>
      <w:r w:rsidRPr="00684046">
        <w:rPr>
          <w:rFonts w:ascii="Cambria" w:hAnsi="Cambria"/>
          <w:color w:val="0D0D0D" w:themeColor="text1" w:themeTint="F2"/>
        </w:rPr>
        <w:t xml:space="preserve"> Sem. I – Annual average - 50%, Exam - 50%.</w:t>
      </w:r>
    </w:p>
    <w:p w14:paraId="6504DBB8" w14:textId="231884AC" w:rsidR="006332AA" w:rsidRPr="00FA0261" w:rsidRDefault="00AA46BD" w:rsidP="006332AA">
      <w:pPr>
        <w:tabs>
          <w:tab w:val="left" w:pos="709"/>
          <w:tab w:val="left" w:pos="9540"/>
        </w:tabs>
        <w:spacing w:before="120" w:line="360" w:lineRule="auto"/>
        <w:ind w:left="181" w:right="51"/>
        <w:jc w:val="center"/>
        <w:rPr>
          <w:rFonts w:asciiTheme="majorHAnsi" w:hAnsiTheme="majorHAnsi"/>
          <w:b/>
          <w:sz w:val="26"/>
          <w:szCs w:val="26"/>
          <w:lang w:val="ro-RO"/>
        </w:rPr>
      </w:pPr>
      <w:r w:rsidRPr="00FA0261">
        <w:rPr>
          <w:rFonts w:asciiTheme="majorHAnsi" w:hAnsiTheme="majorHAnsi"/>
          <w:b/>
          <w:sz w:val="26"/>
          <w:szCs w:val="26"/>
          <w:lang w:val="ro-RO"/>
        </w:rPr>
        <w:t>Method of mark rounding at different assessment stages</w:t>
      </w:r>
    </w:p>
    <w:tbl>
      <w:tblPr>
        <w:tblStyle w:val="TableGrid"/>
        <w:tblW w:w="9639" w:type="dxa"/>
        <w:tblInd w:w="-5" w:type="dxa"/>
        <w:tblLook w:val="04A0" w:firstRow="1" w:lastRow="0" w:firstColumn="1" w:lastColumn="0" w:noHBand="0" w:noVBand="1"/>
      </w:tblPr>
      <w:tblGrid>
        <w:gridCol w:w="4962"/>
        <w:gridCol w:w="2693"/>
        <w:gridCol w:w="1984"/>
      </w:tblGrid>
      <w:tr w:rsidR="00AA46BD" w:rsidRPr="00FA0261" w14:paraId="17BDC4E1" w14:textId="77777777" w:rsidTr="007C6EE6">
        <w:tc>
          <w:tcPr>
            <w:tcW w:w="4962" w:type="dxa"/>
          </w:tcPr>
          <w:p w14:paraId="42408B9B" w14:textId="77777777" w:rsidR="004F2969" w:rsidRPr="004F2969" w:rsidRDefault="004F2969" w:rsidP="004F2969">
            <w:pPr>
              <w:tabs>
                <w:tab w:val="left" w:pos="709"/>
                <w:tab w:val="left" w:pos="9540"/>
              </w:tabs>
              <w:ind w:right="51"/>
              <w:jc w:val="center"/>
              <w:rPr>
                <w:rFonts w:asciiTheme="majorHAnsi" w:hAnsiTheme="majorHAnsi"/>
                <w:lang w:val="en-US"/>
              </w:rPr>
            </w:pPr>
            <w:r w:rsidRPr="004F2969">
              <w:rPr>
                <w:rFonts w:asciiTheme="majorHAnsi" w:hAnsiTheme="majorHAnsi"/>
                <w:lang w:val="en-US"/>
              </w:rPr>
              <w:t>Intermediate grading scale (annual average</w:t>
            </w:r>
          </w:p>
          <w:p w14:paraId="066E0F3E" w14:textId="413891F3" w:rsidR="00AA46BD" w:rsidRPr="00FA0261" w:rsidRDefault="004F2969" w:rsidP="004F2969">
            <w:pPr>
              <w:tabs>
                <w:tab w:val="left" w:pos="709"/>
                <w:tab w:val="left" w:pos="9540"/>
              </w:tabs>
              <w:ind w:right="51"/>
              <w:jc w:val="center"/>
              <w:rPr>
                <w:rFonts w:asciiTheme="majorHAnsi" w:hAnsiTheme="majorHAnsi"/>
                <w:lang w:val="ro-RO"/>
              </w:rPr>
            </w:pPr>
            <w:r w:rsidRPr="004F2969">
              <w:rPr>
                <w:rFonts w:asciiTheme="majorHAnsi" w:hAnsiTheme="majorHAnsi"/>
                <w:lang w:val="en-US"/>
              </w:rPr>
              <w:t>marks and examination scores)</w:t>
            </w:r>
          </w:p>
        </w:tc>
        <w:tc>
          <w:tcPr>
            <w:tcW w:w="2693" w:type="dxa"/>
          </w:tcPr>
          <w:p w14:paraId="474B787E" w14:textId="500B3A95" w:rsidR="00AA46BD" w:rsidRPr="00FA0261" w:rsidRDefault="00AA46BD" w:rsidP="007C6EE6">
            <w:pPr>
              <w:tabs>
                <w:tab w:val="left" w:pos="709"/>
                <w:tab w:val="left" w:pos="9540"/>
              </w:tabs>
              <w:ind w:right="34"/>
              <w:jc w:val="center"/>
              <w:rPr>
                <w:rFonts w:asciiTheme="majorHAnsi" w:hAnsiTheme="majorHAnsi"/>
                <w:lang w:val="ro-RO"/>
              </w:rPr>
            </w:pPr>
            <w:r w:rsidRPr="00FA0261">
              <w:rPr>
                <w:rFonts w:asciiTheme="majorHAnsi" w:hAnsiTheme="majorHAnsi"/>
              </w:rPr>
              <w:t>National Assessment System</w:t>
            </w:r>
          </w:p>
        </w:tc>
        <w:tc>
          <w:tcPr>
            <w:tcW w:w="1984" w:type="dxa"/>
          </w:tcPr>
          <w:p w14:paraId="64FEA2F0" w14:textId="1AB10318" w:rsidR="00AA46BD" w:rsidRPr="00FA0261" w:rsidRDefault="00AA46BD" w:rsidP="00AA46BD">
            <w:pPr>
              <w:tabs>
                <w:tab w:val="left" w:pos="709"/>
                <w:tab w:val="left" w:pos="9540"/>
              </w:tabs>
              <w:ind w:right="51"/>
              <w:jc w:val="center"/>
              <w:rPr>
                <w:rFonts w:asciiTheme="majorHAnsi" w:hAnsiTheme="majorHAnsi"/>
                <w:lang w:val="ro-RO"/>
              </w:rPr>
            </w:pPr>
            <w:r w:rsidRPr="00FA0261">
              <w:rPr>
                <w:rFonts w:asciiTheme="majorHAnsi" w:hAnsiTheme="majorHAnsi"/>
              </w:rPr>
              <w:t xml:space="preserve">ECTS </w:t>
            </w:r>
            <w:proofErr w:type="spellStart"/>
            <w:r w:rsidRPr="00FA0261">
              <w:rPr>
                <w:rFonts w:asciiTheme="majorHAnsi" w:hAnsiTheme="majorHAnsi"/>
              </w:rPr>
              <w:t>Equivalent</w:t>
            </w:r>
            <w:proofErr w:type="spellEnd"/>
          </w:p>
        </w:tc>
      </w:tr>
      <w:tr w:rsidR="00A63E65" w:rsidRPr="00FA0261" w14:paraId="4D1EFEB7" w14:textId="77777777" w:rsidTr="007C6EE6">
        <w:tc>
          <w:tcPr>
            <w:tcW w:w="4962" w:type="dxa"/>
          </w:tcPr>
          <w:p w14:paraId="6636B098"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1,00-3,00</w:t>
            </w:r>
          </w:p>
        </w:tc>
        <w:tc>
          <w:tcPr>
            <w:tcW w:w="2693" w:type="dxa"/>
          </w:tcPr>
          <w:p w14:paraId="5B21B4A6"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2</w:t>
            </w:r>
          </w:p>
        </w:tc>
        <w:tc>
          <w:tcPr>
            <w:tcW w:w="1984" w:type="dxa"/>
            <w:vAlign w:val="center"/>
          </w:tcPr>
          <w:p w14:paraId="371C20B1"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F</w:t>
            </w:r>
          </w:p>
        </w:tc>
      </w:tr>
      <w:tr w:rsidR="00A63E65" w:rsidRPr="00FA0261" w14:paraId="0841EC15" w14:textId="77777777" w:rsidTr="007C6EE6">
        <w:tc>
          <w:tcPr>
            <w:tcW w:w="4962" w:type="dxa"/>
          </w:tcPr>
          <w:p w14:paraId="391E9935"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3,01-4,99</w:t>
            </w:r>
          </w:p>
        </w:tc>
        <w:tc>
          <w:tcPr>
            <w:tcW w:w="2693" w:type="dxa"/>
          </w:tcPr>
          <w:p w14:paraId="65E86137"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4</w:t>
            </w:r>
          </w:p>
        </w:tc>
        <w:tc>
          <w:tcPr>
            <w:tcW w:w="1984" w:type="dxa"/>
            <w:vAlign w:val="center"/>
          </w:tcPr>
          <w:p w14:paraId="1EE66874"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FX</w:t>
            </w:r>
          </w:p>
        </w:tc>
      </w:tr>
      <w:tr w:rsidR="00A63E65" w:rsidRPr="00FA0261" w14:paraId="30472CE8" w14:textId="77777777" w:rsidTr="007C6EE6">
        <w:tc>
          <w:tcPr>
            <w:tcW w:w="4962" w:type="dxa"/>
          </w:tcPr>
          <w:p w14:paraId="640A8F1C"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5,00</w:t>
            </w:r>
            <w:r w:rsidRPr="00FA0261">
              <w:rPr>
                <w:rFonts w:asciiTheme="majorHAnsi" w:hAnsiTheme="majorHAnsi"/>
                <w:color w:val="000000"/>
                <w:kern w:val="24"/>
                <w:lang w:val="ro-RO" w:eastAsia="en-US"/>
              </w:rPr>
              <w:t xml:space="preserve"> </w:t>
            </w:r>
          </w:p>
        </w:tc>
        <w:tc>
          <w:tcPr>
            <w:tcW w:w="2693" w:type="dxa"/>
          </w:tcPr>
          <w:p w14:paraId="042108D5"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5</w:t>
            </w:r>
            <w:r w:rsidRPr="00FA0261">
              <w:rPr>
                <w:rFonts w:asciiTheme="majorHAnsi" w:hAnsiTheme="majorHAnsi"/>
                <w:color w:val="000000"/>
                <w:kern w:val="24"/>
                <w:lang w:val="ro-RO" w:eastAsia="en-US"/>
              </w:rPr>
              <w:t xml:space="preserve"> </w:t>
            </w:r>
          </w:p>
        </w:tc>
        <w:tc>
          <w:tcPr>
            <w:tcW w:w="1984" w:type="dxa"/>
            <w:vMerge w:val="restart"/>
            <w:vAlign w:val="center"/>
          </w:tcPr>
          <w:p w14:paraId="025C76D3"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E</w:t>
            </w:r>
          </w:p>
        </w:tc>
      </w:tr>
      <w:tr w:rsidR="00A63E65" w:rsidRPr="00FA0261" w14:paraId="7CDCB034" w14:textId="77777777" w:rsidTr="007C6EE6">
        <w:tc>
          <w:tcPr>
            <w:tcW w:w="4962" w:type="dxa"/>
          </w:tcPr>
          <w:p w14:paraId="35929939"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5,01-5,50</w:t>
            </w:r>
            <w:r w:rsidRPr="00FA0261">
              <w:rPr>
                <w:rFonts w:asciiTheme="majorHAnsi" w:hAnsiTheme="majorHAnsi"/>
                <w:color w:val="000000"/>
                <w:kern w:val="24"/>
                <w:lang w:val="ro-RO" w:eastAsia="en-US"/>
              </w:rPr>
              <w:t xml:space="preserve"> </w:t>
            </w:r>
          </w:p>
        </w:tc>
        <w:tc>
          <w:tcPr>
            <w:tcW w:w="2693" w:type="dxa"/>
          </w:tcPr>
          <w:p w14:paraId="540D017D"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5,5</w:t>
            </w:r>
            <w:r w:rsidRPr="00FA0261">
              <w:rPr>
                <w:rFonts w:asciiTheme="majorHAnsi" w:hAnsiTheme="majorHAnsi"/>
                <w:color w:val="000000"/>
                <w:kern w:val="24"/>
                <w:lang w:val="ro-RO" w:eastAsia="en-US"/>
              </w:rPr>
              <w:t xml:space="preserve"> </w:t>
            </w:r>
          </w:p>
        </w:tc>
        <w:tc>
          <w:tcPr>
            <w:tcW w:w="1984" w:type="dxa"/>
            <w:vMerge/>
            <w:vAlign w:val="center"/>
          </w:tcPr>
          <w:p w14:paraId="11FEF3D3"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A0261" w14:paraId="74B98B11" w14:textId="77777777" w:rsidTr="007C6EE6">
        <w:tc>
          <w:tcPr>
            <w:tcW w:w="4962" w:type="dxa"/>
          </w:tcPr>
          <w:p w14:paraId="3960B0D4"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5,51-6,0</w:t>
            </w:r>
            <w:r w:rsidRPr="00FA0261">
              <w:rPr>
                <w:rFonts w:asciiTheme="majorHAnsi" w:hAnsiTheme="majorHAnsi"/>
                <w:color w:val="000000"/>
                <w:kern w:val="24"/>
                <w:lang w:val="ro-RO" w:eastAsia="en-US"/>
              </w:rPr>
              <w:t xml:space="preserve"> </w:t>
            </w:r>
          </w:p>
        </w:tc>
        <w:tc>
          <w:tcPr>
            <w:tcW w:w="2693" w:type="dxa"/>
          </w:tcPr>
          <w:p w14:paraId="4D6C8B42"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6</w:t>
            </w:r>
            <w:r w:rsidRPr="00FA0261">
              <w:rPr>
                <w:rFonts w:asciiTheme="majorHAnsi" w:hAnsiTheme="majorHAnsi"/>
                <w:color w:val="000000"/>
                <w:kern w:val="24"/>
                <w:lang w:val="ro-RO" w:eastAsia="en-US"/>
              </w:rPr>
              <w:t xml:space="preserve"> </w:t>
            </w:r>
          </w:p>
        </w:tc>
        <w:tc>
          <w:tcPr>
            <w:tcW w:w="1984" w:type="dxa"/>
            <w:vMerge/>
            <w:vAlign w:val="center"/>
          </w:tcPr>
          <w:p w14:paraId="58273F70"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A0261" w14:paraId="1761E439" w14:textId="77777777" w:rsidTr="007C6EE6">
        <w:tc>
          <w:tcPr>
            <w:tcW w:w="4962" w:type="dxa"/>
          </w:tcPr>
          <w:p w14:paraId="0D191426"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6,01-6,50</w:t>
            </w:r>
            <w:r w:rsidRPr="00FA0261">
              <w:rPr>
                <w:rFonts w:asciiTheme="majorHAnsi" w:hAnsiTheme="majorHAnsi"/>
                <w:color w:val="000000"/>
                <w:kern w:val="24"/>
                <w:lang w:val="ro-RO" w:eastAsia="en-US"/>
              </w:rPr>
              <w:t xml:space="preserve"> </w:t>
            </w:r>
          </w:p>
        </w:tc>
        <w:tc>
          <w:tcPr>
            <w:tcW w:w="2693" w:type="dxa"/>
          </w:tcPr>
          <w:p w14:paraId="1626AAC8"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6,5</w:t>
            </w:r>
            <w:r w:rsidRPr="00FA0261">
              <w:rPr>
                <w:rFonts w:asciiTheme="majorHAnsi" w:hAnsiTheme="majorHAnsi"/>
                <w:color w:val="000000"/>
                <w:kern w:val="24"/>
                <w:lang w:val="ro-RO" w:eastAsia="en-US"/>
              </w:rPr>
              <w:t xml:space="preserve"> </w:t>
            </w:r>
          </w:p>
        </w:tc>
        <w:tc>
          <w:tcPr>
            <w:tcW w:w="1984" w:type="dxa"/>
            <w:vMerge w:val="restart"/>
            <w:vAlign w:val="center"/>
          </w:tcPr>
          <w:p w14:paraId="64727E3D"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D</w:t>
            </w:r>
          </w:p>
        </w:tc>
      </w:tr>
      <w:tr w:rsidR="00A63E65" w:rsidRPr="00FA0261" w14:paraId="2F2B135E" w14:textId="77777777" w:rsidTr="007C6EE6">
        <w:tc>
          <w:tcPr>
            <w:tcW w:w="4962" w:type="dxa"/>
          </w:tcPr>
          <w:p w14:paraId="217D0E10"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6,51-7,00</w:t>
            </w:r>
            <w:r w:rsidRPr="00FA0261">
              <w:rPr>
                <w:rFonts w:asciiTheme="majorHAnsi" w:hAnsiTheme="majorHAnsi"/>
                <w:color w:val="000000"/>
                <w:kern w:val="24"/>
                <w:lang w:val="ro-RO" w:eastAsia="en-US"/>
              </w:rPr>
              <w:t xml:space="preserve"> </w:t>
            </w:r>
          </w:p>
        </w:tc>
        <w:tc>
          <w:tcPr>
            <w:tcW w:w="2693" w:type="dxa"/>
          </w:tcPr>
          <w:p w14:paraId="55914DDC"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7</w:t>
            </w:r>
            <w:r w:rsidRPr="00FA0261">
              <w:rPr>
                <w:rFonts w:asciiTheme="majorHAnsi" w:hAnsiTheme="majorHAnsi"/>
                <w:color w:val="000000"/>
                <w:kern w:val="24"/>
                <w:lang w:val="ro-RO" w:eastAsia="en-US"/>
              </w:rPr>
              <w:t xml:space="preserve"> </w:t>
            </w:r>
          </w:p>
        </w:tc>
        <w:tc>
          <w:tcPr>
            <w:tcW w:w="1984" w:type="dxa"/>
            <w:vMerge/>
            <w:vAlign w:val="center"/>
          </w:tcPr>
          <w:p w14:paraId="4264C6CA"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A0261" w14:paraId="2FF105A4" w14:textId="77777777" w:rsidTr="007C6EE6">
        <w:tc>
          <w:tcPr>
            <w:tcW w:w="4962" w:type="dxa"/>
          </w:tcPr>
          <w:p w14:paraId="2292CAC7"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7,01-7,50</w:t>
            </w:r>
            <w:r w:rsidRPr="00FA0261">
              <w:rPr>
                <w:rFonts w:asciiTheme="majorHAnsi" w:hAnsiTheme="majorHAnsi"/>
                <w:color w:val="000000"/>
                <w:kern w:val="24"/>
                <w:lang w:val="ro-RO" w:eastAsia="en-US"/>
              </w:rPr>
              <w:t xml:space="preserve"> </w:t>
            </w:r>
          </w:p>
        </w:tc>
        <w:tc>
          <w:tcPr>
            <w:tcW w:w="2693" w:type="dxa"/>
          </w:tcPr>
          <w:p w14:paraId="7479EEA9"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7,5</w:t>
            </w:r>
            <w:r w:rsidRPr="00FA0261">
              <w:rPr>
                <w:rFonts w:asciiTheme="majorHAnsi" w:hAnsiTheme="majorHAnsi"/>
                <w:color w:val="000000"/>
                <w:kern w:val="24"/>
                <w:lang w:val="ro-RO" w:eastAsia="en-US"/>
              </w:rPr>
              <w:t xml:space="preserve"> </w:t>
            </w:r>
          </w:p>
        </w:tc>
        <w:tc>
          <w:tcPr>
            <w:tcW w:w="1984" w:type="dxa"/>
            <w:vMerge w:val="restart"/>
            <w:vAlign w:val="center"/>
          </w:tcPr>
          <w:p w14:paraId="04C5B658"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C</w:t>
            </w:r>
          </w:p>
        </w:tc>
      </w:tr>
      <w:tr w:rsidR="00A63E65" w:rsidRPr="00FA0261" w14:paraId="461A776F" w14:textId="77777777" w:rsidTr="007C6EE6">
        <w:tc>
          <w:tcPr>
            <w:tcW w:w="4962" w:type="dxa"/>
          </w:tcPr>
          <w:p w14:paraId="4C723CD8"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7,51-8,00</w:t>
            </w:r>
            <w:r w:rsidRPr="00FA0261">
              <w:rPr>
                <w:rFonts w:asciiTheme="majorHAnsi" w:hAnsiTheme="majorHAnsi"/>
                <w:color w:val="000000"/>
                <w:kern w:val="24"/>
                <w:lang w:val="ro-RO" w:eastAsia="en-US"/>
              </w:rPr>
              <w:t xml:space="preserve"> </w:t>
            </w:r>
          </w:p>
        </w:tc>
        <w:tc>
          <w:tcPr>
            <w:tcW w:w="2693" w:type="dxa"/>
          </w:tcPr>
          <w:p w14:paraId="55950342"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8</w:t>
            </w:r>
            <w:r w:rsidRPr="00FA0261">
              <w:rPr>
                <w:rFonts w:asciiTheme="majorHAnsi" w:hAnsiTheme="majorHAnsi"/>
                <w:color w:val="000000"/>
                <w:kern w:val="24"/>
                <w:lang w:val="ro-RO" w:eastAsia="en-US"/>
              </w:rPr>
              <w:t xml:space="preserve"> </w:t>
            </w:r>
          </w:p>
        </w:tc>
        <w:tc>
          <w:tcPr>
            <w:tcW w:w="1984" w:type="dxa"/>
            <w:vMerge/>
            <w:vAlign w:val="center"/>
          </w:tcPr>
          <w:p w14:paraId="50AADE2E"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A0261" w14:paraId="10C93030" w14:textId="77777777" w:rsidTr="007C6EE6">
        <w:tc>
          <w:tcPr>
            <w:tcW w:w="4962" w:type="dxa"/>
          </w:tcPr>
          <w:p w14:paraId="0064A64F"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8,01-8,50</w:t>
            </w:r>
            <w:r w:rsidRPr="00FA0261">
              <w:rPr>
                <w:rFonts w:asciiTheme="majorHAnsi" w:hAnsiTheme="majorHAnsi"/>
                <w:color w:val="000000"/>
                <w:kern w:val="24"/>
                <w:lang w:val="ro-RO" w:eastAsia="en-US"/>
              </w:rPr>
              <w:t xml:space="preserve"> </w:t>
            </w:r>
          </w:p>
        </w:tc>
        <w:tc>
          <w:tcPr>
            <w:tcW w:w="2693" w:type="dxa"/>
          </w:tcPr>
          <w:p w14:paraId="304CD507"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8,5</w:t>
            </w:r>
            <w:r w:rsidRPr="00FA0261">
              <w:rPr>
                <w:rFonts w:asciiTheme="majorHAnsi" w:hAnsiTheme="majorHAnsi"/>
                <w:color w:val="000000"/>
                <w:kern w:val="24"/>
                <w:lang w:val="ro-RO" w:eastAsia="en-US"/>
              </w:rPr>
              <w:t xml:space="preserve"> </w:t>
            </w:r>
          </w:p>
        </w:tc>
        <w:tc>
          <w:tcPr>
            <w:tcW w:w="1984" w:type="dxa"/>
            <w:vMerge w:val="restart"/>
            <w:vAlign w:val="center"/>
          </w:tcPr>
          <w:p w14:paraId="0E954D75"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B</w:t>
            </w:r>
          </w:p>
        </w:tc>
      </w:tr>
      <w:tr w:rsidR="00A63E65" w:rsidRPr="00FA0261" w14:paraId="4593B500" w14:textId="77777777" w:rsidTr="007C6EE6">
        <w:tc>
          <w:tcPr>
            <w:tcW w:w="4962" w:type="dxa"/>
          </w:tcPr>
          <w:p w14:paraId="114A5B23" w14:textId="1CC85BE1"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8,51-</w:t>
            </w:r>
            <w:r w:rsidR="00BA630D" w:rsidRPr="00FA0261">
              <w:rPr>
                <w:rFonts w:asciiTheme="majorHAnsi" w:hAnsiTheme="majorHAnsi"/>
                <w:b/>
                <w:bCs/>
                <w:color w:val="000000"/>
                <w:kern w:val="24"/>
                <w:lang w:val="ro-RO" w:eastAsia="en-US"/>
              </w:rPr>
              <w:t>9</w:t>
            </w:r>
            <w:r w:rsidRPr="00FA0261">
              <w:rPr>
                <w:rFonts w:asciiTheme="majorHAnsi" w:hAnsiTheme="majorHAnsi"/>
                <w:b/>
                <w:bCs/>
                <w:color w:val="000000"/>
                <w:kern w:val="24"/>
                <w:lang w:val="ro-RO" w:eastAsia="en-US"/>
              </w:rPr>
              <w:t>,00</w:t>
            </w:r>
            <w:r w:rsidRPr="00FA0261">
              <w:rPr>
                <w:rFonts w:asciiTheme="majorHAnsi" w:hAnsiTheme="majorHAnsi"/>
                <w:color w:val="000000"/>
                <w:kern w:val="24"/>
                <w:lang w:val="ro-RO" w:eastAsia="en-US"/>
              </w:rPr>
              <w:t xml:space="preserve"> </w:t>
            </w:r>
          </w:p>
        </w:tc>
        <w:tc>
          <w:tcPr>
            <w:tcW w:w="2693" w:type="dxa"/>
          </w:tcPr>
          <w:p w14:paraId="6C96FBF1"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9</w:t>
            </w:r>
            <w:r w:rsidRPr="00FA0261">
              <w:rPr>
                <w:rFonts w:asciiTheme="majorHAnsi" w:hAnsiTheme="majorHAnsi"/>
                <w:color w:val="000000"/>
                <w:kern w:val="24"/>
                <w:lang w:val="ro-RO" w:eastAsia="en-US"/>
              </w:rPr>
              <w:t xml:space="preserve"> </w:t>
            </w:r>
          </w:p>
        </w:tc>
        <w:tc>
          <w:tcPr>
            <w:tcW w:w="1984" w:type="dxa"/>
            <w:vMerge/>
            <w:vAlign w:val="center"/>
          </w:tcPr>
          <w:p w14:paraId="774C4F86"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A0261" w14:paraId="7D9EBB6B" w14:textId="77777777" w:rsidTr="007C6EE6">
        <w:tc>
          <w:tcPr>
            <w:tcW w:w="4962" w:type="dxa"/>
          </w:tcPr>
          <w:p w14:paraId="4E939B70"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9,01-9,50</w:t>
            </w:r>
            <w:r w:rsidRPr="00FA0261">
              <w:rPr>
                <w:rFonts w:asciiTheme="majorHAnsi" w:hAnsiTheme="majorHAnsi"/>
                <w:color w:val="000000"/>
                <w:kern w:val="24"/>
                <w:lang w:val="ro-RO" w:eastAsia="en-US"/>
              </w:rPr>
              <w:t xml:space="preserve"> </w:t>
            </w:r>
          </w:p>
        </w:tc>
        <w:tc>
          <w:tcPr>
            <w:tcW w:w="2693" w:type="dxa"/>
          </w:tcPr>
          <w:p w14:paraId="0FBEFABF"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9,5</w:t>
            </w:r>
            <w:r w:rsidRPr="00FA0261">
              <w:rPr>
                <w:rFonts w:asciiTheme="majorHAnsi" w:hAnsiTheme="majorHAnsi"/>
                <w:color w:val="000000"/>
                <w:kern w:val="24"/>
                <w:lang w:val="ro-RO" w:eastAsia="en-US"/>
              </w:rPr>
              <w:t xml:space="preserve"> </w:t>
            </w:r>
          </w:p>
        </w:tc>
        <w:tc>
          <w:tcPr>
            <w:tcW w:w="1984" w:type="dxa"/>
            <w:vMerge w:val="restart"/>
            <w:vAlign w:val="center"/>
          </w:tcPr>
          <w:p w14:paraId="2CA629CF"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A0261">
              <w:rPr>
                <w:rFonts w:asciiTheme="majorHAnsi" w:hAnsiTheme="majorHAnsi"/>
                <w:b/>
                <w:bCs/>
                <w:color w:val="000000"/>
                <w:kern w:val="24"/>
                <w:lang w:val="ro-RO" w:eastAsia="en-US"/>
              </w:rPr>
              <w:t>A</w:t>
            </w:r>
          </w:p>
        </w:tc>
      </w:tr>
      <w:tr w:rsidR="00A63E65" w:rsidRPr="00FA0261" w14:paraId="7A180B51" w14:textId="77777777" w:rsidTr="007C6EE6">
        <w:tc>
          <w:tcPr>
            <w:tcW w:w="4962" w:type="dxa"/>
          </w:tcPr>
          <w:p w14:paraId="4D88F42D"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lang w:val="ro-RO" w:eastAsia="en-US"/>
              </w:rPr>
            </w:pPr>
            <w:r w:rsidRPr="00FA0261">
              <w:rPr>
                <w:rFonts w:asciiTheme="majorHAnsi" w:hAnsiTheme="majorHAnsi"/>
                <w:b/>
                <w:bCs/>
                <w:color w:val="000000"/>
                <w:kern w:val="24"/>
                <w:lang w:val="ro-RO" w:eastAsia="en-US"/>
              </w:rPr>
              <w:t>9,51-10,0</w:t>
            </w:r>
            <w:r w:rsidRPr="00FA0261">
              <w:rPr>
                <w:rFonts w:asciiTheme="majorHAnsi" w:hAnsiTheme="majorHAnsi"/>
                <w:color w:val="000000"/>
                <w:kern w:val="24"/>
                <w:lang w:val="ro-RO" w:eastAsia="en-US"/>
              </w:rPr>
              <w:t xml:space="preserve"> </w:t>
            </w:r>
          </w:p>
        </w:tc>
        <w:tc>
          <w:tcPr>
            <w:tcW w:w="2693" w:type="dxa"/>
          </w:tcPr>
          <w:p w14:paraId="1A0C4960" w14:textId="6E2B70DC" w:rsidR="00A63E65" w:rsidRPr="00CB013B" w:rsidRDefault="00A63E65" w:rsidP="00CB013B">
            <w:pPr>
              <w:pStyle w:val="ListParagraph"/>
              <w:numPr>
                <w:ilvl w:val="0"/>
                <w:numId w:val="48"/>
              </w:numPr>
              <w:tabs>
                <w:tab w:val="left" w:pos="710"/>
                <w:tab w:val="left" w:pos="9540"/>
              </w:tabs>
              <w:spacing w:line="360" w:lineRule="auto"/>
              <w:jc w:val="center"/>
              <w:textAlignment w:val="baseline"/>
              <w:rPr>
                <w:rFonts w:asciiTheme="majorHAnsi" w:hAnsiTheme="majorHAnsi"/>
                <w:lang w:val="ro-RO" w:eastAsia="en-US"/>
              </w:rPr>
            </w:pPr>
          </w:p>
        </w:tc>
        <w:tc>
          <w:tcPr>
            <w:tcW w:w="1984" w:type="dxa"/>
            <w:vMerge/>
          </w:tcPr>
          <w:p w14:paraId="6467B859" w14:textId="77777777" w:rsidR="00A63E65" w:rsidRPr="00FA0261" w:rsidRDefault="00A63E65" w:rsidP="00B62BC8">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32091F49" w14:textId="77777777" w:rsidR="00CB013B" w:rsidRDefault="00CB013B" w:rsidP="00C35B1D">
      <w:pPr>
        <w:widowControl w:val="0"/>
        <w:tabs>
          <w:tab w:val="left" w:pos="851"/>
        </w:tabs>
        <w:spacing w:before="360"/>
        <w:rPr>
          <w:rFonts w:asciiTheme="majorHAnsi" w:hAnsiTheme="majorHAnsi"/>
          <w:lang w:val="ro-RO"/>
        </w:rPr>
      </w:pPr>
      <w:bookmarkStart w:id="3" w:name="_Hlk177644909"/>
      <w:r w:rsidRPr="00CB013B">
        <w:rPr>
          <w:rFonts w:asciiTheme="majorHAnsi" w:hAnsiTheme="majorHAnsi"/>
          <w:lang w:val="ro-RO"/>
        </w:rPr>
        <w:t>The average annual mark and the marks for all stages of the final examination (computer</w:t>
      </w:r>
      <w:r>
        <w:rPr>
          <w:rFonts w:asciiTheme="majorHAnsi" w:hAnsiTheme="majorHAnsi"/>
          <w:lang w:val="ro-RO"/>
        </w:rPr>
        <w:t xml:space="preserve"> </w:t>
      </w:r>
      <w:r w:rsidRPr="00CB013B">
        <w:rPr>
          <w:rFonts w:asciiTheme="majorHAnsi" w:hAnsiTheme="majorHAnsi"/>
          <w:lang w:val="ro-RO"/>
        </w:rPr>
        <w:t>assisted, test, oral) - are expressed numerically according to the grading scale (see the table).</w:t>
      </w:r>
      <w:r>
        <w:rPr>
          <w:rFonts w:asciiTheme="majorHAnsi" w:hAnsiTheme="majorHAnsi"/>
          <w:lang w:val="ro-RO"/>
        </w:rPr>
        <w:t xml:space="preserve"> </w:t>
      </w:r>
      <w:r w:rsidRPr="00CB013B">
        <w:rPr>
          <w:rFonts w:asciiTheme="majorHAnsi" w:hAnsiTheme="majorHAnsi"/>
          <w:lang w:val="ro-RO"/>
        </w:rPr>
        <w:t>The final mark obtained is expressed as a number with two decimals and is recorded in thestudent’s record book.</w:t>
      </w:r>
    </w:p>
    <w:p w14:paraId="0FF8C682" w14:textId="77777777" w:rsidR="00CB013B" w:rsidRDefault="00CB013B" w:rsidP="00C35B1D">
      <w:pPr>
        <w:widowControl w:val="0"/>
        <w:tabs>
          <w:tab w:val="left" w:pos="851"/>
        </w:tabs>
        <w:spacing w:after="240"/>
        <w:rPr>
          <w:rFonts w:asciiTheme="majorHAnsi" w:hAnsiTheme="majorHAnsi"/>
          <w:b/>
          <w:caps/>
          <w:sz w:val="28"/>
          <w:lang w:val="ro-RO"/>
        </w:rPr>
      </w:pPr>
      <w:r w:rsidRPr="00CB013B">
        <w:rPr>
          <w:rFonts w:asciiTheme="majorHAnsi" w:hAnsiTheme="majorHAnsi"/>
          <w:lang w:val="ro-RO"/>
        </w:rPr>
        <w:t>Absence from the examination without a valid reason is recorded as &amp;quot;absent&amp;quot; and is equivalent</w:t>
      </w:r>
      <w:r>
        <w:rPr>
          <w:rFonts w:asciiTheme="majorHAnsi" w:hAnsiTheme="majorHAnsi"/>
          <w:lang w:val="ro-RO"/>
        </w:rPr>
        <w:t xml:space="preserve"> </w:t>
      </w:r>
      <w:r w:rsidRPr="00CB013B">
        <w:rPr>
          <w:rFonts w:asciiTheme="majorHAnsi" w:hAnsiTheme="majorHAnsi"/>
          <w:lang w:val="ro-RO"/>
        </w:rPr>
        <w:t>to a score of 0 (zero). The student is allowed up to two re-examinations for the failed exam.</w:t>
      </w:r>
      <w:r w:rsidRPr="00CB013B">
        <w:rPr>
          <w:rFonts w:asciiTheme="majorHAnsi" w:hAnsiTheme="majorHAnsi"/>
          <w:b/>
          <w:caps/>
          <w:sz w:val="28"/>
          <w:lang w:val="ro-RO"/>
        </w:rPr>
        <w:t xml:space="preserve"> </w:t>
      </w:r>
    </w:p>
    <w:bookmarkEnd w:id="3"/>
    <w:p w14:paraId="4B200444" w14:textId="6FDAC820" w:rsidR="00B04FC1" w:rsidRPr="00CB013B" w:rsidRDefault="00CB013B" w:rsidP="00CB013B">
      <w:pPr>
        <w:widowControl w:val="0"/>
        <w:tabs>
          <w:tab w:val="left" w:pos="851"/>
        </w:tabs>
        <w:spacing w:before="360" w:after="240"/>
        <w:rPr>
          <w:rFonts w:asciiTheme="majorHAnsi" w:hAnsiTheme="majorHAnsi"/>
          <w:lang w:val="ro-RO"/>
        </w:rPr>
      </w:pPr>
      <w:r>
        <w:rPr>
          <w:rFonts w:asciiTheme="majorHAnsi" w:hAnsiTheme="majorHAnsi"/>
          <w:b/>
          <w:caps/>
          <w:sz w:val="28"/>
          <w:lang w:val="ro-RO"/>
        </w:rPr>
        <w:t xml:space="preserve">X. </w:t>
      </w:r>
      <w:r w:rsidR="00D6577F" w:rsidRPr="00CB013B">
        <w:rPr>
          <w:rFonts w:asciiTheme="majorHAnsi" w:hAnsiTheme="majorHAnsi"/>
          <w:b/>
          <w:caps/>
          <w:sz w:val="28"/>
          <w:lang w:val="ro-RO"/>
        </w:rPr>
        <w:t>RECOMMENDED</w:t>
      </w:r>
      <w:r w:rsidR="00620B97" w:rsidRPr="00CB013B">
        <w:rPr>
          <w:rFonts w:asciiTheme="majorHAnsi" w:hAnsiTheme="majorHAnsi"/>
          <w:b/>
          <w:caps/>
          <w:sz w:val="28"/>
          <w:lang w:val="ro-RO"/>
        </w:rPr>
        <w:t xml:space="preserve"> LITERATURE</w:t>
      </w:r>
      <w:r w:rsidR="00B04FC1" w:rsidRPr="00CB013B">
        <w:rPr>
          <w:rFonts w:asciiTheme="majorHAnsi" w:hAnsiTheme="majorHAnsi"/>
          <w:b/>
          <w:caps/>
          <w:sz w:val="28"/>
          <w:lang w:val="ro-RO"/>
        </w:rPr>
        <w:t>:</w:t>
      </w:r>
    </w:p>
    <w:p w14:paraId="26508F8E" w14:textId="41B09922" w:rsidR="00B04FC1" w:rsidRPr="00FA0261" w:rsidRDefault="00B04FC1" w:rsidP="00CD7C94">
      <w:pPr>
        <w:pStyle w:val="ListParagraph"/>
        <w:widowControl w:val="0"/>
        <w:spacing w:before="120" w:after="120"/>
        <w:ind w:left="284"/>
        <w:contextualSpacing w:val="0"/>
        <w:rPr>
          <w:rFonts w:asciiTheme="majorHAnsi" w:hAnsiTheme="majorHAnsi"/>
          <w:i/>
          <w:sz w:val="28"/>
          <w:lang w:val="ro-RO"/>
        </w:rPr>
      </w:pPr>
      <w:r w:rsidRPr="00FA0261">
        <w:rPr>
          <w:rFonts w:asciiTheme="majorHAnsi" w:hAnsiTheme="majorHAnsi"/>
          <w:i/>
          <w:sz w:val="28"/>
          <w:lang w:val="ro-RO"/>
        </w:rPr>
        <w:lastRenderedPageBreak/>
        <w:t xml:space="preserve">A. </w:t>
      </w:r>
      <w:r w:rsidR="009141FF" w:rsidRPr="00FA0261">
        <w:rPr>
          <w:rFonts w:asciiTheme="majorHAnsi" w:hAnsiTheme="majorHAnsi"/>
          <w:i/>
          <w:sz w:val="28"/>
          <w:lang w:val="ro-RO"/>
        </w:rPr>
        <w:t xml:space="preserve">Compulsory </w:t>
      </w:r>
      <w:r w:rsidRPr="00FA0261">
        <w:rPr>
          <w:rFonts w:asciiTheme="majorHAnsi" w:hAnsiTheme="majorHAnsi"/>
          <w:i/>
          <w:sz w:val="28"/>
          <w:lang w:val="ro-RO"/>
        </w:rPr>
        <w:t>:</w:t>
      </w:r>
    </w:p>
    <w:p w14:paraId="103AE03E" w14:textId="77777777" w:rsidR="008A3F36" w:rsidRPr="008A3F36" w:rsidRDefault="00965478" w:rsidP="008A3F36">
      <w:pPr>
        <w:widowControl w:val="0"/>
        <w:numPr>
          <w:ilvl w:val="0"/>
          <w:numId w:val="2"/>
        </w:numPr>
        <w:tabs>
          <w:tab w:val="clear" w:pos="720"/>
        </w:tabs>
        <w:ind w:left="426" w:hanging="284"/>
        <w:jc w:val="both"/>
        <w:rPr>
          <w:rFonts w:asciiTheme="majorHAnsi" w:hAnsiTheme="majorHAnsi"/>
        </w:rPr>
      </w:pPr>
      <w:r w:rsidRPr="00FA0261">
        <w:rPr>
          <w:rFonts w:asciiTheme="majorHAnsi" w:hAnsiTheme="majorHAnsi"/>
          <w:lang w:val="ro-RO"/>
        </w:rPr>
        <w:t xml:space="preserve"> </w:t>
      </w:r>
      <w:bookmarkStart w:id="4" w:name="_Hlk177231756"/>
      <w:r w:rsidR="008A3F36" w:rsidRPr="008A3F36">
        <w:rPr>
          <w:rFonts w:asciiTheme="majorHAnsi" w:hAnsiTheme="majorHAnsi"/>
          <w:lang w:val="en-US"/>
        </w:rPr>
        <w:t xml:space="preserve">Barker, Alan. </w:t>
      </w:r>
      <w:r w:rsidR="008A3F36" w:rsidRPr="008A3F36">
        <w:rPr>
          <w:rFonts w:asciiTheme="majorHAnsi" w:hAnsiTheme="majorHAnsi"/>
          <w:i/>
          <w:lang w:val="en-US"/>
        </w:rPr>
        <w:t>How to improve your communication skills</w:t>
      </w:r>
      <w:r w:rsidR="008A3F36" w:rsidRPr="008A3F36">
        <w:rPr>
          <w:rFonts w:asciiTheme="majorHAnsi" w:hAnsiTheme="majorHAnsi"/>
          <w:lang w:val="en-US"/>
        </w:rPr>
        <w:t xml:space="preserve">. </w:t>
      </w:r>
      <w:r w:rsidR="008A3F36" w:rsidRPr="008A3F36">
        <w:rPr>
          <w:rFonts w:asciiTheme="majorHAnsi" w:hAnsiTheme="majorHAnsi"/>
        </w:rPr>
        <w:t>UK,  London,  British Library,2022</w:t>
      </w:r>
    </w:p>
    <w:p w14:paraId="3DB9717B" w14:textId="77777777" w:rsidR="008A3F36" w:rsidRPr="004B775E" w:rsidRDefault="008A3F36" w:rsidP="008A3F36">
      <w:pPr>
        <w:widowControl w:val="0"/>
        <w:numPr>
          <w:ilvl w:val="0"/>
          <w:numId w:val="2"/>
        </w:numPr>
        <w:tabs>
          <w:tab w:val="clear" w:pos="720"/>
        </w:tabs>
        <w:ind w:left="426" w:hanging="284"/>
        <w:jc w:val="both"/>
        <w:rPr>
          <w:rFonts w:asciiTheme="majorHAnsi" w:hAnsiTheme="majorHAnsi"/>
          <w:lang w:val="en-US"/>
        </w:rPr>
      </w:pPr>
      <w:r w:rsidRPr="008A3F36">
        <w:rPr>
          <w:rFonts w:asciiTheme="majorHAnsi" w:hAnsiTheme="majorHAnsi"/>
          <w:lang w:val="en-US"/>
        </w:rPr>
        <w:t>Gibson, Robert. </w:t>
      </w:r>
      <w:r w:rsidRPr="008A3F36">
        <w:rPr>
          <w:rFonts w:asciiTheme="majorHAnsi" w:hAnsiTheme="majorHAnsi"/>
          <w:i/>
          <w:iCs/>
          <w:lang w:val="en-US"/>
        </w:rPr>
        <w:t>Intercultural Business Communication</w:t>
      </w:r>
      <w:r w:rsidRPr="008A3F36">
        <w:rPr>
          <w:rFonts w:asciiTheme="majorHAnsi" w:hAnsiTheme="majorHAnsi"/>
          <w:lang w:val="en-US"/>
        </w:rPr>
        <w:t xml:space="preserve">. </w:t>
      </w:r>
      <w:r w:rsidRPr="004B775E">
        <w:rPr>
          <w:rFonts w:asciiTheme="majorHAnsi" w:hAnsiTheme="majorHAnsi"/>
          <w:lang w:val="en-US"/>
        </w:rPr>
        <w:t>Oxford University Press, 2002</w:t>
      </w:r>
    </w:p>
    <w:p w14:paraId="0E43560D" w14:textId="77777777" w:rsidR="008A3F36" w:rsidRPr="008A3F36" w:rsidRDefault="008A3F36" w:rsidP="008A3F36">
      <w:pPr>
        <w:widowControl w:val="0"/>
        <w:numPr>
          <w:ilvl w:val="0"/>
          <w:numId w:val="2"/>
        </w:numPr>
        <w:tabs>
          <w:tab w:val="clear" w:pos="720"/>
        </w:tabs>
        <w:ind w:left="426" w:hanging="284"/>
        <w:jc w:val="both"/>
        <w:rPr>
          <w:rFonts w:asciiTheme="majorHAnsi" w:hAnsiTheme="majorHAnsi"/>
        </w:rPr>
      </w:pPr>
      <w:r w:rsidRPr="008A3F36">
        <w:rPr>
          <w:rFonts w:asciiTheme="majorHAnsi" w:hAnsiTheme="majorHAnsi"/>
          <w:lang w:val="en-US"/>
        </w:rPr>
        <w:t xml:space="preserve">Plutchik, R. </w:t>
      </w:r>
      <w:r w:rsidRPr="008A3F36">
        <w:rPr>
          <w:rFonts w:asciiTheme="majorHAnsi" w:hAnsiTheme="majorHAnsi"/>
          <w:i/>
          <w:lang w:val="en-US"/>
        </w:rPr>
        <w:t xml:space="preserve">Evolutionary bases of empathy. </w:t>
      </w:r>
      <w:proofErr w:type="spellStart"/>
      <w:r w:rsidRPr="008A3F36">
        <w:rPr>
          <w:rFonts w:asciiTheme="majorHAnsi" w:hAnsiTheme="majorHAnsi"/>
          <w:i/>
        </w:rPr>
        <w:t>Empathy</w:t>
      </w:r>
      <w:proofErr w:type="spellEnd"/>
      <w:r w:rsidRPr="008A3F36">
        <w:rPr>
          <w:rFonts w:asciiTheme="majorHAnsi" w:hAnsiTheme="majorHAnsi"/>
          <w:i/>
        </w:rPr>
        <w:t xml:space="preserve"> </w:t>
      </w:r>
      <w:proofErr w:type="spellStart"/>
      <w:r w:rsidRPr="008A3F36">
        <w:rPr>
          <w:rFonts w:asciiTheme="majorHAnsi" w:hAnsiTheme="majorHAnsi"/>
          <w:i/>
        </w:rPr>
        <w:t>and</w:t>
      </w:r>
      <w:proofErr w:type="spellEnd"/>
      <w:r w:rsidRPr="008A3F36">
        <w:rPr>
          <w:rFonts w:asciiTheme="majorHAnsi" w:hAnsiTheme="majorHAnsi"/>
          <w:i/>
        </w:rPr>
        <w:t xml:space="preserve"> </w:t>
      </w:r>
      <w:proofErr w:type="spellStart"/>
      <w:r w:rsidRPr="008A3F36">
        <w:rPr>
          <w:rFonts w:asciiTheme="majorHAnsi" w:hAnsiTheme="majorHAnsi"/>
          <w:i/>
        </w:rPr>
        <w:t>its</w:t>
      </w:r>
      <w:proofErr w:type="spellEnd"/>
      <w:r w:rsidRPr="008A3F36">
        <w:rPr>
          <w:rFonts w:asciiTheme="majorHAnsi" w:hAnsiTheme="majorHAnsi"/>
          <w:i/>
        </w:rPr>
        <w:t xml:space="preserve"> </w:t>
      </w:r>
      <w:proofErr w:type="spellStart"/>
      <w:r w:rsidRPr="008A3F36">
        <w:rPr>
          <w:rFonts w:asciiTheme="majorHAnsi" w:hAnsiTheme="majorHAnsi"/>
          <w:i/>
        </w:rPr>
        <w:t>development</w:t>
      </w:r>
      <w:proofErr w:type="spellEnd"/>
      <w:r w:rsidRPr="008A3F36">
        <w:rPr>
          <w:rFonts w:asciiTheme="majorHAnsi" w:hAnsiTheme="majorHAnsi"/>
        </w:rPr>
        <w:t>. 1987;1:38–46.</w:t>
      </w:r>
    </w:p>
    <w:bookmarkEnd w:id="4"/>
    <w:p w14:paraId="35D86A58" w14:textId="360295E5" w:rsidR="00B04FC1" w:rsidRPr="00FA0261" w:rsidRDefault="00B04FC1" w:rsidP="00CD7C94">
      <w:pPr>
        <w:pStyle w:val="ListParagraph"/>
        <w:widowControl w:val="0"/>
        <w:spacing w:before="120" w:after="120"/>
        <w:ind w:left="284"/>
        <w:contextualSpacing w:val="0"/>
        <w:rPr>
          <w:rFonts w:asciiTheme="majorHAnsi" w:hAnsiTheme="majorHAnsi"/>
          <w:i/>
          <w:sz w:val="28"/>
          <w:lang w:val="ro-RO"/>
        </w:rPr>
      </w:pPr>
      <w:r w:rsidRPr="00FA0261">
        <w:rPr>
          <w:rFonts w:asciiTheme="majorHAnsi" w:hAnsiTheme="majorHAnsi"/>
          <w:i/>
          <w:sz w:val="28"/>
          <w:lang w:val="ro-RO"/>
        </w:rPr>
        <w:t xml:space="preserve">B. </w:t>
      </w:r>
      <w:r w:rsidR="009141FF" w:rsidRPr="00FA0261">
        <w:rPr>
          <w:rFonts w:asciiTheme="majorHAnsi" w:hAnsiTheme="majorHAnsi"/>
          <w:i/>
          <w:sz w:val="28"/>
          <w:lang w:val="ro-RO"/>
        </w:rPr>
        <w:t>Additional</w:t>
      </w:r>
    </w:p>
    <w:p w14:paraId="5CFCEEBA"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ro-RO"/>
        </w:rPr>
      </w:pPr>
      <w:hyperlink r:id="rId9" w:history="1">
        <w:r w:rsidRPr="008A3F36">
          <w:rPr>
            <w:rStyle w:val="Hyperlink"/>
            <w:rFonts w:asciiTheme="majorHAnsi" w:hAnsiTheme="majorHAnsi"/>
            <w:szCs w:val="22"/>
            <w:lang w:val="ro-RO"/>
          </w:rPr>
          <w:t>https://www.youtube.com/watch?v=JzJNA-3b6NA&amp;t=414s</w:t>
        </w:r>
      </w:hyperlink>
    </w:p>
    <w:p w14:paraId="6E5F37A6"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ro-RO"/>
        </w:rPr>
      </w:pPr>
      <w:hyperlink r:id="rId10" w:history="1">
        <w:r w:rsidRPr="008A3F36">
          <w:rPr>
            <w:rStyle w:val="Hyperlink"/>
            <w:rFonts w:asciiTheme="majorHAnsi" w:hAnsiTheme="majorHAnsi"/>
            <w:szCs w:val="22"/>
            <w:lang w:val="ro-RO"/>
          </w:rPr>
          <w:t>https://www.youtube.com/watch?v=SSJFJpk0osU</w:t>
        </w:r>
      </w:hyperlink>
    </w:p>
    <w:p w14:paraId="55E6D297"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ro-RO"/>
        </w:rPr>
      </w:pPr>
      <w:hyperlink r:id="rId11" w:history="1">
        <w:r w:rsidRPr="008A3F36">
          <w:rPr>
            <w:rStyle w:val="Hyperlink"/>
            <w:rFonts w:asciiTheme="majorHAnsi" w:hAnsiTheme="majorHAnsi"/>
            <w:szCs w:val="22"/>
            <w:lang w:val="ro-RO"/>
          </w:rPr>
          <w:t>https://www.youtube.com/watch?v=FtInxBo4Et4</w:t>
        </w:r>
      </w:hyperlink>
    </w:p>
    <w:p w14:paraId="1329CB4B"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ro-RO"/>
        </w:rPr>
      </w:pPr>
      <w:hyperlink r:id="rId12" w:history="1">
        <w:r w:rsidRPr="008A3F36">
          <w:rPr>
            <w:rStyle w:val="Hyperlink"/>
            <w:rFonts w:asciiTheme="majorHAnsi" w:hAnsiTheme="majorHAnsi"/>
            <w:szCs w:val="22"/>
            <w:lang w:val="ro-RO"/>
          </w:rPr>
          <w:t>https://khanmisbah82.medium.com/what-is-social-media-53eac1b43794</w:t>
        </w:r>
      </w:hyperlink>
    </w:p>
    <w:p w14:paraId="4568A6F5"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ro-RO"/>
        </w:rPr>
      </w:pPr>
      <w:hyperlink r:id="rId13" w:history="1">
        <w:r w:rsidRPr="008A3F36">
          <w:rPr>
            <w:rStyle w:val="Hyperlink"/>
            <w:rFonts w:asciiTheme="majorHAnsi" w:hAnsiTheme="majorHAnsi"/>
            <w:szCs w:val="22"/>
            <w:lang w:val="ro-RO"/>
          </w:rPr>
          <w:t>https://en.wikipedia.org/wiki/Social_media</w:t>
        </w:r>
      </w:hyperlink>
    </w:p>
    <w:p w14:paraId="5AD9CD02"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ro-RO"/>
        </w:rPr>
      </w:pPr>
      <w:hyperlink r:id="rId14" w:history="1">
        <w:r w:rsidRPr="008A3F36">
          <w:rPr>
            <w:rStyle w:val="Hyperlink"/>
            <w:rFonts w:asciiTheme="majorHAnsi" w:hAnsiTheme="majorHAnsi"/>
            <w:szCs w:val="22"/>
            <w:lang w:val="ro-RO"/>
          </w:rPr>
          <w:t>https://www.geeksforgeeks.org/what-is-social-media/</w:t>
        </w:r>
      </w:hyperlink>
    </w:p>
    <w:p w14:paraId="709AB4EB"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ro-RO"/>
        </w:rPr>
      </w:pPr>
      <w:hyperlink r:id="rId15" w:history="1">
        <w:r w:rsidRPr="008A3F36">
          <w:rPr>
            <w:rStyle w:val="Hyperlink"/>
            <w:rFonts w:asciiTheme="majorHAnsi" w:hAnsiTheme="majorHAnsi"/>
            <w:szCs w:val="22"/>
            <w:lang w:val="ro-RO"/>
          </w:rPr>
          <w:t>https://www.lifewire.com/what-is-social-media-explaining-the-big-trend-3486616</w:t>
        </w:r>
      </w:hyperlink>
    </w:p>
    <w:p w14:paraId="7A1B8A7D"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en-US"/>
        </w:rPr>
      </w:pPr>
      <w:hyperlink r:id="rId16" w:history="1">
        <w:r w:rsidRPr="008A3F36">
          <w:rPr>
            <w:rStyle w:val="Hyperlink"/>
            <w:rFonts w:asciiTheme="majorHAnsi" w:hAnsiTheme="majorHAnsi"/>
            <w:szCs w:val="22"/>
            <w:lang w:val="en-GB"/>
          </w:rPr>
          <w:t>https://youtu.be/LgarEgc3PTc</w:t>
        </w:r>
      </w:hyperlink>
    </w:p>
    <w:p w14:paraId="0D9CC5A4"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en-US"/>
        </w:rPr>
      </w:pPr>
      <w:hyperlink r:id="rId17" w:history="1">
        <w:r w:rsidRPr="008A3F36">
          <w:rPr>
            <w:rStyle w:val="Hyperlink"/>
            <w:rFonts w:asciiTheme="majorHAnsi" w:hAnsiTheme="majorHAnsi"/>
            <w:szCs w:val="22"/>
            <w:lang w:val="en-GB"/>
          </w:rPr>
          <w:t>https://youtu.be/ZcBBHxlH7-w</w:t>
        </w:r>
      </w:hyperlink>
    </w:p>
    <w:p w14:paraId="5256CB2A"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en-US"/>
        </w:rPr>
      </w:pPr>
      <w:hyperlink r:id="rId18" w:history="1">
        <w:r w:rsidRPr="008A3F36">
          <w:rPr>
            <w:rStyle w:val="Hyperlink"/>
            <w:rFonts w:asciiTheme="majorHAnsi" w:hAnsiTheme="majorHAnsi"/>
            <w:szCs w:val="22"/>
            <w:lang w:val="en-GB"/>
          </w:rPr>
          <w:t>https://youtu.be/GSdMK8abuBk</w:t>
        </w:r>
      </w:hyperlink>
    </w:p>
    <w:p w14:paraId="66BCF900"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en-US"/>
        </w:rPr>
      </w:pPr>
      <w:hyperlink r:id="rId19" w:history="1">
        <w:r w:rsidRPr="008A3F36">
          <w:rPr>
            <w:rStyle w:val="Hyperlink"/>
            <w:rFonts w:asciiTheme="majorHAnsi" w:hAnsiTheme="majorHAnsi"/>
            <w:szCs w:val="22"/>
            <w:lang w:val="en-GB"/>
          </w:rPr>
          <w:t>https://leopardtech.pages.dev/posts/12-ways-to-use-social-media-for-education-587289/</w:t>
        </w:r>
      </w:hyperlink>
    </w:p>
    <w:p w14:paraId="7AA960AB"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en-US"/>
        </w:rPr>
      </w:pPr>
      <w:hyperlink r:id="rId20" w:history="1">
        <w:r w:rsidRPr="008A3F36">
          <w:rPr>
            <w:rStyle w:val="Hyperlink"/>
            <w:rFonts w:asciiTheme="majorHAnsi" w:hAnsiTheme="majorHAnsi"/>
            <w:szCs w:val="22"/>
            <w:lang w:val="en-GB"/>
          </w:rPr>
          <w:t>https://www.theasianschool.net/blog/role-of-social-media-in-education/</w:t>
        </w:r>
      </w:hyperlink>
    </w:p>
    <w:p w14:paraId="4EEE80FF" w14:textId="77777777" w:rsidR="008A3F36" w:rsidRPr="008A3F36" w:rsidRDefault="008A3F36" w:rsidP="008A3F36">
      <w:pPr>
        <w:widowControl w:val="0"/>
        <w:numPr>
          <w:ilvl w:val="0"/>
          <w:numId w:val="45"/>
        </w:numPr>
        <w:tabs>
          <w:tab w:val="clear" w:pos="720"/>
        </w:tabs>
        <w:jc w:val="both"/>
        <w:rPr>
          <w:rFonts w:asciiTheme="majorHAnsi" w:hAnsiTheme="majorHAnsi"/>
          <w:szCs w:val="22"/>
          <w:lang w:val="en-US"/>
        </w:rPr>
      </w:pPr>
      <w:hyperlink r:id="rId21" w:history="1">
        <w:r w:rsidRPr="008A3F36">
          <w:rPr>
            <w:rStyle w:val="Hyperlink"/>
            <w:rFonts w:asciiTheme="majorHAnsi" w:hAnsiTheme="majorHAnsi"/>
            <w:szCs w:val="22"/>
            <w:lang w:val="en-GB"/>
          </w:rPr>
          <w:t>https://www.theasianschool.net/blog/role-of-social-media-in-education/</w:t>
        </w:r>
      </w:hyperlink>
    </w:p>
    <w:p w14:paraId="72024915" w14:textId="77777777" w:rsidR="008A3F36" w:rsidRDefault="008A3F36" w:rsidP="008A3F36">
      <w:pPr>
        <w:widowControl w:val="0"/>
        <w:numPr>
          <w:ilvl w:val="0"/>
          <w:numId w:val="45"/>
        </w:numPr>
        <w:tabs>
          <w:tab w:val="clear" w:pos="720"/>
        </w:tabs>
        <w:jc w:val="both"/>
        <w:rPr>
          <w:rFonts w:asciiTheme="majorHAnsi" w:hAnsiTheme="majorHAnsi"/>
          <w:szCs w:val="22"/>
          <w:lang w:val="en-US"/>
        </w:rPr>
      </w:pPr>
      <w:hyperlink r:id="rId22" w:history="1">
        <w:r w:rsidRPr="008A3F36">
          <w:rPr>
            <w:rStyle w:val="Hyperlink"/>
            <w:rFonts w:asciiTheme="majorHAnsi" w:hAnsiTheme="majorHAnsi"/>
            <w:szCs w:val="22"/>
            <w:lang w:val="en-US"/>
          </w:rPr>
          <w:t>https://www.youtube.com/watch?v=ezLQxKood8A</w:t>
        </w:r>
      </w:hyperlink>
    </w:p>
    <w:p w14:paraId="761DB6E1" w14:textId="644BE3BB" w:rsidR="00E46B7C" w:rsidRPr="008A3F36" w:rsidRDefault="008A3F36" w:rsidP="008A3F36">
      <w:pPr>
        <w:widowControl w:val="0"/>
        <w:numPr>
          <w:ilvl w:val="0"/>
          <w:numId w:val="45"/>
        </w:numPr>
        <w:tabs>
          <w:tab w:val="clear" w:pos="720"/>
        </w:tabs>
        <w:jc w:val="both"/>
        <w:rPr>
          <w:rFonts w:asciiTheme="majorHAnsi" w:hAnsiTheme="majorHAnsi"/>
          <w:szCs w:val="22"/>
          <w:lang w:val="en-US"/>
        </w:rPr>
      </w:pPr>
      <w:hyperlink r:id="rId23" w:history="1">
        <w:r w:rsidRPr="00FC5C79">
          <w:rPr>
            <w:rStyle w:val="Hyperlink"/>
            <w:rFonts w:asciiTheme="majorHAnsi" w:hAnsiTheme="majorHAnsi"/>
            <w:szCs w:val="22"/>
            <w:lang w:val="en-US"/>
          </w:rPr>
          <w:t>https://www.youtube.com/watch?v=bNuosP8ty1E</w:t>
        </w:r>
      </w:hyperlink>
    </w:p>
    <w:sectPr w:rsidR="00E46B7C" w:rsidRPr="008A3F36" w:rsidSect="00C029AC">
      <w:headerReference w:type="default" r:id="rId24"/>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29069" w14:textId="77777777" w:rsidR="00F44F51" w:rsidRDefault="00F44F51">
      <w:r>
        <w:separator/>
      </w:r>
    </w:p>
  </w:endnote>
  <w:endnote w:type="continuationSeparator" w:id="0">
    <w:p w14:paraId="4E69753C" w14:textId="77777777" w:rsidR="00F44F51" w:rsidRDefault="00F4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F6749" w14:textId="77777777" w:rsidR="00F44F51" w:rsidRDefault="00F44F51">
      <w:r>
        <w:separator/>
      </w:r>
    </w:p>
  </w:footnote>
  <w:footnote w:type="continuationSeparator" w:id="0">
    <w:p w14:paraId="1CD7FD26" w14:textId="77777777" w:rsidR="00F44F51" w:rsidRDefault="00F4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5415"/>
      <w:gridCol w:w="1134"/>
      <w:gridCol w:w="1559"/>
    </w:tblGrid>
    <w:tr w:rsidR="00E55105" w14:paraId="703142E3" w14:textId="77777777" w:rsidTr="00FA0261">
      <w:trPr>
        <w:trHeight w:val="417"/>
      </w:trPr>
      <w:tc>
        <w:tcPr>
          <w:tcW w:w="1531" w:type="dxa"/>
          <w:vMerge w:val="restart"/>
        </w:tcPr>
        <w:p w14:paraId="5AE65A5D" w14:textId="3B219967" w:rsidR="00E55105" w:rsidRDefault="00E55105" w:rsidP="00FE2F96">
          <w:r>
            <w:rPr>
              <w:noProof/>
              <w:lang w:val="ro-RO" w:eastAsia="ro-RO"/>
            </w:rPr>
            <w:drawing>
              <wp:anchor distT="0" distB="0" distL="114300" distR="114300" simplePos="0" relativeHeight="251658240" behindDoc="1" locked="0" layoutInCell="1" allowOverlap="1" wp14:anchorId="2FC35DED" wp14:editId="3BD23FA8">
                <wp:simplePos x="0" y="0"/>
                <wp:positionH relativeFrom="column">
                  <wp:posOffset>159661</wp:posOffset>
                </wp:positionH>
                <wp:positionV relativeFrom="paragraph">
                  <wp:posOffset>37216</wp:posOffset>
                </wp:positionV>
                <wp:extent cx="532130"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43890"/>
                        </a:xfrm>
                        <a:prstGeom prst="rect">
                          <a:avLst/>
                        </a:prstGeom>
                        <a:noFill/>
                      </pic:spPr>
                    </pic:pic>
                  </a:graphicData>
                </a:graphic>
              </wp:anchor>
            </w:drawing>
          </w:r>
        </w:p>
      </w:tc>
      <w:tc>
        <w:tcPr>
          <w:tcW w:w="5415" w:type="dxa"/>
          <w:vMerge w:val="restart"/>
          <w:vAlign w:val="center"/>
        </w:tcPr>
        <w:p w14:paraId="309D31BA" w14:textId="77777777" w:rsidR="00E55105" w:rsidRPr="00FA0261" w:rsidRDefault="00E55105" w:rsidP="00114BCB">
          <w:pPr>
            <w:pStyle w:val="Title"/>
            <w:spacing w:line="240" w:lineRule="auto"/>
            <w:rPr>
              <w:rFonts w:asciiTheme="majorHAnsi" w:hAnsiTheme="majorHAnsi"/>
              <w:i w:val="0"/>
              <w:sz w:val="26"/>
            </w:rPr>
          </w:pPr>
          <w:r w:rsidRPr="00FA0261">
            <w:rPr>
              <w:rFonts w:asciiTheme="majorHAnsi" w:hAnsiTheme="majorHAnsi"/>
              <w:bCs w:val="0"/>
              <w:i w:val="0"/>
              <w:sz w:val="26"/>
            </w:rPr>
            <w:t xml:space="preserve">CD 8.5.1 </w:t>
          </w:r>
          <w:r w:rsidRPr="00FA0261">
            <w:rPr>
              <w:rFonts w:asciiTheme="majorHAnsi" w:hAnsiTheme="majorHAnsi"/>
              <w:i w:val="0"/>
              <w:sz w:val="26"/>
            </w:rPr>
            <w:t xml:space="preserve">DISCIPLINE SYLLABUS </w:t>
          </w:r>
        </w:p>
        <w:p w14:paraId="52257A93" w14:textId="19897D1F" w:rsidR="00E55105" w:rsidRPr="00FA0261" w:rsidRDefault="00E55105" w:rsidP="00114BCB">
          <w:pPr>
            <w:pStyle w:val="Title"/>
            <w:spacing w:line="240" w:lineRule="auto"/>
            <w:rPr>
              <w:rFonts w:asciiTheme="majorHAnsi" w:hAnsiTheme="majorHAnsi"/>
              <w:i w:val="0"/>
              <w:sz w:val="26"/>
            </w:rPr>
          </w:pPr>
          <w:r w:rsidRPr="00FA0261">
            <w:rPr>
              <w:rFonts w:asciiTheme="majorHAnsi" w:hAnsiTheme="majorHAnsi"/>
              <w:i w:val="0"/>
              <w:sz w:val="26"/>
            </w:rPr>
            <w:t>FOR UNIVERSITY STUDIES</w:t>
          </w:r>
        </w:p>
      </w:tc>
      <w:tc>
        <w:tcPr>
          <w:tcW w:w="1134" w:type="dxa"/>
          <w:vAlign w:val="center"/>
        </w:tcPr>
        <w:p w14:paraId="02DC3C9D" w14:textId="7105984B" w:rsidR="00E55105" w:rsidRPr="00FA0261" w:rsidRDefault="00E55105" w:rsidP="00FE2F96">
          <w:pPr>
            <w:rPr>
              <w:rFonts w:asciiTheme="majorHAnsi" w:hAnsiTheme="majorHAnsi"/>
              <w:b/>
              <w:caps/>
              <w:lang w:val="en-US"/>
            </w:rPr>
          </w:pPr>
          <w:r w:rsidRPr="00FA0261">
            <w:rPr>
              <w:rFonts w:asciiTheme="majorHAnsi" w:hAnsiTheme="majorHAnsi"/>
              <w:b/>
              <w:lang w:val="en-US"/>
            </w:rPr>
            <w:t>Edition</w:t>
          </w:r>
          <w:r w:rsidRPr="00FA0261">
            <w:rPr>
              <w:rFonts w:asciiTheme="majorHAnsi" w:hAnsiTheme="majorHAnsi"/>
              <w:b/>
              <w:caps/>
              <w:lang w:val="en-US"/>
            </w:rPr>
            <w:t>:</w:t>
          </w:r>
        </w:p>
      </w:tc>
      <w:tc>
        <w:tcPr>
          <w:tcW w:w="1559" w:type="dxa"/>
          <w:vAlign w:val="center"/>
        </w:tcPr>
        <w:p w14:paraId="560DF307" w14:textId="2AE9601A" w:rsidR="00E55105" w:rsidRPr="00FA0261" w:rsidRDefault="00E55105" w:rsidP="00FE2F96">
          <w:pPr>
            <w:rPr>
              <w:rFonts w:asciiTheme="majorHAnsi" w:hAnsiTheme="majorHAnsi"/>
              <w:b/>
              <w:lang w:val="en-US"/>
            </w:rPr>
          </w:pPr>
          <w:r w:rsidRPr="00FA0261">
            <w:rPr>
              <w:rFonts w:asciiTheme="majorHAnsi" w:hAnsiTheme="majorHAnsi"/>
              <w:b/>
              <w:lang w:val="en-US"/>
            </w:rPr>
            <w:t>10</w:t>
          </w:r>
        </w:p>
      </w:tc>
    </w:tr>
    <w:tr w:rsidR="00E55105" w14:paraId="305A392A" w14:textId="77777777" w:rsidTr="00FA0261">
      <w:trPr>
        <w:trHeight w:val="89"/>
      </w:trPr>
      <w:tc>
        <w:tcPr>
          <w:tcW w:w="1531" w:type="dxa"/>
          <w:vMerge/>
        </w:tcPr>
        <w:p w14:paraId="2CDFEC29" w14:textId="77777777" w:rsidR="00E55105" w:rsidRDefault="00E55105" w:rsidP="00FE2F96"/>
      </w:tc>
      <w:tc>
        <w:tcPr>
          <w:tcW w:w="5415" w:type="dxa"/>
          <w:vMerge/>
        </w:tcPr>
        <w:p w14:paraId="2573B7BD" w14:textId="77777777" w:rsidR="00E55105" w:rsidRPr="00FA0261" w:rsidRDefault="00E55105" w:rsidP="00FE2F96">
          <w:pPr>
            <w:rPr>
              <w:rFonts w:asciiTheme="majorHAnsi" w:hAnsiTheme="majorHAnsi"/>
              <w:b/>
            </w:rPr>
          </w:pPr>
        </w:p>
      </w:tc>
      <w:tc>
        <w:tcPr>
          <w:tcW w:w="1134" w:type="dxa"/>
          <w:vAlign w:val="center"/>
        </w:tcPr>
        <w:p w14:paraId="635C9524" w14:textId="537104B2" w:rsidR="00E55105" w:rsidRPr="00FA0261" w:rsidRDefault="00E55105" w:rsidP="00FE2F96">
          <w:pPr>
            <w:rPr>
              <w:rFonts w:asciiTheme="majorHAnsi" w:hAnsiTheme="majorHAnsi"/>
              <w:b/>
              <w:lang w:val="en-US"/>
            </w:rPr>
          </w:pPr>
          <w:r w:rsidRPr="00FA0261">
            <w:rPr>
              <w:rFonts w:asciiTheme="majorHAnsi" w:hAnsiTheme="majorHAnsi"/>
              <w:b/>
              <w:lang w:val="en-US"/>
            </w:rPr>
            <w:t>Date:</w:t>
          </w:r>
        </w:p>
      </w:tc>
      <w:tc>
        <w:tcPr>
          <w:tcW w:w="1559" w:type="dxa"/>
          <w:vAlign w:val="center"/>
        </w:tcPr>
        <w:p w14:paraId="71D26ADB" w14:textId="429D244A" w:rsidR="00E55105" w:rsidRPr="00FA0261" w:rsidRDefault="00E55105" w:rsidP="00C029AC">
          <w:pPr>
            <w:rPr>
              <w:rFonts w:asciiTheme="majorHAnsi" w:hAnsiTheme="majorHAnsi"/>
              <w:b/>
              <w:lang w:val="en-US"/>
            </w:rPr>
          </w:pPr>
          <w:r>
            <w:rPr>
              <w:rFonts w:asciiTheme="majorHAnsi" w:hAnsiTheme="majorHAnsi"/>
              <w:b/>
              <w:lang w:val="en-US"/>
            </w:rPr>
            <w:t>10.04</w:t>
          </w:r>
          <w:r w:rsidRPr="00FA0261">
            <w:rPr>
              <w:rFonts w:asciiTheme="majorHAnsi" w:hAnsiTheme="majorHAnsi"/>
              <w:b/>
              <w:lang w:val="en-US"/>
            </w:rPr>
            <w:t>.2024</w:t>
          </w:r>
        </w:p>
      </w:tc>
    </w:tr>
    <w:tr w:rsidR="00E55105" w14:paraId="629B7DE7" w14:textId="77777777" w:rsidTr="00FA0261">
      <w:trPr>
        <w:trHeight w:val="412"/>
      </w:trPr>
      <w:tc>
        <w:tcPr>
          <w:tcW w:w="1531" w:type="dxa"/>
          <w:vMerge/>
        </w:tcPr>
        <w:p w14:paraId="104FBF6D" w14:textId="77777777" w:rsidR="00E55105" w:rsidRDefault="00E55105" w:rsidP="00FE2F96"/>
      </w:tc>
      <w:tc>
        <w:tcPr>
          <w:tcW w:w="5415" w:type="dxa"/>
          <w:vMerge/>
        </w:tcPr>
        <w:p w14:paraId="5E6F70CB" w14:textId="77777777" w:rsidR="00E55105" w:rsidRPr="00FA0261" w:rsidRDefault="00E55105" w:rsidP="00FE2F96">
          <w:pPr>
            <w:rPr>
              <w:rFonts w:asciiTheme="majorHAnsi" w:hAnsiTheme="majorHAnsi"/>
              <w:b/>
            </w:rPr>
          </w:pPr>
        </w:p>
      </w:tc>
      <w:tc>
        <w:tcPr>
          <w:tcW w:w="2693" w:type="dxa"/>
          <w:gridSpan w:val="2"/>
          <w:vAlign w:val="center"/>
        </w:tcPr>
        <w:p w14:paraId="7446FE6C" w14:textId="461B7805" w:rsidR="00E55105" w:rsidRPr="00FA0261" w:rsidRDefault="00E55105" w:rsidP="00FE2F96">
          <w:pPr>
            <w:rPr>
              <w:rFonts w:asciiTheme="majorHAnsi" w:hAnsiTheme="majorHAnsi"/>
              <w:b/>
              <w:lang w:val="en-US"/>
            </w:rPr>
          </w:pPr>
          <w:r w:rsidRPr="00FA0261">
            <w:rPr>
              <w:rFonts w:asciiTheme="majorHAnsi" w:hAnsiTheme="majorHAnsi"/>
              <w:b/>
              <w:lang w:val="en-US"/>
            </w:rPr>
            <w:t xml:space="preserve">Page </w:t>
          </w:r>
          <w:r w:rsidRPr="00FA0261">
            <w:rPr>
              <w:rStyle w:val="PageNumber"/>
              <w:rFonts w:asciiTheme="majorHAnsi" w:hAnsiTheme="majorHAnsi"/>
              <w:b/>
            </w:rPr>
            <w:fldChar w:fldCharType="begin"/>
          </w:r>
          <w:r w:rsidRPr="00FA0261">
            <w:rPr>
              <w:rStyle w:val="PageNumber"/>
              <w:rFonts w:asciiTheme="majorHAnsi" w:hAnsiTheme="majorHAnsi"/>
              <w:b/>
            </w:rPr>
            <w:instrText xml:space="preserve"> PAGE </w:instrText>
          </w:r>
          <w:r w:rsidRPr="00FA0261">
            <w:rPr>
              <w:rStyle w:val="PageNumber"/>
              <w:rFonts w:asciiTheme="majorHAnsi" w:hAnsiTheme="majorHAnsi"/>
              <w:b/>
            </w:rPr>
            <w:fldChar w:fldCharType="separate"/>
          </w:r>
          <w:r>
            <w:rPr>
              <w:rStyle w:val="PageNumber"/>
              <w:rFonts w:asciiTheme="majorHAnsi" w:hAnsiTheme="majorHAnsi"/>
              <w:b/>
              <w:noProof/>
            </w:rPr>
            <w:t>5</w:t>
          </w:r>
          <w:r w:rsidRPr="00FA0261">
            <w:rPr>
              <w:rStyle w:val="PageNumber"/>
              <w:rFonts w:asciiTheme="majorHAnsi" w:hAnsiTheme="majorHAnsi"/>
              <w:b/>
            </w:rPr>
            <w:fldChar w:fldCharType="end"/>
          </w:r>
          <w:r w:rsidRPr="00FA0261">
            <w:rPr>
              <w:rStyle w:val="PageNumber"/>
              <w:rFonts w:asciiTheme="majorHAnsi" w:hAnsiTheme="majorHAnsi"/>
              <w:b/>
              <w:lang w:val="en-US"/>
            </w:rPr>
            <w:t>/</w:t>
          </w:r>
          <w:r w:rsidRPr="00FA0261">
            <w:rPr>
              <w:rStyle w:val="PageNumber"/>
              <w:rFonts w:asciiTheme="majorHAnsi" w:hAnsiTheme="majorHAnsi"/>
              <w:b/>
            </w:rPr>
            <w:fldChar w:fldCharType="begin"/>
          </w:r>
          <w:r w:rsidRPr="00FA0261">
            <w:rPr>
              <w:rStyle w:val="PageNumber"/>
              <w:rFonts w:asciiTheme="majorHAnsi" w:hAnsiTheme="majorHAnsi"/>
              <w:b/>
            </w:rPr>
            <w:instrText xml:space="preserve"> NUMPAGES </w:instrText>
          </w:r>
          <w:r w:rsidRPr="00FA0261">
            <w:rPr>
              <w:rStyle w:val="PageNumber"/>
              <w:rFonts w:asciiTheme="majorHAnsi" w:hAnsiTheme="majorHAnsi"/>
              <w:b/>
            </w:rPr>
            <w:fldChar w:fldCharType="separate"/>
          </w:r>
          <w:r>
            <w:rPr>
              <w:rStyle w:val="PageNumber"/>
              <w:rFonts w:asciiTheme="majorHAnsi" w:hAnsiTheme="majorHAnsi"/>
              <w:b/>
              <w:noProof/>
            </w:rPr>
            <w:t>5</w:t>
          </w:r>
          <w:r w:rsidRPr="00FA0261">
            <w:rPr>
              <w:rStyle w:val="PageNumber"/>
              <w:rFonts w:asciiTheme="majorHAnsi" w:hAnsiTheme="majorHAnsi"/>
              <w:b/>
            </w:rPr>
            <w:fldChar w:fldCharType="end"/>
          </w:r>
        </w:p>
      </w:tc>
    </w:tr>
  </w:tbl>
  <w:p w14:paraId="0239ECC0" w14:textId="77777777" w:rsidR="00E55105" w:rsidRPr="00CD7C94" w:rsidRDefault="00E55105">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EE9"/>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 w15:restartNumberingAfterBreak="0">
    <w:nsid w:val="02C8514A"/>
    <w:multiLevelType w:val="multilevel"/>
    <w:tmpl w:val="8CD2DEB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 w15:restartNumberingAfterBreak="0">
    <w:nsid w:val="038D652D"/>
    <w:multiLevelType w:val="hybridMultilevel"/>
    <w:tmpl w:val="76063FCE"/>
    <w:lvl w:ilvl="0" w:tplc="AA109DE8">
      <w:start w:val="4"/>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3473FD"/>
    <w:multiLevelType w:val="multilevel"/>
    <w:tmpl w:val="E5A6A1B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8C3EB6"/>
    <w:multiLevelType w:val="multilevel"/>
    <w:tmpl w:val="F6CEEC7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978005B"/>
    <w:multiLevelType w:val="hybridMultilevel"/>
    <w:tmpl w:val="977630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0" w15:restartNumberingAfterBreak="0">
    <w:nsid w:val="0A080115"/>
    <w:multiLevelType w:val="hybridMultilevel"/>
    <w:tmpl w:val="9C3664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AAE614A"/>
    <w:multiLevelType w:val="hybridMultilevel"/>
    <w:tmpl w:val="4010FBC4"/>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956C70"/>
    <w:multiLevelType w:val="hybridMultilevel"/>
    <w:tmpl w:val="43CEA110"/>
    <w:lvl w:ilvl="0" w:tplc="5992CB56">
      <w:start w:val="10"/>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A8B6D0B"/>
    <w:multiLevelType w:val="hybridMultilevel"/>
    <w:tmpl w:val="0FA8FBEC"/>
    <w:lvl w:ilvl="0" w:tplc="A38A6E0A">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2CB7856"/>
    <w:multiLevelType w:val="hybridMultilevel"/>
    <w:tmpl w:val="7A709A4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23B63287"/>
    <w:multiLevelType w:val="hybridMultilevel"/>
    <w:tmpl w:val="0B7A89CC"/>
    <w:lvl w:ilvl="0" w:tplc="A8CC28F8">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EB2191E"/>
    <w:multiLevelType w:val="hybridMultilevel"/>
    <w:tmpl w:val="6EE60182"/>
    <w:lvl w:ilvl="0" w:tplc="559EF4A0">
      <w:start w:val="1"/>
      <w:numFmt w:val="upperRoman"/>
      <w:lvlText w:val="%1."/>
      <w:lvlJc w:val="left"/>
      <w:pPr>
        <w:ind w:left="720" w:hanging="360"/>
      </w:pPr>
      <w:rPr>
        <w:rFonts w:ascii="Times New Roman" w:eastAsia="Times New Roman" w:hAnsi="Times New Roman" w:cs="Times New Roman"/>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02A0A92"/>
    <w:multiLevelType w:val="hybridMultilevel"/>
    <w:tmpl w:val="80D61C62"/>
    <w:lvl w:ilvl="0" w:tplc="4CFCE28C">
      <w:start w:val="1"/>
      <w:numFmt w:val="bullet"/>
      <w:lvlText w:val=""/>
      <w:lvlJc w:val="left"/>
      <w:pPr>
        <w:ind w:left="720" w:hanging="720"/>
      </w:pPr>
      <w:rPr>
        <w:rFonts w:ascii="Symbol" w:hAnsi="Symbol" w:hint="default"/>
        <w:sz w:val="22"/>
      </w:rPr>
    </w:lvl>
    <w:lvl w:ilvl="1" w:tplc="0419000F">
      <w:start w:val="1"/>
      <w:numFmt w:val="decimal"/>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3"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14496"/>
    <w:multiLevelType w:val="hybridMultilevel"/>
    <w:tmpl w:val="D89C5DBA"/>
    <w:lvl w:ilvl="0" w:tplc="0418000D">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7" w15:restartNumberingAfterBreak="0">
    <w:nsid w:val="4CFF4501"/>
    <w:multiLevelType w:val="hybridMultilevel"/>
    <w:tmpl w:val="7728AFA8"/>
    <w:lvl w:ilvl="0" w:tplc="4CFCE28C">
      <w:start w:val="1"/>
      <w:numFmt w:val="bullet"/>
      <w:lvlText w:val=""/>
      <w:lvlJc w:val="left"/>
      <w:pPr>
        <w:ind w:left="720" w:hanging="360"/>
      </w:pPr>
      <w:rPr>
        <w:rFonts w:ascii="Symbol" w:hAnsi="Symbol" w:hint="default"/>
      </w:rPr>
    </w:lvl>
    <w:lvl w:ilvl="1" w:tplc="9722A08A">
      <w:start w:val="1"/>
      <w:numFmt w:val="bullet"/>
      <w:lvlText w:val="o"/>
      <w:lvlJc w:val="left"/>
      <w:pPr>
        <w:ind w:left="1440" w:hanging="360"/>
      </w:pPr>
      <w:rPr>
        <w:rFonts w:ascii="Courier New" w:hAnsi="Courier New" w:hint="default"/>
      </w:rPr>
    </w:lvl>
    <w:lvl w:ilvl="2" w:tplc="629668CC">
      <w:start w:val="1"/>
      <w:numFmt w:val="bullet"/>
      <w:lvlText w:val=""/>
      <w:lvlJc w:val="left"/>
      <w:pPr>
        <w:ind w:left="2160" w:hanging="360"/>
      </w:pPr>
      <w:rPr>
        <w:rFonts w:ascii="Wingdings" w:hAnsi="Wingdings" w:hint="default"/>
      </w:rPr>
    </w:lvl>
    <w:lvl w:ilvl="3" w:tplc="DA14C782">
      <w:start w:val="1"/>
      <w:numFmt w:val="bullet"/>
      <w:lvlText w:val=""/>
      <w:lvlJc w:val="left"/>
      <w:pPr>
        <w:ind w:left="2880" w:hanging="360"/>
      </w:pPr>
      <w:rPr>
        <w:rFonts w:ascii="Symbol" w:hAnsi="Symbol" w:hint="default"/>
      </w:rPr>
    </w:lvl>
    <w:lvl w:ilvl="4" w:tplc="38E2B170">
      <w:start w:val="1"/>
      <w:numFmt w:val="bullet"/>
      <w:lvlText w:val="o"/>
      <w:lvlJc w:val="left"/>
      <w:pPr>
        <w:ind w:left="3600" w:hanging="360"/>
      </w:pPr>
      <w:rPr>
        <w:rFonts w:ascii="Courier New" w:hAnsi="Courier New" w:hint="default"/>
      </w:rPr>
    </w:lvl>
    <w:lvl w:ilvl="5" w:tplc="A16052BC">
      <w:start w:val="1"/>
      <w:numFmt w:val="bullet"/>
      <w:lvlText w:val=""/>
      <w:lvlJc w:val="left"/>
      <w:pPr>
        <w:ind w:left="4320" w:hanging="360"/>
      </w:pPr>
      <w:rPr>
        <w:rFonts w:ascii="Wingdings" w:hAnsi="Wingdings" w:hint="default"/>
      </w:rPr>
    </w:lvl>
    <w:lvl w:ilvl="6" w:tplc="769C9B58">
      <w:start w:val="1"/>
      <w:numFmt w:val="bullet"/>
      <w:lvlText w:val=""/>
      <w:lvlJc w:val="left"/>
      <w:pPr>
        <w:ind w:left="5040" w:hanging="360"/>
      </w:pPr>
      <w:rPr>
        <w:rFonts w:ascii="Symbol" w:hAnsi="Symbol" w:hint="default"/>
      </w:rPr>
    </w:lvl>
    <w:lvl w:ilvl="7" w:tplc="162AAAAE">
      <w:start w:val="1"/>
      <w:numFmt w:val="bullet"/>
      <w:lvlText w:val="o"/>
      <w:lvlJc w:val="left"/>
      <w:pPr>
        <w:ind w:left="5760" w:hanging="360"/>
      </w:pPr>
      <w:rPr>
        <w:rFonts w:ascii="Courier New" w:hAnsi="Courier New" w:hint="default"/>
      </w:rPr>
    </w:lvl>
    <w:lvl w:ilvl="8" w:tplc="7BF83A1E">
      <w:start w:val="1"/>
      <w:numFmt w:val="bullet"/>
      <w:lvlText w:val=""/>
      <w:lvlJc w:val="left"/>
      <w:pPr>
        <w:ind w:left="6480" w:hanging="360"/>
      </w:pPr>
      <w:rPr>
        <w:rFonts w:ascii="Wingdings" w:hAnsi="Wingdings" w:hint="default"/>
      </w:rPr>
    </w:lvl>
  </w:abstractNum>
  <w:abstractNum w:abstractNumId="28" w15:restartNumberingAfterBreak="0">
    <w:nsid w:val="50C84347"/>
    <w:multiLevelType w:val="hybridMultilevel"/>
    <w:tmpl w:val="9C68D2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558689A"/>
    <w:multiLevelType w:val="multilevel"/>
    <w:tmpl w:val="4A3C687A"/>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1"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1105E"/>
    <w:multiLevelType w:val="hybridMultilevel"/>
    <w:tmpl w:val="306C16DC"/>
    <w:lvl w:ilvl="0" w:tplc="04180001">
      <w:start w:val="1"/>
      <w:numFmt w:val="bullet"/>
      <w:lvlText w:val=""/>
      <w:lvlJc w:val="left"/>
      <w:pPr>
        <w:tabs>
          <w:tab w:val="num" w:pos="720"/>
        </w:tabs>
        <w:ind w:left="720" w:hanging="360"/>
      </w:pPr>
      <w:rPr>
        <w:rFonts w:ascii="Symbol" w:hAnsi="Symbol" w:hint="default"/>
      </w:r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3"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BF63E7D"/>
    <w:multiLevelType w:val="hybridMultilevel"/>
    <w:tmpl w:val="E06AD0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61A012E9"/>
    <w:multiLevelType w:val="hybridMultilevel"/>
    <w:tmpl w:val="314CB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E56C50"/>
    <w:multiLevelType w:val="multilevel"/>
    <w:tmpl w:val="32E01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707D389B"/>
    <w:multiLevelType w:val="multilevel"/>
    <w:tmpl w:val="8AA2F9BA"/>
    <w:lvl w:ilvl="0">
      <w:start w:val="1"/>
      <w:numFmt w:val="bullet"/>
      <w:lvlText w:val="●"/>
      <w:lvlJc w:val="left"/>
      <w:pPr>
        <w:ind w:left="1077" w:hanging="360"/>
      </w:pPr>
      <w:rPr>
        <w:rFonts w:ascii="Noto Sans Symbols" w:eastAsia="Noto Sans Symbols" w:hAnsi="Noto Sans Symbols" w:cs="Noto Sans Symbols"/>
        <w:sz w:val="24"/>
        <w:szCs w:val="24"/>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41" w15:restartNumberingAfterBreak="0">
    <w:nsid w:val="73A13EBF"/>
    <w:multiLevelType w:val="hybridMultilevel"/>
    <w:tmpl w:val="CD360A3C"/>
    <w:lvl w:ilvl="0" w:tplc="04180001">
      <w:start w:val="1"/>
      <w:numFmt w:val="bullet"/>
      <w:lvlText w:val=""/>
      <w:lvlJc w:val="left"/>
      <w:pPr>
        <w:ind w:left="720" w:hanging="720"/>
      </w:pPr>
      <w:rPr>
        <w:rFonts w:ascii="Symbol" w:hAnsi="Symbol" w:hint="default"/>
        <w:sz w:val="22"/>
      </w:rPr>
    </w:lvl>
    <w:lvl w:ilvl="1" w:tplc="0419000F">
      <w:start w:val="1"/>
      <w:numFmt w:val="decimal"/>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15:restartNumberingAfterBreak="0">
    <w:nsid w:val="796D0C72"/>
    <w:multiLevelType w:val="multilevel"/>
    <w:tmpl w:val="31E0C1DE"/>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5"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6" w15:restartNumberingAfterBreak="0">
    <w:nsid w:val="7E02DEA9"/>
    <w:multiLevelType w:val="hybridMultilevel"/>
    <w:tmpl w:val="EC16B2EC"/>
    <w:lvl w:ilvl="0" w:tplc="7A2C6AA4">
      <w:start w:val="1"/>
      <w:numFmt w:val="bullet"/>
      <w:lvlText w:val="●"/>
      <w:lvlJc w:val="left"/>
      <w:pPr>
        <w:ind w:left="720" w:hanging="360"/>
      </w:pPr>
      <w:rPr>
        <w:rFonts w:ascii="Noto Sans Symbols" w:hAnsi="Noto Sans Symbols" w:hint="default"/>
      </w:rPr>
    </w:lvl>
    <w:lvl w:ilvl="1" w:tplc="8AE05454">
      <w:start w:val="1"/>
      <w:numFmt w:val="bullet"/>
      <w:lvlText w:val="o"/>
      <w:lvlJc w:val="left"/>
      <w:pPr>
        <w:ind w:left="1440" w:hanging="360"/>
      </w:pPr>
      <w:rPr>
        <w:rFonts w:ascii="Courier New" w:hAnsi="Courier New" w:hint="default"/>
      </w:rPr>
    </w:lvl>
    <w:lvl w:ilvl="2" w:tplc="A788A9AA">
      <w:start w:val="1"/>
      <w:numFmt w:val="bullet"/>
      <w:lvlText w:val=""/>
      <w:lvlJc w:val="left"/>
      <w:pPr>
        <w:ind w:left="2160" w:hanging="360"/>
      </w:pPr>
      <w:rPr>
        <w:rFonts w:ascii="Wingdings" w:hAnsi="Wingdings" w:hint="default"/>
      </w:rPr>
    </w:lvl>
    <w:lvl w:ilvl="3" w:tplc="55A2A9CA">
      <w:start w:val="1"/>
      <w:numFmt w:val="bullet"/>
      <w:lvlText w:val=""/>
      <w:lvlJc w:val="left"/>
      <w:pPr>
        <w:ind w:left="2880" w:hanging="360"/>
      </w:pPr>
      <w:rPr>
        <w:rFonts w:ascii="Symbol" w:hAnsi="Symbol" w:hint="default"/>
      </w:rPr>
    </w:lvl>
    <w:lvl w:ilvl="4" w:tplc="14A0B3C4">
      <w:start w:val="1"/>
      <w:numFmt w:val="bullet"/>
      <w:lvlText w:val="o"/>
      <w:lvlJc w:val="left"/>
      <w:pPr>
        <w:ind w:left="3600" w:hanging="360"/>
      </w:pPr>
      <w:rPr>
        <w:rFonts w:ascii="Courier New" w:hAnsi="Courier New" w:hint="default"/>
      </w:rPr>
    </w:lvl>
    <w:lvl w:ilvl="5" w:tplc="1A2C70EA">
      <w:start w:val="1"/>
      <w:numFmt w:val="bullet"/>
      <w:lvlText w:val=""/>
      <w:lvlJc w:val="left"/>
      <w:pPr>
        <w:ind w:left="4320" w:hanging="360"/>
      </w:pPr>
      <w:rPr>
        <w:rFonts w:ascii="Wingdings" w:hAnsi="Wingdings" w:hint="default"/>
      </w:rPr>
    </w:lvl>
    <w:lvl w:ilvl="6" w:tplc="1DC43CCC">
      <w:start w:val="1"/>
      <w:numFmt w:val="bullet"/>
      <w:lvlText w:val=""/>
      <w:lvlJc w:val="left"/>
      <w:pPr>
        <w:ind w:left="5040" w:hanging="360"/>
      </w:pPr>
      <w:rPr>
        <w:rFonts w:ascii="Symbol" w:hAnsi="Symbol" w:hint="default"/>
      </w:rPr>
    </w:lvl>
    <w:lvl w:ilvl="7" w:tplc="DD3E2C38">
      <w:start w:val="1"/>
      <w:numFmt w:val="bullet"/>
      <w:lvlText w:val="o"/>
      <w:lvlJc w:val="left"/>
      <w:pPr>
        <w:ind w:left="5760" w:hanging="360"/>
      </w:pPr>
      <w:rPr>
        <w:rFonts w:ascii="Courier New" w:hAnsi="Courier New" w:hint="default"/>
      </w:rPr>
    </w:lvl>
    <w:lvl w:ilvl="8" w:tplc="D31800EC">
      <w:start w:val="1"/>
      <w:numFmt w:val="bullet"/>
      <w:lvlText w:val=""/>
      <w:lvlJc w:val="left"/>
      <w:pPr>
        <w:ind w:left="6480" w:hanging="360"/>
      </w:pPr>
      <w:rPr>
        <w:rFonts w:ascii="Wingdings" w:hAnsi="Wingdings" w:hint="default"/>
      </w:rPr>
    </w:lvl>
  </w:abstractNum>
  <w:abstractNum w:abstractNumId="47" w15:restartNumberingAfterBreak="0">
    <w:nsid w:val="7EF9744A"/>
    <w:multiLevelType w:val="hybridMultilevel"/>
    <w:tmpl w:val="22708ED6"/>
    <w:lvl w:ilvl="0" w:tplc="E6306BD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559866">
    <w:abstractNumId w:val="35"/>
    <w:lvlOverride w:ilvl="0">
      <w:startOverride w:val="1"/>
    </w:lvlOverride>
  </w:num>
  <w:num w:numId="2" w16cid:durableId="2105757968">
    <w:abstractNumId w:val="26"/>
  </w:num>
  <w:num w:numId="3" w16cid:durableId="263003195">
    <w:abstractNumId w:val="33"/>
  </w:num>
  <w:num w:numId="4" w16cid:durableId="1780105395">
    <w:abstractNumId w:val="31"/>
  </w:num>
  <w:num w:numId="5" w16cid:durableId="40907752">
    <w:abstractNumId w:val="45"/>
  </w:num>
  <w:num w:numId="6" w16cid:durableId="1842039911">
    <w:abstractNumId w:val="44"/>
  </w:num>
  <w:num w:numId="7" w16cid:durableId="668795100">
    <w:abstractNumId w:val="13"/>
  </w:num>
  <w:num w:numId="8" w16cid:durableId="761343445">
    <w:abstractNumId w:val="30"/>
  </w:num>
  <w:num w:numId="9" w16cid:durableId="2105151188">
    <w:abstractNumId w:val="22"/>
  </w:num>
  <w:num w:numId="10" w16cid:durableId="2096776500">
    <w:abstractNumId w:val="43"/>
  </w:num>
  <w:num w:numId="11" w16cid:durableId="1429545332">
    <w:abstractNumId w:val="37"/>
  </w:num>
  <w:num w:numId="12" w16cid:durableId="416247510">
    <w:abstractNumId w:val="18"/>
  </w:num>
  <w:num w:numId="13" w16cid:durableId="2110734921">
    <w:abstractNumId w:val="12"/>
  </w:num>
  <w:num w:numId="14" w16cid:durableId="673069973">
    <w:abstractNumId w:val="4"/>
  </w:num>
  <w:num w:numId="15" w16cid:durableId="98108459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1762548">
    <w:abstractNumId w:val="24"/>
  </w:num>
  <w:num w:numId="17" w16cid:durableId="1197550101">
    <w:abstractNumId w:val="5"/>
  </w:num>
  <w:num w:numId="18" w16cid:durableId="1417510909">
    <w:abstractNumId w:val="7"/>
  </w:num>
  <w:num w:numId="19" w16cid:durableId="1042751879">
    <w:abstractNumId w:val="23"/>
  </w:num>
  <w:num w:numId="20" w16cid:durableId="1930000710">
    <w:abstractNumId w:val="21"/>
  </w:num>
  <w:num w:numId="21" w16cid:durableId="613370593">
    <w:abstractNumId w:val="39"/>
  </w:num>
  <w:num w:numId="22" w16cid:durableId="237374432">
    <w:abstractNumId w:val="9"/>
  </w:num>
  <w:num w:numId="23" w16cid:durableId="760495564">
    <w:abstractNumId w:val="2"/>
  </w:num>
  <w:num w:numId="24" w16cid:durableId="2054958439">
    <w:abstractNumId w:val="15"/>
  </w:num>
  <w:num w:numId="25" w16cid:durableId="617218715">
    <w:abstractNumId w:val="6"/>
  </w:num>
  <w:num w:numId="26" w16cid:durableId="774129326">
    <w:abstractNumId w:val="28"/>
  </w:num>
  <w:num w:numId="27" w16cid:durableId="283344533">
    <w:abstractNumId w:val="8"/>
  </w:num>
  <w:num w:numId="28" w16cid:durableId="868615061">
    <w:abstractNumId w:val="36"/>
  </w:num>
  <w:num w:numId="29" w16cid:durableId="1671247922">
    <w:abstractNumId w:val="25"/>
  </w:num>
  <w:num w:numId="30" w16cid:durableId="722219635">
    <w:abstractNumId w:val="47"/>
  </w:num>
  <w:num w:numId="31" w16cid:durableId="1849060260">
    <w:abstractNumId w:val="29"/>
  </w:num>
  <w:num w:numId="32" w16cid:durableId="593897910">
    <w:abstractNumId w:val="0"/>
  </w:num>
  <w:num w:numId="33" w16cid:durableId="880215915">
    <w:abstractNumId w:val="42"/>
  </w:num>
  <w:num w:numId="34" w16cid:durableId="201329177">
    <w:abstractNumId w:val="3"/>
  </w:num>
  <w:num w:numId="35" w16cid:durableId="1169176210">
    <w:abstractNumId w:val="16"/>
  </w:num>
  <w:num w:numId="36" w16cid:durableId="434521308">
    <w:abstractNumId w:val="10"/>
  </w:num>
  <w:num w:numId="37" w16cid:durableId="908073791">
    <w:abstractNumId w:val="41"/>
  </w:num>
  <w:num w:numId="38" w16cid:durableId="322860617">
    <w:abstractNumId w:val="20"/>
  </w:num>
  <w:num w:numId="39" w16cid:durableId="1810434304">
    <w:abstractNumId w:val="46"/>
  </w:num>
  <w:num w:numId="40" w16cid:durableId="1901790555">
    <w:abstractNumId w:val="38"/>
  </w:num>
  <w:num w:numId="41" w16cid:durableId="860631471">
    <w:abstractNumId w:val="27"/>
  </w:num>
  <w:num w:numId="42" w16cid:durableId="1846824286">
    <w:abstractNumId w:val="40"/>
  </w:num>
  <w:num w:numId="43" w16cid:durableId="1352877139">
    <w:abstractNumId w:val="11"/>
  </w:num>
  <w:num w:numId="44" w16cid:durableId="1915511416">
    <w:abstractNumId w:val="1"/>
  </w:num>
  <w:num w:numId="45" w16cid:durableId="457915548">
    <w:abstractNumId w:val="32"/>
  </w:num>
  <w:num w:numId="46" w16cid:durableId="1443838659">
    <w:abstractNumId w:val="17"/>
  </w:num>
  <w:num w:numId="47" w16cid:durableId="2048989553">
    <w:abstractNumId w:val="34"/>
  </w:num>
  <w:num w:numId="48" w16cid:durableId="189133519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6F43"/>
    <w:rsid w:val="00007F7B"/>
    <w:rsid w:val="000105F4"/>
    <w:rsid w:val="0001330B"/>
    <w:rsid w:val="0002008E"/>
    <w:rsid w:val="000247CB"/>
    <w:rsid w:val="00031566"/>
    <w:rsid w:val="00031E7E"/>
    <w:rsid w:val="00034C4B"/>
    <w:rsid w:val="0004063E"/>
    <w:rsid w:val="00041966"/>
    <w:rsid w:val="00050724"/>
    <w:rsid w:val="0005657B"/>
    <w:rsid w:val="0006122C"/>
    <w:rsid w:val="000666F4"/>
    <w:rsid w:val="00076450"/>
    <w:rsid w:val="00092741"/>
    <w:rsid w:val="0009635D"/>
    <w:rsid w:val="000A0E99"/>
    <w:rsid w:val="000A1730"/>
    <w:rsid w:val="000A1E21"/>
    <w:rsid w:val="000A514D"/>
    <w:rsid w:val="000A740C"/>
    <w:rsid w:val="000B0F74"/>
    <w:rsid w:val="000C07B6"/>
    <w:rsid w:val="000C1513"/>
    <w:rsid w:val="000C6E8B"/>
    <w:rsid w:val="000E0DDD"/>
    <w:rsid w:val="000E1001"/>
    <w:rsid w:val="000E29A8"/>
    <w:rsid w:val="000F35A9"/>
    <w:rsid w:val="000F4712"/>
    <w:rsid w:val="000F490E"/>
    <w:rsid w:val="000F4D8F"/>
    <w:rsid w:val="000F52A8"/>
    <w:rsid w:val="000F52E1"/>
    <w:rsid w:val="000F6E9D"/>
    <w:rsid w:val="000F6EC9"/>
    <w:rsid w:val="001037C8"/>
    <w:rsid w:val="00113BEC"/>
    <w:rsid w:val="00114BCB"/>
    <w:rsid w:val="00120BED"/>
    <w:rsid w:val="00127D3F"/>
    <w:rsid w:val="001343A1"/>
    <w:rsid w:val="00137470"/>
    <w:rsid w:val="00140D8D"/>
    <w:rsid w:val="001432E5"/>
    <w:rsid w:val="0015551A"/>
    <w:rsid w:val="00155BA9"/>
    <w:rsid w:val="00156EEB"/>
    <w:rsid w:val="00162126"/>
    <w:rsid w:val="00165956"/>
    <w:rsid w:val="00173D40"/>
    <w:rsid w:val="00175CA2"/>
    <w:rsid w:val="00182200"/>
    <w:rsid w:val="00184EA4"/>
    <w:rsid w:val="00190B3C"/>
    <w:rsid w:val="00193B1A"/>
    <w:rsid w:val="001A24F1"/>
    <w:rsid w:val="001B061E"/>
    <w:rsid w:val="001B31B7"/>
    <w:rsid w:val="001B5302"/>
    <w:rsid w:val="001B6F3B"/>
    <w:rsid w:val="001C4B51"/>
    <w:rsid w:val="001D42CF"/>
    <w:rsid w:val="001E167D"/>
    <w:rsid w:val="001E4CC7"/>
    <w:rsid w:val="001E5503"/>
    <w:rsid w:val="001E6F64"/>
    <w:rsid w:val="001E7788"/>
    <w:rsid w:val="001E7B20"/>
    <w:rsid w:val="001F2B23"/>
    <w:rsid w:val="00202EBD"/>
    <w:rsid w:val="00203D24"/>
    <w:rsid w:val="00206843"/>
    <w:rsid w:val="002230EA"/>
    <w:rsid w:val="00223F6B"/>
    <w:rsid w:val="00230807"/>
    <w:rsid w:val="00233C91"/>
    <w:rsid w:val="00242A6A"/>
    <w:rsid w:val="00251BEB"/>
    <w:rsid w:val="00265F5B"/>
    <w:rsid w:val="00280CAE"/>
    <w:rsid w:val="00287715"/>
    <w:rsid w:val="00293B1B"/>
    <w:rsid w:val="0029798E"/>
    <w:rsid w:val="002A012E"/>
    <w:rsid w:val="002A237E"/>
    <w:rsid w:val="002A4C91"/>
    <w:rsid w:val="002A7F80"/>
    <w:rsid w:val="002B066B"/>
    <w:rsid w:val="002B25E0"/>
    <w:rsid w:val="002B36B2"/>
    <w:rsid w:val="002B3B1E"/>
    <w:rsid w:val="002C4692"/>
    <w:rsid w:val="002C6B32"/>
    <w:rsid w:val="002C738D"/>
    <w:rsid w:val="002D1750"/>
    <w:rsid w:val="002E56C9"/>
    <w:rsid w:val="002E696C"/>
    <w:rsid w:val="002F352E"/>
    <w:rsid w:val="002F3C29"/>
    <w:rsid w:val="002F6EA4"/>
    <w:rsid w:val="0030659E"/>
    <w:rsid w:val="0030710F"/>
    <w:rsid w:val="00310EFC"/>
    <w:rsid w:val="003112B0"/>
    <w:rsid w:val="0031370B"/>
    <w:rsid w:val="00316B71"/>
    <w:rsid w:val="00321BFE"/>
    <w:rsid w:val="003229FE"/>
    <w:rsid w:val="00327639"/>
    <w:rsid w:val="00336055"/>
    <w:rsid w:val="0033622E"/>
    <w:rsid w:val="003514C6"/>
    <w:rsid w:val="00353769"/>
    <w:rsid w:val="00361C9A"/>
    <w:rsid w:val="00362BBC"/>
    <w:rsid w:val="0036501F"/>
    <w:rsid w:val="00367350"/>
    <w:rsid w:val="003738EC"/>
    <w:rsid w:val="00377293"/>
    <w:rsid w:val="0038280C"/>
    <w:rsid w:val="003847A5"/>
    <w:rsid w:val="0038480E"/>
    <w:rsid w:val="00397B7D"/>
    <w:rsid w:val="003B0982"/>
    <w:rsid w:val="003B14DD"/>
    <w:rsid w:val="003C594A"/>
    <w:rsid w:val="003C7AC5"/>
    <w:rsid w:val="003D0C16"/>
    <w:rsid w:val="003D724A"/>
    <w:rsid w:val="003E7CA9"/>
    <w:rsid w:val="003F0ECD"/>
    <w:rsid w:val="003F26C6"/>
    <w:rsid w:val="003F3D9D"/>
    <w:rsid w:val="003F3EBD"/>
    <w:rsid w:val="00401104"/>
    <w:rsid w:val="00414EEC"/>
    <w:rsid w:val="004279E9"/>
    <w:rsid w:val="00437E6C"/>
    <w:rsid w:val="00442EB8"/>
    <w:rsid w:val="00443EA5"/>
    <w:rsid w:val="00453E07"/>
    <w:rsid w:val="004718F5"/>
    <w:rsid w:val="00486781"/>
    <w:rsid w:val="00487824"/>
    <w:rsid w:val="004A012D"/>
    <w:rsid w:val="004A0B93"/>
    <w:rsid w:val="004A2336"/>
    <w:rsid w:val="004A4664"/>
    <w:rsid w:val="004A4AEE"/>
    <w:rsid w:val="004A7B3F"/>
    <w:rsid w:val="004B08D3"/>
    <w:rsid w:val="004B4137"/>
    <w:rsid w:val="004B4799"/>
    <w:rsid w:val="004B775E"/>
    <w:rsid w:val="004C2A0F"/>
    <w:rsid w:val="004C6C89"/>
    <w:rsid w:val="004E1015"/>
    <w:rsid w:val="004F0C3B"/>
    <w:rsid w:val="004F2969"/>
    <w:rsid w:val="004F2C5F"/>
    <w:rsid w:val="00502B72"/>
    <w:rsid w:val="00504984"/>
    <w:rsid w:val="0051242D"/>
    <w:rsid w:val="00512FB3"/>
    <w:rsid w:val="00516FD6"/>
    <w:rsid w:val="00536A19"/>
    <w:rsid w:val="00540161"/>
    <w:rsid w:val="00540F86"/>
    <w:rsid w:val="00542984"/>
    <w:rsid w:val="0054424D"/>
    <w:rsid w:val="00547A7E"/>
    <w:rsid w:val="00552B62"/>
    <w:rsid w:val="00556C1D"/>
    <w:rsid w:val="00563796"/>
    <w:rsid w:val="00564009"/>
    <w:rsid w:val="00566552"/>
    <w:rsid w:val="00566558"/>
    <w:rsid w:val="00567614"/>
    <w:rsid w:val="00574467"/>
    <w:rsid w:val="005805B4"/>
    <w:rsid w:val="00584A50"/>
    <w:rsid w:val="00586DD8"/>
    <w:rsid w:val="00593E6C"/>
    <w:rsid w:val="005951BE"/>
    <w:rsid w:val="005979DC"/>
    <w:rsid w:val="005A3993"/>
    <w:rsid w:val="005B7FFC"/>
    <w:rsid w:val="005C092A"/>
    <w:rsid w:val="005C114C"/>
    <w:rsid w:val="005C163C"/>
    <w:rsid w:val="005C6219"/>
    <w:rsid w:val="005D0870"/>
    <w:rsid w:val="005D1A76"/>
    <w:rsid w:val="0060520E"/>
    <w:rsid w:val="00606132"/>
    <w:rsid w:val="00607309"/>
    <w:rsid w:val="00611DBA"/>
    <w:rsid w:val="0061340E"/>
    <w:rsid w:val="00620B97"/>
    <w:rsid w:val="00621F0C"/>
    <w:rsid w:val="006332AA"/>
    <w:rsid w:val="00637EE8"/>
    <w:rsid w:val="00637F11"/>
    <w:rsid w:val="00656EF0"/>
    <w:rsid w:val="0066278B"/>
    <w:rsid w:val="006773E4"/>
    <w:rsid w:val="00684046"/>
    <w:rsid w:val="006845ED"/>
    <w:rsid w:val="00686B88"/>
    <w:rsid w:val="00691DAA"/>
    <w:rsid w:val="0069659E"/>
    <w:rsid w:val="00697AAB"/>
    <w:rsid w:val="006A3031"/>
    <w:rsid w:val="006B25C6"/>
    <w:rsid w:val="006B727C"/>
    <w:rsid w:val="006C0D2C"/>
    <w:rsid w:val="006C31FD"/>
    <w:rsid w:val="006C4C2E"/>
    <w:rsid w:val="006D01C9"/>
    <w:rsid w:val="006D164B"/>
    <w:rsid w:val="006D30EF"/>
    <w:rsid w:val="006D5A27"/>
    <w:rsid w:val="006D5E09"/>
    <w:rsid w:val="006D64C6"/>
    <w:rsid w:val="006E5B1C"/>
    <w:rsid w:val="0070727A"/>
    <w:rsid w:val="00724F69"/>
    <w:rsid w:val="00741167"/>
    <w:rsid w:val="007417D7"/>
    <w:rsid w:val="00742CFA"/>
    <w:rsid w:val="00743E5B"/>
    <w:rsid w:val="00746DE3"/>
    <w:rsid w:val="00752EC9"/>
    <w:rsid w:val="00760658"/>
    <w:rsid w:val="00760666"/>
    <w:rsid w:val="00764886"/>
    <w:rsid w:val="00764CC2"/>
    <w:rsid w:val="00771698"/>
    <w:rsid w:val="00772BF7"/>
    <w:rsid w:val="00773F4B"/>
    <w:rsid w:val="00781607"/>
    <w:rsid w:val="007928E8"/>
    <w:rsid w:val="00793DDF"/>
    <w:rsid w:val="007959F8"/>
    <w:rsid w:val="007A01EF"/>
    <w:rsid w:val="007A0A88"/>
    <w:rsid w:val="007A33C1"/>
    <w:rsid w:val="007B20AE"/>
    <w:rsid w:val="007B4565"/>
    <w:rsid w:val="007C1AD3"/>
    <w:rsid w:val="007C6EE6"/>
    <w:rsid w:val="007E0A7A"/>
    <w:rsid w:val="007E3E24"/>
    <w:rsid w:val="007E7322"/>
    <w:rsid w:val="007F3FE7"/>
    <w:rsid w:val="007F493E"/>
    <w:rsid w:val="007F7BA5"/>
    <w:rsid w:val="00803AAE"/>
    <w:rsid w:val="00810D08"/>
    <w:rsid w:val="00813970"/>
    <w:rsid w:val="008252F5"/>
    <w:rsid w:val="008321B8"/>
    <w:rsid w:val="00835870"/>
    <w:rsid w:val="00840FC2"/>
    <w:rsid w:val="008410B6"/>
    <w:rsid w:val="00843076"/>
    <w:rsid w:val="0084750C"/>
    <w:rsid w:val="00851CC6"/>
    <w:rsid w:val="00853342"/>
    <w:rsid w:val="008543A4"/>
    <w:rsid w:val="0085501A"/>
    <w:rsid w:val="0085747F"/>
    <w:rsid w:val="00857592"/>
    <w:rsid w:val="00860880"/>
    <w:rsid w:val="00865CD3"/>
    <w:rsid w:val="0087439B"/>
    <w:rsid w:val="00875B53"/>
    <w:rsid w:val="00877278"/>
    <w:rsid w:val="00882BB9"/>
    <w:rsid w:val="00886F65"/>
    <w:rsid w:val="008957E2"/>
    <w:rsid w:val="008A2C09"/>
    <w:rsid w:val="008A3F36"/>
    <w:rsid w:val="008A5285"/>
    <w:rsid w:val="008B4148"/>
    <w:rsid w:val="008B7495"/>
    <w:rsid w:val="008C0813"/>
    <w:rsid w:val="008C0F95"/>
    <w:rsid w:val="008C3C65"/>
    <w:rsid w:val="008C7017"/>
    <w:rsid w:val="008D6C5D"/>
    <w:rsid w:val="008D7499"/>
    <w:rsid w:val="008E20BC"/>
    <w:rsid w:val="008E3601"/>
    <w:rsid w:val="00904691"/>
    <w:rsid w:val="00905491"/>
    <w:rsid w:val="009105A3"/>
    <w:rsid w:val="009141FF"/>
    <w:rsid w:val="00923C77"/>
    <w:rsid w:val="009301B4"/>
    <w:rsid w:val="00940C48"/>
    <w:rsid w:val="00941768"/>
    <w:rsid w:val="00943542"/>
    <w:rsid w:val="00947159"/>
    <w:rsid w:val="00951479"/>
    <w:rsid w:val="009536A5"/>
    <w:rsid w:val="00953CC3"/>
    <w:rsid w:val="00954489"/>
    <w:rsid w:val="0095744D"/>
    <w:rsid w:val="00963D37"/>
    <w:rsid w:val="00965283"/>
    <w:rsid w:val="00965478"/>
    <w:rsid w:val="00966724"/>
    <w:rsid w:val="009733BA"/>
    <w:rsid w:val="0097388B"/>
    <w:rsid w:val="00975E52"/>
    <w:rsid w:val="00976F3C"/>
    <w:rsid w:val="009878E1"/>
    <w:rsid w:val="00990C6F"/>
    <w:rsid w:val="00992CBC"/>
    <w:rsid w:val="009943CA"/>
    <w:rsid w:val="00997004"/>
    <w:rsid w:val="009A2252"/>
    <w:rsid w:val="009A3879"/>
    <w:rsid w:val="009D2479"/>
    <w:rsid w:val="009D33AF"/>
    <w:rsid w:val="009D521B"/>
    <w:rsid w:val="009D6CD2"/>
    <w:rsid w:val="009D79B5"/>
    <w:rsid w:val="009E23CC"/>
    <w:rsid w:val="009E6B25"/>
    <w:rsid w:val="009E7013"/>
    <w:rsid w:val="00A033FD"/>
    <w:rsid w:val="00A1174F"/>
    <w:rsid w:val="00A1379D"/>
    <w:rsid w:val="00A1729C"/>
    <w:rsid w:val="00A23F23"/>
    <w:rsid w:val="00A301C9"/>
    <w:rsid w:val="00A335C5"/>
    <w:rsid w:val="00A345E7"/>
    <w:rsid w:val="00A34E9D"/>
    <w:rsid w:val="00A426A2"/>
    <w:rsid w:val="00A44C0D"/>
    <w:rsid w:val="00A56EAF"/>
    <w:rsid w:val="00A579F4"/>
    <w:rsid w:val="00A62013"/>
    <w:rsid w:val="00A63E65"/>
    <w:rsid w:val="00A64DC2"/>
    <w:rsid w:val="00A7100F"/>
    <w:rsid w:val="00A75F05"/>
    <w:rsid w:val="00A81397"/>
    <w:rsid w:val="00A94C10"/>
    <w:rsid w:val="00AA183B"/>
    <w:rsid w:val="00AA46BD"/>
    <w:rsid w:val="00AA58C3"/>
    <w:rsid w:val="00AB0909"/>
    <w:rsid w:val="00AB400F"/>
    <w:rsid w:val="00AB4D55"/>
    <w:rsid w:val="00AB5733"/>
    <w:rsid w:val="00AC1208"/>
    <w:rsid w:val="00AC4ABA"/>
    <w:rsid w:val="00AD06D4"/>
    <w:rsid w:val="00AE519F"/>
    <w:rsid w:val="00AE59DA"/>
    <w:rsid w:val="00AF2B00"/>
    <w:rsid w:val="00AF4EFE"/>
    <w:rsid w:val="00B01D52"/>
    <w:rsid w:val="00B04192"/>
    <w:rsid w:val="00B04FC1"/>
    <w:rsid w:val="00B121AE"/>
    <w:rsid w:val="00B16EF7"/>
    <w:rsid w:val="00B217D5"/>
    <w:rsid w:val="00B25EA1"/>
    <w:rsid w:val="00B4532C"/>
    <w:rsid w:val="00B54244"/>
    <w:rsid w:val="00B62BC8"/>
    <w:rsid w:val="00B76080"/>
    <w:rsid w:val="00B8084D"/>
    <w:rsid w:val="00B80A63"/>
    <w:rsid w:val="00B84BF0"/>
    <w:rsid w:val="00B868F4"/>
    <w:rsid w:val="00B91F81"/>
    <w:rsid w:val="00B976DD"/>
    <w:rsid w:val="00BA2D59"/>
    <w:rsid w:val="00BA2F66"/>
    <w:rsid w:val="00BA630D"/>
    <w:rsid w:val="00BB485C"/>
    <w:rsid w:val="00BB4A02"/>
    <w:rsid w:val="00BC674D"/>
    <w:rsid w:val="00BD060D"/>
    <w:rsid w:val="00BD1C3E"/>
    <w:rsid w:val="00BD347F"/>
    <w:rsid w:val="00BD420B"/>
    <w:rsid w:val="00BE1D6E"/>
    <w:rsid w:val="00BF1993"/>
    <w:rsid w:val="00BF1AAB"/>
    <w:rsid w:val="00BF2379"/>
    <w:rsid w:val="00C029AC"/>
    <w:rsid w:val="00C04F32"/>
    <w:rsid w:val="00C068B1"/>
    <w:rsid w:val="00C13C58"/>
    <w:rsid w:val="00C161D9"/>
    <w:rsid w:val="00C2144D"/>
    <w:rsid w:val="00C219E5"/>
    <w:rsid w:val="00C26954"/>
    <w:rsid w:val="00C30A0B"/>
    <w:rsid w:val="00C32243"/>
    <w:rsid w:val="00C35B1D"/>
    <w:rsid w:val="00C559C5"/>
    <w:rsid w:val="00C610E5"/>
    <w:rsid w:val="00C61EFE"/>
    <w:rsid w:val="00C658AE"/>
    <w:rsid w:val="00C709AD"/>
    <w:rsid w:val="00C774C7"/>
    <w:rsid w:val="00C80507"/>
    <w:rsid w:val="00C8239D"/>
    <w:rsid w:val="00C834AD"/>
    <w:rsid w:val="00C83872"/>
    <w:rsid w:val="00C8734C"/>
    <w:rsid w:val="00C90D97"/>
    <w:rsid w:val="00C91898"/>
    <w:rsid w:val="00CA188B"/>
    <w:rsid w:val="00CA5DA9"/>
    <w:rsid w:val="00CB013B"/>
    <w:rsid w:val="00CB33E2"/>
    <w:rsid w:val="00CC2310"/>
    <w:rsid w:val="00CC3AAE"/>
    <w:rsid w:val="00CC7F5B"/>
    <w:rsid w:val="00CD18EF"/>
    <w:rsid w:val="00CD5A48"/>
    <w:rsid w:val="00CD7C94"/>
    <w:rsid w:val="00CF3CC1"/>
    <w:rsid w:val="00D069AE"/>
    <w:rsid w:val="00D248EF"/>
    <w:rsid w:val="00D27FFE"/>
    <w:rsid w:val="00D529FC"/>
    <w:rsid w:val="00D56A73"/>
    <w:rsid w:val="00D64CF8"/>
    <w:rsid w:val="00D6577F"/>
    <w:rsid w:val="00D735DB"/>
    <w:rsid w:val="00D76A1C"/>
    <w:rsid w:val="00D82DCF"/>
    <w:rsid w:val="00D877B0"/>
    <w:rsid w:val="00D939A4"/>
    <w:rsid w:val="00D93CB6"/>
    <w:rsid w:val="00D95B64"/>
    <w:rsid w:val="00D95E1D"/>
    <w:rsid w:val="00D9608F"/>
    <w:rsid w:val="00D962AA"/>
    <w:rsid w:val="00D96BDD"/>
    <w:rsid w:val="00DA32C4"/>
    <w:rsid w:val="00DA5F36"/>
    <w:rsid w:val="00DB22CC"/>
    <w:rsid w:val="00DB2390"/>
    <w:rsid w:val="00DC455F"/>
    <w:rsid w:val="00DC4609"/>
    <w:rsid w:val="00DD08D3"/>
    <w:rsid w:val="00DD2518"/>
    <w:rsid w:val="00DD41D7"/>
    <w:rsid w:val="00DD7F4E"/>
    <w:rsid w:val="00DE4535"/>
    <w:rsid w:val="00DE5D19"/>
    <w:rsid w:val="00DF4E5B"/>
    <w:rsid w:val="00E002B5"/>
    <w:rsid w:val="00E01C42"/>
    <w:rsid w:val="00E034EF"/>
    <w:rsid w:val="00E05CA1"/>
    <w:rsid w:val="00E10B99"/>
    <w:rsid w:val="00E16388"/>
    <w:rsid w:val="00E177AB"/>
    <w:rsid w:val="00E32012"/>
    <w:rsid w:val="00E32224"/>
    <w:rsid w:val="00E3500B"/>
    <w:rsid w:val="00E378DB"/>
    <w:rsid w:val="00E37FBA"/>
    <w:rsid w:val="00E40C10"/>
    <w:rsid w:val="00E41B54"/>
    <w:rsid w:val="00E45093"/>
    <w:rsid w:val="00E45E52"/>
    <w:rsid w:val="00E46B7C"/>
    <w:rsid w:val="00E51FB8"/>
    <w:rsid w:val="00E52E09"/>
    <w:rsid w:val="00E5304A"/>
    <w:rsid w:val="00E5478D"/>
    <w:rsid w:val="00E55105"/>
    <w:rsid w:val="00E66341"/>
    <w:rsid w:val="00E6651A"/>
    <w:rsid w:val="00E70BB5"/>
    <w:rsid w:val="00E76867"/>
    <w:rsid w:val="00E8488C"/>
    <w:rsid w:val="00E902A5"/>
    <w:rsid w:val="00E90E5F"/>
    <w:rsid w:val="00E923AA"/>
    <w:rsid w:val="00EA3824"/>
    <w:rsid w:val="00EA5006"/>
    <w:rsid w:val="00EA59A0"/>
    <w:rsid w:val="00EA6E5C"/>
    <w:rsid w:val="00EB0D75"/>
    <w:rsid w:val="00EB673A"/>
    <w:rsid w:val="00EC0B2B"/>
    <w:rsid w:val="00EC2E62"/>
    <w:rsid w:val="00EC51C5"/>
    <w:rsid w:val="00ED2BA3"/>
    <w:rsid w:val="00ED465D"/>
    <w:rsid w:val="00EE14A7"/>
    <w:rsid w:val="00EE5FA9"/>
    <w:rsid w:val="00EE6143"/>
    <w:rsid w:val="00EF1189"/>
    <w:rsid w:val="00EF56CC"/>
    <w:rsid w:val="00F01D29"/>
    <w:rsid w:val="00F0256F"/>
    <w:rsid w:val="00F15240"/>
    <w:rsid w:val="00F2378C"/>
    <w:rsid w:val="00F24F54"/>
    <w:rsid w:val="00F25C63"/>
    <w:rsid w:val="00F2769D"/>
    <w:rsid w:val="00F4093D"/>
    <w:rsid w:val="00F44C48"/>
    <w:rsid w:val="00F44F51"/>
    <w:rsid w:val="00F600F7"/>
    <w:rsid w:val="00F61914"/>
    <w:rsid w:val="00F72997"/>
    <w:rsid w:val="00F75314"/>
    <w:rsid w:val="00F81EB2"/>
    <w:rsid w:val="00F939A6"/>
    <w:rsid w:val="00F972D8"/>
    <w:rsid w:val="00F97D0E"/>
    <w:rsid w:val="00FA0261"/>
    <w:rsid w:val="00FA214D"/>
    <w:rsid w:val="00FA2506"/>
    <w:rsid w:val="00FB0171"/>
    <w:rsid w:val="00FC61BA"/>
    <w:rsid w:val="00FD244A"/>
    <w:rsid w:val="00FD3329"/>
    <w:rsid w:val="00FE2F96"/>
    <w:rsid w:val="00FE3A47"/>
    <w:rsid w:val="00FE60D2"/>
    <w:rsid w:val="00FF3B6F"/>
    <w:rsid w:val="00FF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BB9"/>
    <w:rPr>
      <w:sz w:val="24"/>
      <w:szCs w:val="24"/>
    </w:rPr>
  </w:style>
  <w:style w:type="paragraph" w:styleId="Heading1">
    <w:name w:val="heading 1"/>
    <w:basedOn w:val="Normal"/>
    <w:next w:val="Normal"/>
    <w:qFormat/>
    <w:rsid w:val="00362BBC"/>
    <w:pPr>
      <w:keepNext/>
      <w:jc w:val="both"/>
      <w:outlineLvl w:val="0"/>
    </w:pPr>
    <w:rPr>
      <w:b/>
      <w:bCs/>
      <w:sz w:val="28"/>
      <w:lang w:val="ro-RO"/>
    </w:rPr>
  </w:style>
  <w:style w:type="paragraph" w:styleId="Heading2">
    <w:name w:val="heading 2"/>
    <w:basedOn w:val="Normal"/>
    <w:next w:val="Normal"/>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uiPriority w:val="11"/>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styleId="UnresolvedMention">
    <w:name w:val="Unresolved Mention"/>
    <w:basedOn w:val="DefaultParagraphFont"/>
    <w:uiPriority w:val="99"/>
    <w:semiHidden/>
    <w:unhideWhenUsed/>
    <w:rsid w:val="008A3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Social_media" TargetMode="External"/><Relationship Id="rId18" Type="http://schemas.openxmlformats.org/officeDocument/2006/relationships/hyperlink" Target="https://youtu.be/GSdMK8abuB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asianschool.net/blog/role-of-social-media-in-education/" TargetMode="External"/><Relationship Id="rId7" Type="http://schemas.openxmlformats.org/officeDocument/2006/relationships/endnotes" Target="endnotes.xml"/><Relationship Id="rId12" Type="http://schemas.openxmlformats.org/officeDocument/2006/relationships/hyperlink" Target="https://khanmisbah82.medium.com/what-is-social-media-53eac1b43794" TargetMode="External"/><Relationship Id="rId17" Type="http://schemas.openxmlformats.org/officeDocument/2006/relationships/hyperlink" Target="https://youtu.be/ZcBBHxlH7-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LgarEgc3PTc" TargetMode="External"/><Relationship Id="rId20" Type="http://schemas.openxmlformats.org/officeDocument/2006/relationships/hyperlink" Target="https://www.theasianschool.net/blog/role-of-social-media-in-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tInxBo4Et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ifewire.com/what-is-social-media-explaining-the-big-trend-3486616" TargetMode="External"/><Relationship Id="rId23" Type="http://schemas.openxmlformats.org/officeDocument/2006/relationships/hyperlink" Target="https://www.youtube.com/watch?v=bNuosP8ty1E" TargetMode="External"/><Relationship Id="rId10" Type="http://schemas.openxmlformats.org/officeDocument/2006/relationships/hyperlink" Target="https://www.youtube.com/watch?v=SSJFJpk0osU" TargetMode="External"/><Relationship Id="rId19" Type="http://schemas.openxmlformats.org/officeDocument/2006/relationships/hyperlink" Target="https://leopardtech.pages.dev/posts/12-ways-to-use-social-media-for-education-587289/" TargetMode="External"/><Relationship Id="rId4" Type="http://schemas.openxmlformats.org/officeDocument/2006/relationships/settings" Target="settings.xml"/><Relationship Id="rId9" Type="http://schemas.openxmlformats.org/officeDocument/2006/relationships/hyperlink" Target="https://www.youtube.com/watch?v=JzJNA-3b6NA&amp;t=414s" TargetMode="External"/><Relationship Id="rId14" Type="http://schemas.openxmlformats.org/officeDocument/2006/relationships/hyperlink" Target="https://www.geeksforgeeks.org/what-is-social-media/" TargetMode="External"/><Relationship Id="rId22" Type="http://schemas.openxmlformats.org/officeDocument/2006/relationships/hyperlink" Target="https://www.youtube.com/watch?v=ezLQxKood8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A1CD1-8828-45CD-B4D6-C9D1157B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3423</Words>
  <Characters>19514</Characters>
  <Application>Microsoft Office Word</Application>
  <DocSecurity>0</DocSecurity>
  <Lines>162</Lines>
  <Paragraphs>45</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22892</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HP</cp:lastModifiedBy>
  <cp:revision>8</cp:revision>
  <cp:lastPrinted>2025-03-12T12:37:00Z</cp:lastPrinted>
  <dcterms:created xsi:type="dcterms:W3CDTF">2025-03-12T11:04:00Z</dcterms:created>
  <dcterms:modified xsi:type="dcterms:W3CDTF">2025-03-14T08:23:00Z</dcterms:modified>
</cp:coreProperties>
</file>