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66EEE" w14:textId="77777777" w:rsidR="006F63FE" w:rsidRDefault="00B83AB0">
      <w:pPr>
        <w:spacing w:after="240"/>
        <w:jc w:val="both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МЕДИЦИНСКИЙ ФАКУЛЬТЕТ I</w:t>
      </w:r>
    </w:p>
    <w:p w14:paraId="4C5AA575" w14:textId="77777777" w:rsidR="006F63FE" w:rsidRDefault="00B83AB0">
      <w:pPr>
        <w:spacing w:after="240"/>
        <w:jc w:val="both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ПРОГРАММА ОБУЧЕНИЯ: РАДИОЛОГИЯ И ТЕХНОЛОГИИ ВИЗУАЛИЗАЦИИ</w:t>
      </w:r>
    </w:p>
    <w:p w14:paraId="4C8A633A" w14:textId="77777777" w:rsidR="006F63FE" w:rsidRDefault="00B83AB0">
      <w:pPr>
        <w:spacing w:after="240"/>
        <w:jc w:val="both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ОТДЕЛЕНИЕ СОВРЕМЕННЫХ ЯЗЫКОВ</w:t>
      </w:r>
    </w:p>
    <w:p w14:paraId="740D8D38" w14:textId="77777777" w:rsidR="006F63FE" w:rsidRDefault="006F63FE">
      <w:pPr>
        <w:jc w:val="both"/>
        <w:rPr>
          <w:rFonts w:ascii="Cambria" w:eastAsia="Cambria" w:hAnsi="Cambria" w:cs="Cambria"/>
        </w:rPr>
      </w:pPr>
    </w:p>
    <w:tbl>
      <w:tblPr>
        <w:tblStyle w:val="a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727"/>
        <w:gridCol w:w="2093"/>
      </w:tblGrid>
      <w:tr w:rsidR="006F63FE" w14:paraId="2F658F88" w14:textId="77777777">
        <w:trPr>
          <w:trHeight w:val="3289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6EFA5CA" w14:textId="71CBB428" w:rsidR="006F63FE" w:rsidRDefault="00B83AB0">
            <w:pPr>
              <w:spacing w:before="240" w:after="24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ОДОБРЕНН</w:t>
            </w:r>
            <w:r w:rsidR="00A167FE">
              <w:rPr>
                <w:rFonts w:ascii="Cambria" w:eastAsia="Cambria" w:hAnsi="Cambria" w:cs="Cambria"/>
                <w:lang w:val="ru-RU"/>
              </w:rPr>
              <w:t>О</w:t>
            </w:r>
            <w:r>
              <w:rPr>
                <w:rFonts w:ascii="Cambria" w:eastAsia="Cambria" w:hAnsi="Cambria" w:cs="Cambria"/>
              </w:rPr>
              <w:br/>
              <w:t>На заседании Комиссии по обеспечению качества и оценке Комиссии по учебным программам по медицине</w:t>
            </w:r>
            <w:r>
              <w:rPr>
                <w:rFonts w:ascii="Cambria" w:eastAsia="Cambria" w:hAnsi="Cambria" w:cs="Cambria"/>
              </w:rPr>
              <w:br/>
              <w:t>Протокол №_______ от ____________</w:t>
            </w:r>
            <w:r>
              <w:rPr>
                <w:rFonts w:ascii="Cambria" w:eastAsia="Cambria" w:hAnsi="Cambria" w:cs="Cambria"/>
              </w:rPr>
              <w:br/>
              <w:t xml:space="preserve">Председатель к.ф.н., д-р. мед., </w:t>
            </w:r>
            <w:r w:rsidR="00255BBC">
              <w:rPr>
                <w:rFonts w:ascii="Cambria" w:eastAsia="Cambria" w:hAnsi="Cambria" w:cs="Cambria"/>
                <w:lang w:val="ru-RU"/>
              </w:rPr>
              <w:t>доцент</w:t>
            </w:r>
            <w:r>
              <w:rPr>
                <w:rFonts w:ascii="Cambria" w:eastAsia="Cambria" w:hAnsi="Cambria" w:cs="Cambria"/>
              </w:rPr>
              <w:t>.</w:t>
            </w:r>
            <w:r>
              <w:rPr>
                <w:rFonts w:ascii="Cambria" w:eastAsia="Cambria" w:hAnsi="Cambria" w:cs="Cambria"/>
              </w:rPr>
              <w:br/>
              <w:t>Андрей П</w:t>
            </w:r>
            <w:r w:rsidR="00305624">
              <w:rPr>
                <w:rFonts w:ascii="Cambria" w:eastAsia="Cambria" w:hAnsi="Cambria" w:cs="Cambria"/>
                <w:lang w:val="ru-RU"/>
              </w:rPr>
              <w:t>э</w:t>
            </w:r>
            <w:r>
              <w:rPr>
                <w:rFonts w:ascii="Cambria" w:eastAsia="Cambria" w:hAnsi="Cambria" w:cs="Cambria"/>
              </w:rPr>
              <w:t>дуре ______________________</w:t>
            </w:r>
          </w:p>
          <w:p w14:paraId="72B80761" w14:textId="77777777" w:rsidR="006F63FE" w:rsidRDefault="006F63FE">
            <w:pPr>
              <w:spacing w:before="240" w:after="24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FFFBA4" w14:textId="32C6D64A" w:rsidR="006F63FE" w:rsidRDefault="00B83AB0">
            <w:pPr>
              <w:spacing w:before="240" w:after="240" w:line="276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ОДОБРЕНН</w:t>
            </w:r>
            <w:r w:rsidR="00A167FE">
              <w:rPr>
                <w:rFonts w:ascii="Cambria" w:eastAsia="Cambria" w:hAnsi="Cambria" w:cs="Cambria"/>
                <w:lang w:val="ru-RU"/>
              </w:rPr>
              <w:t>О</w:t>
            </w:r>
            <w:r>
              <w:rPr>
                <w:rFonts w:ascii="Cambria" w:eastAsia="Cambria" w:hAnsi="Cambria" w:cs="Cambria"/>
              </w:rPr>
              <w:br/>
              <w:t>На заседании Совета факультета протокол №_______ от ____________</w:t>
            </w:r>
            <w:r>
              <w:rPr>
                <w:rFonts w:ascii="Cambria" w:eastAsia="Cambria" w:hAnsi="Cambria" w:cs="Cambria"/>
              </w:rPr>
              <w:br/>
              <w:t xml:space="preserve">Декан факультета </w:t>
            </w:r>
            <w:proofErr w:type="spellStart"/>
            <w:r>
              <w:rPr>
                <w:rFonts w:ascii="Cambria" w:eastAsia="Cambria" w:hAnsi="Cambria" w:cs="Cambria"/>
              </w:rPr>
              <w:t>д.р</w:t>
            </w:r>
            <w:proofErr w:type="spellEnd"/>
            <w:r>
              <w:rPr>
                <w:rFonts w:ascii="Cambria" w:eastAsia="Cambria" w:hAnsi="Cambria" w:cs="Cambria"/>
              </w:rPr>
              <w:t xml:space="preserve">. мед., </w:t>
            </w:r>
            <w:r w:rsidR="00255BBC">
              <w:rPr>
                <w:rFonts w:ascii="Cambria" w:eastAsia="Cambria" w:hAnsi="Cambria" w:cs="Cambria"/>
                <w:lang w:val="ru-RU"/>
              </w:rPr>
              <w:t>доцент</w:t>
            </w:r>
            <w:r>
              <w:rPr>
                <w:rFonts w:ascii="Cambria" w:eastAsia="Cambria" w:hAnsi="Cambria" w:cs="Cambria"/>
              </w:rPr>
              <w:br/>
              <w:t xml:space="preserve">Георге </w:t>
            </w:r>
            <w:proofErr w:type="spellStart"/>
            <w:r>
              <w:rPr>
                <w:rFonts w:ascii="Cambria" w:eastAsia="Cambria" w:hAnsi="Cambria" w:cs="Cambria"/>
              </w:rPr>
              <w:t>Пл</w:t>
            </w:r>
            <w:r w:rsidR="00305624">
              <w:rPr>
                <w:rFonts w:ascii="Cambria" w:eastAsia="Cambria" w:hAnsi="Cambria" w:cs="Cambria"/>
                <w:lang w:val="ru-RU"/>
              </w:rPr>
              <w:t>эчинтэ</w:t>
            </w:r>
            <w:proofErr w:type="spellEnd"/>
            <w:r>
              <w:rPr>
                <w:rFonts w:ascii="Cambria" w:eastAsia="Cambria" w:hAnsi="Cambria" w:cs="Cambria"/>
              </w:rPr>
              <w:t xml:space="preserve"> __________________________</w:t>
            </w:r>
          </w:p>
        </w:tc>
      </w:tr>
      <w:tr w:rsidR="006F63FE" w14:paraId="317C2421" w14:textId="77777777">
        <w:trPr>
          <w:gridAfter w:val="1"/>
          <w:wAfter w:w="2093" w:type="dxa"/>
          <w:trHeight w:val="1184"/>
        </w:trPr>
        <w:tc>
          <w:tcPr>
            <w:tcW w:w="79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01CC9" w14:textId="7702DC26" w:rsidR="006F63FE" w:rsidRPr="00A167FE" w:rsidRDefault="00B83AB0">
            <w:pPr>
              <w:spacing w:line="276" w:lineRule="auto"/>
              <w:rPr>
                <w:rFonts w:ascii="Cambria" w:eastAsia="Cambria" w:hAnsi="Cambria" w:cs="Cambria"/>
                <w:sz w:val="26"/>
                <w:szCs w:val="26"/>
                <w:lang w:val="ru-RU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                                        ОДОБРЕНН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u-RU"/>
              </w:rPr>
              <w:t>О</w:t>
            </w:r>
          </w:p>
          <w:p w14:paraId="449D36B1" w14:textId="77777777" w:rsidR="006F63FE" w:rsidRDefault="00B83AB0" w:rsidP="00A167FE">
            <w:pP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                                        На заседании кафедры современных языков</w:t>
            </w:r>
          </w:p>
          <w:p w14:paraId="5E47FED0" w14:textId="7516470C" w:rsidR="006F63FE" w:rsidRDefault="00B83AB0" w:rsidP="00A167FE">
            <w:pP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     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u-RU"/>
              </w:rPr>
              <w:t xml:space="preserve">                                   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Протокол № 1 от 09.06.2024</w:t>
            </w:r>
          </w:p>
          <w:p w14:paraId="0B075B97" w14:textId="35022177" w:rsidR="006F63FE" w:rsidRPr="00A167FE" w:rsidRDefault="00B83AB0" w:rsidP="00A167FE">
            <w:pPr>
              <w:spacing w:line="276" w:lineRule="auto"/>
              <w:rPr>
                <w:rFonts w:ascii="Cambria" w:eastAsia="Cambria" w:hAnsi="Cambria" w:cs="Cambria"/>
                <w:sz w:val="26"/>
                <w:szCs w:val="26"/>
                <w:lang w:val="ru-RU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                                        Заведующий кафедрой д-р. пед.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o-RO"/>
              </w:rPr>
              <w:t xml:space="preserve"> 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u-RU"/>
              </w:rPr>
              <w:t>наук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o-RO"/>
              </w:rPr>
              <w:t>,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u-RU"/>
              </w:rPr>
              <w:t>доцент</w:t>
            </w:r>
          </w:p>
          <w:p w14:paraId="34516428" w14:textId="6FA2D8A3" w:rsidR="006F63FE" w:rsidRDefault="00B83AB0" w:rsidP="00A167FE">
            <w:pPr>
              <w:spacing w:line="276" w:lineRule="auto"/>
              <w:rPr>
                <w:rFonts w:ascii="Cambria" w:eastAsia="Cambria" w:hAnsi="Cambria" w:cs="Cambria"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                                </w:t>
            </w:r>
            <w:r w:rsidR="00A167FE">
              <w:rPr>
                <w:rFonts w:ascii="Cambria" w:eastAsia="Cambria" w:hAnsi="Cambria" w:cs="Cambria"/>
                <w:sz w:val="26"/>
                <w:szCs w:val="26"/>
                <w:lang w:val="ru-RU"/>
              </w:rPr>
              <w:t xml:space="preserve">        </w:t>
            </w:r>
            <w:proofErr w:type="spellStart"/>
            <w:r>
              <w:rPr>
                <w:rFonts w:ascii="Cambria" w:eastAsia="Cambria" w:hAnsi="Cambria" w:cs="Cambria"/>
                <w:sz w:val="26"/>
                <w:szCs w:val="26"/>
              </w:rPr>
              <w:t>Ешану-Думназев</w:t>
            </w:r>
            <w:proofErr w:type="spellEnd"/>
            <w:r w:rsidR="00305624">
              <w:rPr>
                <w:rFonts w:ascii="Cambria" w:eastAsia="Cambria" w:hAnsi="Cambria" w:cs="Cambria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Дани</w:t>
            </w:r>
            <w:r w:rsidR="00305624">
              <w:rPr>
                <w:rFonts w:ascii="Cambria" w:eastAsia="Cambria" w:hAnsi="Cambria" w:cs="Cambria"/>
                <w:sz w:val="26"/>
                <w:szCs w:val="26"/>
                <w:lang w:val="ru-RU"/>
              </w:rPr>
              <w:t>е</w:t>
            </w:r>
            <w:r>
              <w:rPr>
                <w:rFonts w:ascii="Cambria" w:eastAsia="Cambria" w:hAnsi="Cambria" w:cs="Cambria"/>
                <w:sz w:val="26"/>
                <w:szCs w:val="26"/>
              </w:rPr>
              <w:t>ла ______________________</w:t>
            </w:r>
          </w:p>
        </w:tc>
      </w:tr>
    </w:tbl>
    <w:p w14:paraId="0282D86A" w14:textId="77777777" w:rsidR="006F63FE" w:rsidRDefault="006F63FE">
      <w:pPr>
        <w:tabs>
          <w:tab w:val="left" w:pos="9781"/>
        </w:tabs>
        <w:spacing w:before="240" w:after="240" w:line="360" w:lineRule="auto"/>
        <w:rPr>
          <w:rFonts w:ascii="Cambria" w:eastAsia="Cambria" w:hAnsi="Cambria" w:cs="Cambria"/>
          <w:b/>
          <w:sz w:val="28"/>
          <w:szCs w:val="28"/>
        </w:rPr>
      </w:pPr>
    </w:p>
    <w:p w14:paraId="70B5067D" w14:textId="77777777" w:rsidR="006F63FE" w:rsidRDefault="00B83AB0">
      <w:pPr>
        <w:tabs>
          <w:tab w:val="left" w:pos="9781"/>
        </w:tabs>
        <w:spacing w:before="240" w:after="240" w:line="360" w:lineRule="auto"/>
        <w:jc w:val="center"/>
        <w:rPr>
          <w:rFonts w:ascii="Cambria" w:eastAsia="Cambria" w:hAnsi="Cambria" w:cs="Cambria"/>
          <w:b/>
          <w:sz w:val="30"/>
          <w:szCs w:val="30"/>
        </w:rPr>
      </w:pPr>
      <w:r>
        <w:rPr>
          <w:rFonts w:ascii="Cambria" w:eastAsia="Cambria" w:hAnsi="Cambria" w:cs="Cambria"/>
          <w:b/>
          <w:sz w:val="30"/>
          <w:szCs w:val="30"/>
        </w:rPr>
        <w:t>УЧЕБНЫЙ ПЛАН</w:t>
      </w:r>
      <w:r>
        <w:rPr>
          <w:rFonts w:ascii="Cambria" w:eastAsia="Cambria" w:hAnsi="Cambria" w:cs="Cambria"/>
          <w:b/>
          <w:sz w:val="30"/>
          <w:szCs w:val="30"/>
        </w:rPr>
        <w:br/>
        <w:t>АНГЛИЙСКИЙ/ФРАНЦУЗСКИЙ ЯЗЫК</w:t>
      </w:r>
    </w:p>
    <w:p w14:paraId="3A64E85F" w14:textId="77777777" w:rsidR="00EA5A8F" w:rsidRDefault="00EA5A8F" w:rsidP="00EA5A8F">
      <w:pPr>
        <w:jc w:val="center"/>
        <w:rPr>
          <w:b/>
        </w:rPr>
      </w:pPr>
      <w:proofErr w:type="spellStart"/>
      <w:r>
        <w:rPr>
          <w:b/>
        </w:rPr>
        <w:t>Лиценциатура</w:t>
      </w:r>
      <w:proofErr w:type="spellEnd"/>
    </w:p>
    <w:p w14:paraId="6BC6DB27" w14:textId="3F890E79" w:rsidR="006F63FE" w:rsidRDefault="006F63FE">
      <w:pPr>
        <w:tabs>
          <w:tab w:val="left" w:pos="9781"/>
        </w:tabs>
        <w:spacing w:line="276" w:lineRule="auto"/>
        <w:jc w:val="center"/>
        <w:rPr>
          <w:rFonts w:ascii="Cambria" w:eastAsia="Cambria" w:hAnsi="Cambria" w:cs="Cambria"/>
          <w:b/>
          <w:sz w:val="21"/>
          <w:szCs w:val="21"/>
        </w:rPr>
      </w:pPr>
    </w:p>
    <w:p w14:paraId="46D24DBF" w14:textId="77777777" w:rsidR="006F63FE" w:rsidRDefault="00B83AB0">
      <w:pPr>
        <w:tabs>
          <w:tab w:val="left" w:pos="9781"/>
        </w:tabs>
        <w:spacing w:before="240" w:after="240"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Тип курса: Обязательный</w:t>
      </w:r>
      <w:r>
        <w:rPr>
          <w:rFonts w:ascii="Cambria" w:eastAsia="Cambria" w:hAnsi="Cambria" w:cs="Cambria"/>
        </w:rPr>
        <w:br/>
        <w:t>Программа разработана авторским коллективом:</w:t>
      </w:r>
    </w:p>
    <w:p w14:paraId="0CFD657E" w14:textId="43D35EC8" w:rsidR="006F63FE" w:rsidRDefault="00B83AB0">
      <w:pPr>
        <w:tabs>
          <w:tab w:val="left" w:pos="9781"/>
        </w:tabs>
        <w:spacing w:before="240" w:after="240"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Люба Макс</w:t>
      </w:r>
      <w:proofErr w:type="spellStart"/>
      <w:r w:rsidR="00305624">
        <w:rPr>
          <w:rFonts w:ascii="Cambria" w:eastAsia="Cambria" w:hAnsi="Cambria" w:cs="Cambria"/>
          <w:lang w:val="ru-RU"/>
        </w:rPr>
        <w:t>иа</w:t>
      </w:r>
      <w:proofErr w:type="spellEnd"/>
      <w:r>
        <w:rPr>
          <w:rFonts w:ascii="Cambria" w:eastAsia="Cambria" w:hAnsi="Cambria" w:cs="Cambria"/>
        </w:rPr>
        <w:t>н, ассистент университета</w:t>
      </w:r>
      <w:r>
        <w:rPr>
          <w:rFonts w:ascii="Cambria" w:eastAsia="Cambria" w:hAnsi="Cambria" w:cs="Cambria"/>
        </w:rPr>
        <w:br/>
        <w:t xml:space="preserve">Вероника </w:t>
      </w:r>
      <w:proofErr w:type="spellStart"/>
      <w:r>
        <w:rPr>
          <w:rFonts w:ascii="Cambria" w:eastAsia="Cambria" w:hAnsi="Cambria" w:cs="Cambria"/>
        </w:rPr>
        <w:t>Волощук</w:t>
      </w:r>
      <w:proofErr w:type="spellEnd"/>
      <w:r>
        <w:rPr>
          <w:rFonts w:ascii="Cambria" w:eastAsia="Cambria" w:hAnsi="Cambria" w:cs="Cambria"/>
        </w:rPr>
        <w:t xml:space="preserve">, ассистент университета </w:t>
      </w:r>
    </w:p>
    <w:p w14:paraId="702B42BA" w14:textId="77777777" w:rsidR="006F63FE" w:rsidRDefault="00B83AB0">
      <w:pPr>
        <w:tabs>
          <w:tab w:val="left" w:pos="9781"/>
        </w:tabs>
        <w:spacing w:before="240" w:after="240" w:line="36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</w:t>
      </w:r>
    </w:p>
    <w:p w14:paraId="46ABBD00" w14:textId="77777777" w:rsidR="006F63FE" w:rsidRDefault="00B83AB0">
      <w:pPr>
        <w:tabs>
          <w:tab w:val="left" w:pos="9781"/>
        </w:tabs>
        <w:spacing w:before="240" w:after="24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Кишинев, 2024 г.</w:t>
      </w:r>
    </w:p>
    <w:p w14:paraId="457E8456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spacing w:line="360" w:lineRule="auto"/>
        <w:rPr>
          <w:rFonts w:ascii="Cambria" w:eastAsia="Cambria" w:hAnsi="Cambria" w:cs="Cambria"/>
        </w:rPr>
      </w:pPr>
    </w:p>
    <w:p w14:paraId="21A7C131" w14:textId="77777777" w:rsidR="006F63FE" w:rsidRDefault="00B83AB0">
      <w:pPr>
        <w:widowControl w:val="0"/>
        <w:spacing w:line="276" w:lineRule="auto"/>
        <w:ind w:left="63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ВВЕДЕНИЕ</w:t>
      </w:r>
    </w:p>
    <w:p w14:paraId="3BAB487F" w14:textId="77777777" w:rsidR="006F63FE" w:rsidRDefault="00B83AB0">
      <w:pPr>
        <w:widowControl w:val="0"/>
        <w:numPr>
          <w:ilvl w:val="0"/>
          <w:numId w:val="6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Общее представление о дисциплине: место и роль дисциплины в развитии конкретных компетенций программы/специальности профессиональной подготовки.</w:t>
      </w:r>
    </w:p>
    <w:p w14:paraId="350905DB" w14:textId="58AEFA4B" w:rsidR="006F63FE" w:rsidRDefault="00B83AB0">
      <w:pPr>
        <w:widowControl w:val="0"/>
        <w:numPr>
          <w:ilvl w:val="0"/>
          <w:numId w:val="6"/>
        </w:numPr>
        <w:spacing w:line="276" w:lineRule="auto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Дисциплина «Современные языки» занимает важное место в учебной программе Государственного медико-фармацевтического университета имени Николае </w:t>
      </w:r>
      <w:proofErr w:type="spellStart"/>
      <w:r>
        <w:rPr>
          <w:rFonts w:ascii="Cambria" w:eastAsia="Cambria" w:hAnsi="Cambria" w:cs="Cambria"/>
        </w:rPr>
        <w:t>Тестемицану</w:t>
      </w:r>
      <w:proofErr w:type="spellEnd"/>
      <w:r>
        <w:rPr>
          <w:rFonts w:ascii="Cambria" w:eastAsia="Cambria" w:hAnsi="Cambria" w:cs="Cambria"/>
        </w:rPr>
        <w:t xml:space="preserve">, при этом современные языки (английский и французский) являются </w:t>
      </w:r>
      <w:proofErr w:type="spellStart"/>
      <w:r w:rsidR="00A167FE" w:rsidRPr="00A167FE">
        <w:rPr>
          <w:rFonts w:ascii="Cambria" w:eastAsia="Cambria" w:hAnsi="Cambria" w:cs="Cambria"/>
          <w:i/>
          <w:iCs/>
          <w:lang w:val="ro-RO"/>
        </w:rPr>
        <w:t>lingua</w:t>
      </w:r>
      <w:proofErr w:type="spellEnd"/>
      <w:r w:rsidR="00A167FE" w:rsidRPr="00A167FE">
        <w:rPr>
          <w:rFonts w:ascii="Cambria" w:eastAsia="Cambria" w:hAnsi="Cambria" w:cs="Cambria"/>
          <w:i/>
          <w:iCs/>
          <w:lang w:val="ro-RO"/>
        </w:rPr>
        <w:t xml:space="preserve"> franca</w:t>
      </w:r>
      <w:r>
        <w:rPr>
          <w:rFonts w:ascii="Cambria" w:eastAsia="Cambria" w:hAnsi="Cambria" w:cs="Cambria"/>
        </w:rPr>
        <w:t xml:space="preserve"> и рабочими языками институтов ЕС. Болонский процесс и европейские стандарты требуют обеспечения языкового качества и компетентности в качестве приоритетной цели интеграции образования в европейское пространство. Согласно этим стандартам дисциплина «Современные языки» (терминологический язык) представляет собой практический курс, ориентированный на студентов, предназначенный для применения и активного использования языка в профессиональной подготовке и деятельности. Курс соответствует лингвистическим компетенциям, установленным Общеевропейскими стандартами владения языком (CEFR), разработанными Советом Европы. Курс направлен на приобретение необходимой медицинской терминологии, оснащение студентов прочными лингвистическими компетенциями, необходимыми для академической мобильности, межкультурной и профессиональной интеграции.</w:t>
      </w:r>
    </w:p>
    <w:p w14:paraId="3632749B" w14:textId="77777777" w:rsidR="006F63FE" w:rsidRDefault="00B83AB0">
      <w:pPr>
        <w:widowControl w:val="0"/>
        <w:numPr>
          <w:ilvl w:val="0"/>
          <w:numId w:val="6"/>
        </w:numPr>
        <w:spacing w:line="276" w:lineRule="auto"/>
        <w:ind w:left="714" w:hanging="35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</w:rPr>
        <w:t>Миссия учебной программы (цель) в профессиональной подготовке</w:t>
      </w:r>
      <w:r>
        <w:rPr>
          <w:rFonts w:ascii="Cambria" w:eastAsia="Cambria" w:hAnsi="Cambria" w:cs="Cambria"/>
          <w:b/>
        </w:rPr>
        <w:br/>
      </w:r>
      <w:r>
        <w:rPr>
          <w:rFonts w:ascii="Cambria" w:eastAsia="Cambria" w:hAnsi="Cambria" w:cs="Cambria"/>
        </w:rPr>
        <w:t>Изучение специализированного иностранного языка способствует развитию профессиональных компетенций, способностей, знаний и отношений посредством изучения других дисциплин с разнообразным содержанием.</w:t>
      </w:r>
    </w:p>
    <w:p w14:paraId="48B0342D" w14:textId="77777777" w:rsidR="006F63FE" w:rsidRDefault="00B83AB0">
      <w:pPr>
        <w:widowControl w:val="0"/>
        <w:numPr>
          <w:ilvl w:val="0"/>
          <w:numId w:val="6"/>
        </w:numPr>
        <w:spacing w:before="240" w:after="24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Язык(и) обучения</w:t>
      </w:r>
      <w:r>
        <w:rPr>
          <w:rFonts w:ascii="Cambria" w:eastAsia="Cambria" w:hAnsi="Cambria" w:cs="Cambria"/>
        </w:rPr>
        <w:t>: английский, французский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  <w:b/>
        </w:rPr>
        <w:t>Бенефициары</w:t>
      </w:r>
      <w:r>
        <w:rPr>
          <w:rFonts w:ascii="Cambria" w:eastAsia="Cambria" w:hAnsi="Cambria" w:cs="Cambria"/>
        </w:rPr>
        <w:t>: Студенты первого курса специальности «Радиология и технологии визуализации».</w:t>
      </w:r>
    </w:p>
    <w:p w14:paraId="2ACE8255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0"/>
        <w:ind w:left="709" w:hanging="567"/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АДМИНИСТРАЦИЯ КУРСА</w:t>
      </w:r>
    </w:p>
    <w:tbl>
      <w:tblPr>
        <w:tblStyle w:val="a0"/>
        <w:tblW w:w="9638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1561"/>
        <w:gridCol w:w="3824"/>
        <w:gridCol w:w="1988"/>
      </w:tblGrid>
      <w:tr w:rsidR="006F63FE" w14:paraId="273CD92B" w14:textId="77777777"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F6AC481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>код курса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E016998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Г.01.О.006 </w:t>
            </w:r>
          </w:p>
        </w:tc>
      </w:tr>
      <w:tr w:rsidR="006F63FE" w14:paraId="5079B599" w14:textId="77777777">
        <w:tc>
          <w:tcPr>
            <w:tcW w:w="3826" w:type="dxa"/>
            <w:gridSpan w:val="2"/>
            <w:tcBorders>
              <w:left w:val="single" w:sz="4" w:space="0" w:color="000000"/>
            </w:tcBorders>
          </w:tcPr>
          <w:p w14:paraId="6463FE24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Название курса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5812" w:type="dxa"/>
            <w:gridSpan w:val="2"/>
            <w:tcBorders>
              <w:right w:val="single" w:sz="4" w:space="0" w:color="000000"/>
            </w:tcBorders>
            <w:vAlign w:val="center"/>
          </w:tcPr>
          <w:p w14:paraId="6B199BC5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Английский/французский язык (для местных студентов)</w:t>
            </w:r>
          </w:p>
        </w:tc>
      </w:tr>
      <w:tr w:rsidR="006F63FE" w14:paraId="436B60FD" w14:textId="77777777">
        <w:tc>
          <w:tcPr>
            <w:tcW w:w="382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838911C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Координаторы курса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5812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D23D9E7" w14:textId="6E68C90E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Люба</w:t>
            </w:r>
            <w:r w:rsidR="00305624">
              <w:rPr>
                <w:rFonts w:ascii="Cambria" w:eastAsia="Cambria" w:hAnsi="Cambria" w:cs="Cambria"/>
                <w:b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Максиан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>/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Вероника.Волощук</w:t>
            </w:r>
            <w:proofErr w:type="spellEnd"/>
          </w:p>
        </w:tc>
      </w:tr>
      <w:tr w:rsidR="006F63FE" w14:paraId="5DC70D58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49D3C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>Год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C0B9AC" w14:textId="347A16F0" w:rsidR="006F63FE" w:rsidRPr="00305624" w:rsidRDefault="00305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  <w:lang w:val="ro-RO"/>
              </w:rPr>
            </w:pPr>
            <w:r>
              <w:rPr>
                <w:rFonts w:ascii="Cambria" w:eastAsia="Cambria" w:hAnsi="Cambria" w:cs="Cambria"/>
                <w:b/>
                <w:color w:val="000000"/>
                <w:lang w:val="ro-RO"/>
              </w:rPr>
              <w:t>I</w:t>
            </w:r>
          </w:p>
        </w:tc>
        <w:tc>
          <w:tcPr>
            <w:tcW w:w="3824" w:type="dxa"/>
            <w:tcBorders>
              <w:top w:val="single" w:sz="4" w:space="0" w:color="000000"/>
              <w:bottom w:val="single" w:sz="4" w:space="0" w:color="000000"/>
            </w:tcBorders>
          </w:tcPr>
          <w:p w14:paraId="519FE223" w14:textId="0B63E9A8" w:rsidR="006F63FE" w:rsidRDefault="003056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семестр</w:t>
            </w:r>
            <w:r>
              <w:rPr>
                <w:rFonts w:ascii="Cambria" w:eastAsia="Cambria" w:hAnsi="Cambria" w:cs="Cambria"/>
              </w:rPr>
              <w:t xml:space="preserve"> (а)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2CB5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I/II</w:t>
            </w:r>
          </w:p>
        </w:tc>
      </w:tr>
      <w:tr w:rsidR="006F63FE" w14:paraId="3CB617D9" w14:textId="77777777">
        <w:tc>
          <w:tcPr>
            <w:tcW w:w="7650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857D0E5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Общее количество часов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1988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1BF5B88F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6F63FE" w14:paraId="3C49C6AC" w14:textId="77777777">
        <w:tc>
          <w:tcPr>
            <w:tcW w:w="2265" w:type="dxa"/>
            <w:tcBorders>
              <w:left w:val="single" w:sz="4" w:space="0" w:color="000000"/>
            </w:tcBorders>
            <w:vAlign w:val="center"/>
          </w:tcPr>
          <w:p w14:paraId="30BDA7C4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lastRenderedPageBreak/>
              <w:t>С</w:t>
            </w:r>
            <w:r>
              <w:rPr>
                <w:rFonts w:ascii="Cambria" w:eastAsia="Cambria" w:hAnsi="Cambria" w:cs="Cambria"/>
              </w:rPr>
              <w:t>наши</w:t>
            </w:r>
            <w:proofErr w:type="spellEnd"/>
          </w:p>
        </w:tc>
        <w:tc>
          <w:tcPr>
            <w:tcW w:w="1561" w:type="dxa"/>
            <w:vAlign w:val="center"/>
          </w:tcPr>
          <w:p w14:paraId="76D9CC10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-</w:t>
            </w:r>
          </w:p>
        </w:tc>
        <w:tc>
          <w:tcPr>
            <w:tcW w:w="3824" w:type="dxa"/>
            <w:vAlign w:val="center"/>
          </w:tcPr>
          <w:p w14:paraId="1C76750E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Практическая/лабораторная работа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1988" w:type="dxa"/>
            <w:tcBorders>
              <w:right w:val="single" w:sz="4" w:space="0" w:color="000000"/>
            </w:tcBorders>
            <w:vAlign w:val="center"/>
          </w:tcPr>
          <w:p w14:paraId="07755BA7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-</w:t>
            </w:r>
          </w:p>
        </w:tc>
      </w:tr>
      <w:tr w:rsidR="006F63FE" w14:paraId="2459B859" w14:textId="77777777">
        <w:tc>
          <w:tcPr>
            <w:tcW w:w="22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578661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Семинары</w:t>
            </w:r>
            <w:r>
              <w:rPr>
                <w:rFonts w:ascii="Cambria" w:eastAsia="Cambria" w:hAnsi="Cambria" w:cs="Cambria"/>
              </w:rPr>
              <w:t xml:space="preserve">: 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14:paraId="39CB2589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30/30</w:t>
            </w:r>
          </w:p>
        </w:tc>
        <w:tc>
          <w:tcPr>
            <w:tcW w:w="3824" w:type="dxa"/>
            <w:tcBorders>
              <w:bottom w:val="single" w:sz="4" w:space="0" w:color="000000"/>
            </w:tcBorders>
            <w:vAlign w:val="center"/>
          </w:tcPr>
          <w:p w14:paraId="416BBAA2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Индивидуальная работа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198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CE3A5BA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30/30</w:t>
            </w:r>
          </w:p>
        </w:tc>
      </w:tr>
      <w:tr w:rsidR="006F63FE" w14:paraId="742E70CF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1F7C4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Метод оценки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14:paraId="638ACDFA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К/Э</w:t>
            </w:r>
          </w:p>
        </w:tc>
        <w:tc>
          <w:tcPr>
            <w:tcW w:w="3824" w:type="dxa"/>
            <w:tcBorders>
              <w:top w:val="single" w:sz="4" w:space="0" w:color="000000"/>
              <w:bottom w:val="single" w:sz="4" w:space="0" w:color="000000"/>
            </w:tcBorders>
          </w:tcPr>
          <w:p w14:paraId="5F0CDD5D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Количество кредитов</w:t>
            </w:r>
            <w:r>
              <w:rPr>
                <w:rFonts w:ascii="Cambria" w:eastAsia="Cambria" w:hAnsi="Cambria" w:cs="Cambria"/>
              </w:rPr>
              <w:t>: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280F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2/2</w:t>
            </w:r>
          </w:p>
        </w:tc>
      </w:tr>
    </w:tbl>
    <w:p w14:paraId="244F324A" w14:textId="77777777" w:rsidR="00A167FE" w:rsidRPr="00A167FE" w:rsidRDefault="00A167FE" w:rsidP="00A167FE">
      <w:pPr>
        <w:pStyle w:val="ListParagraph"/>
        <w:ind w:left="719"/>
        <w:rPr>
          <w:rFonts w:ascii="Cambria" w:eastAsia="Cambria" w:hAnsi="Cambria" w:cs="Cambria"/>
          <w:b/>
          <w:smallCaps/>
          <w:sz w:val="28"/>
          <w:szCs w:val="28"/>
        </w:rPr>
      </w:pPr>
    </w:p>
    <w:p w14:paraId="514A3773" w14:textId="140BD09F" w:rsidR="00A167FE" w:rsidRPr="00A167FE" w:rsidRDefault="00B83AB0" w:rsidP="00A167FE">
      <w:pPr>
        <w:pStyle w:val="ListParagraph"/>
        <w:numPr>
          <w:ilvl w:val="0"/>
          <w:numId w:val="12"/>
        </w:numPr>
        <w:rPr>
          <w:rFonts w:ascii="Cambria" w:eastAsia="Cambria" w:hAnsi="Cambria" w:cs="Cambria"/>
          <w:b/>
          <w:smallCaps/>
          <w:sz w:val="28"/>
          <w:szCs w:val="28"/>
        </w:rPr>
      </w:pPr>
      <w:r w:rsidRPr="00A167FE">
        <w:rPr>
          <w:rFonts w:ascii="Cambria" w:eastAsia="Cambria" w:hAnsi="Cambria" w:cs="Cambria"/>
          <w:b/>
          <w:smallCaps/>
          <w:sz w:val="28"/>
          <w:szCs w:val="28"/>
        </w:rPr>
        <w:t>ЦЕЛИ</w:t>
      </w:r>
      <w:r w:rsidR="00A167FE" w:rsidRPr="00A167FE">
        <w:rPr>
          <w:rFonts w:ascii="Cambria" w:eastAsia="Cambria" w:hAnsi="Cambria" w:cs="Cambria"/>
          <w:b/>
          <w:smallCaps/>
          <w:sz w:val="28"/>
          <w:szCs w:val="28"/>
        </w:rPr>
        <w:t xml:space="preserve"> ОБУЧЕНИЯ ДИСЦИПЛИНЕ </w:t>
      </w:r>
    </w:p>
    <w:p w14:paraId="5AF607BD" w14:textId="77777777" w:rsidR="00A167FE" w:rsidRPr="0084367B" w:rsidRDefault="00A167FE" w:rsidP="00A167FE">
      <w:pPr>
        <w:pStyle w:val="Heading1"/>
        <w:spacing w:before="120"/>
        <w:rPr>
          <w:rFonts w:ascii="Cambria" w:hAnsi="Cambria"/>
          <w:sz w:val="24"/>
        </w:rPr>
      </w:pPr>
      <w:r w:rsidRPr="0084367B">
        <w:rPr>
          <w:rFonts w:ascii="Cambria" w:hAnsi="Cambria"/>
          <w:sz w:val="24"/>
          <w:lang w:val="ru-RU"/>
        </w:rPr>
        <w:t>По окончанию изучения дисциплины</w:t>
      </w:r>
      <w:r w:rsidRPr="0084367B">
        <w:rPr>
          <w:rFonts w:ascii="Cambria" w:hAnsi="Cambria"/>
          <w:sz w:val="24"/>
        </w:rPr>
        <w:t xml:space="preserve"> </w:t>
      </w:r>
      <w:r w:rsidRPr="0084367B">
        <w:rPr>
          <w:rFonts w:ascii="Cambria" w:hAnsi="Cambria"/>
          <w:sz w:val="24"/>
          <w:lang w:val="ru-RU"/>
        </w:rPr>
        <w:t>студент сможет</w:t>
      </w:r>
      <w:r w:rsidRPr="0084367B">
        <w:rPr>
          <w:rFonts w:ascii="Cambria" w:hAnsi="Cambria"/>
          <w:sz w:val="24"/>
        </w:rPr>
        <w:t>:</w:t>
      </w:r>
    </w:p>
    <w:p w14:paraId="2B93C43D" w14:textId="77777777" w:rsidR="00A167FE" w:rsidRPr="00303820" w:rsidRDefault="00A167FE" w:rsidP="00A167FE">
      <w:pPr>
        <w:numPr>
          <w:ilvl w:val="0"/>
          <w:numId w:val="35"/>
        </w:numPr>
        <w:ind w:left="567"/>
        <w:contextualSpacing/>
        <w:jc w:val="both"/>
        <w:rPr>
          <w:lang w:val="ro-RO"/>
        </w:rPr>
      </w:pPr>
      <w:r w:rsidRPr="00303820">
        <w:rPr>
          <w:b/>
          <w:i/>
        </w:rPr>
        <w:t>На уровне знания и понимания</w:t>
      </w:r>
      <w:r w:rsidRPr="00303820">
        <w:rPr>
          <w:b/>
          <w:i/>
          <w:lang w:val="ro-RO"/>
        </w:rPr>
        <w:t>:</w:t>
      </w:r>
    </w:p>
    <w:p w14:paraId="2950DC44" w14:textId="77777777" w:rsidR="006F63FE" w:rsidRDefault="00B83AB0">
      <w:pPr>
        <w:numPr>
          <w:ilvl w:val="0"/>
          <w:numId w:val="17"/>
        </w:numPr>
        <w:spacing w:before="240" w:line="276" w:lineRule="auto"/>
      </w:pPr>
      <w:r>
        <w:t>Определить особенности общемедицинского языка и терминологии на иностранном языке.</w:t>
      </w:r>
    </w:p>
    <w:p w14:paraId="1E1ED640" w14:textId="77777777" w:rsidR="006F63FE" w:rsidRDefault="00B83AB0">
      <w:pPr>
        <w:numPr>
          <w:ilvl w:val="0"/>
          <w:numId w:val="17"/>
        </w:numPr>
        <w:spacing w:line="276" w:lineRule="auto"/>
      </w:pPr>
      <w:r>
        <w:t>Определить специализированные символы и характеристики медицинского языка.</w:t>
      </w:r>
    </w:p>
    <w:p w14:paraId="200E1BE9" w14:textId="77777777" w:rsidR="006F63FE" w:rsidRDefault="00B83AB0">
      <w:pPr>
        <w:numPr>
          <w:ilvl w:val="0"/>
          <w:numId w:val="17"/>
        </w:numPr>
        <w:spacing w:line="276" w:lineRule="auto"/>
      </w:pPr>
      <w:r>
        <w:t>Используйте аутентичную специализированную лексику в текущем общении в профессиональном контексте.</w:t>
      </w:r>
    </w:p>
    <w:p w14:paraId="58517822" w14:textId="77777777" w:rsidR="006F63FE" w:rsidRDefault="00B83AB0">
      <w:pPr>
        <w:numPr>
          <w:ilvl w:val="0"/>
          <w:numId w:val="17"/>
        </w:numPr>
        <w:spacing w:line="276" w:lineRule="auto"/>
      </w:pPr>
      <w:r>
        <w:t>Применяйте механизмы построения и конкретизации профессионального сообщения или заявления.</w:t>
      </w:r>
    </w:p>
    <w:p w14:paraId="487A9CEC" w14:textId="77777777" w:rsidR="006F63FE" w:rsidRDefault="00B83AB0">
      <w:pPr>
        <w:numPr>
          <w:ilvl w:val="0"/>
          <w:numId w:val="17"/>
        </w:numPr>
        <w:spacing w:line="276" w:lineRule="auto"/>
      </w:pPr>
      <w:r>
        <w:t>Определить грамматические конструкции, характерные для профессионального иностранного языка.</w:t>
      </w:r>
    </w:p>
    <w:p w14:paraId="22E2EB25" w14:textId="77777777" w:rsidR="006F63FE" w:rsidRDefault="00B83AB0">
      <w:pPr>
        <w:numPr>
          <w:ilvl w:val="0"/>
          <w:numId w:val="17"/>
        </w:numPr>
        <w:spacing w:line="276" w:lineRule="auto"/>
      </w:pPr>
      <w:r>
        <w:t>Определить медицинский язык, чтобы в дальнейшем использовать лингвистические и коммуникативные компетенции (устное и письменное выражение).</w:t>
      </w:r>
    </w:p>
    <w:p w14:paraId="7663A302" w14:textId="77777777" w:rsidR="006F63FE" w:rsidRDefault="00B83AB0">
      <w:pPr>
        <w:numPr>
          <w:ilvl w:val="0"/>
          <w:numId w:val="17"/>
        </w:numPr>
        <w:spacing w:after="240" w:line="276" w:lineRule="auto"/>
      </w:pPr>
      <w:r>
        <w:t>Сформулировать основные принципы и концепции в медицинской сфере, необходимые для будущего сотрудничества и участия в международных конференциях/проектах.</w:t>
      </w:r>
    </w:p>
    <w:p w14:paraId="3F6D03E9" w14:textId="77777777" w:rsidR="00A167FE" w:rsidRPr="00303820" w:rsidRDefault="00A167FE" w:rsidP="00A167FE">
      <w:pPr>
        <w:keepNext/>
        <w:numPr>
          <w:ilvl w:val="0"/>
          <w:numId w:val="36"/>
        </w:numPr>
        <w:spacing w:before="120"/>
        <w:jc w:val="both"/>
        <w:outlineLvl w:val="0"/>
        <w:rPr>
          <w:b/>
          <w:bCs/>
          <w:i/>
        </w:rPr>
      </w:pPr>
      <w:r w:rsidRPr="00303820">
        <w:rPr>
          <w:b/>
          <w:bCs/>
          <w:i/>
        </w:rPr>
        <w:t>На прикладном уровне</w:t>
      </w:r>
      <w:r w:rsidRPr="00303820">
        <w:rPr>
          <w:b/>
          <w:bCs/>
          <w:i/>
          <w:lang w:val="ro-RO"/>
        </w:rPr>
        <w:t>:</w:t>
      </w:r>
    </w:p>
    <w:p w14:paraId="09AB2A1B" w14:textId="77777777" w:rsidR="006F63FE" w:rsidRDefault="00B83AB0">
      <w:pPr>
        <w:numPr>
          <w:ilvl w:val="0"/>
          <w:numId w:val="17"/>
        </w:numPr>
        <w:spacing w:before="240" w:line="276" w:lineRule="auto"/>
      </w:pPr>
      <w:r>
        <w:t>Интерпретировать идеи, проекты, процессы, теоретическое и практическое содержание дисциплины.</w:t>
      </w:r>
    </w:p>
    <w:p w14:paraId="067AF6B9" w14:textId="77777777" w:rsidR="006F63FE" w:rsidRDefault="00B83AB0">
      <w:pPr>
        <w:numPr>
          <w:ilvl w:val="0"/>
          <w:numId w:val="17"/>
        </w:numPr>
        <w:spacing w:line="276" w:lineRule="auto"/>
      </w:pPr>
      <w:r>
        <w:t>Применять навыки для разных видов чтения:</w:t>
      </w:r>
    </w:p>
    <w:p w14:paraId="3657D16D" w14:textId="77777777" w:rsidR="006F63FE" w:rsidRDefault="00B83AB0">
      <w:pPr>
        <w:numPr>
          <w:ilvl w:val="1"/>
          <w:numId w:val="17"/>
        </w:numPr>
        <w:spacing w:line="276" w:lineRule="auto"/>
        <w:rPr>
          <w:sz w:val="22"/>
          <w:szCs w:val="22"/>
        </w:rPr>
      </w:pPr>
      <w:r>
        <w:t>Скимминг (статьи),</w:t>
      </w:r>
    </w:p>
    <w:p w14:paraId="620A219B" w14:textId="77777777" w:rsidR="006F63FE" w:rsidRDefault="00B83AB0">
      <w:pPr>
        <w:numPr>
          <w:ilvl w:val="1"/>
          <w:numId w:val="17"/>
        </w:numPr>
        <w:spacing w:line="276" w:lineRule="auto"/>
        <w:rPr>
          <w:sz w:val="22"/>
          <w:szCs w:val="22"/>
        </w:rPr>
      </w:pPr>
      <w:r>
        <w:t>Экстенсивное чтение (понимание общего содержания специализированного текста),</w:t>
      </w:r>
    </w:p>
    <w:p w14:paraId="39B81D70" w14:textId="77777777" w:rsidR="006F63FE" w:rsidRDefault="00B83AB0">
      <w:pPr>
        <w:numPr>
          <w:ilvl w:val="1"/>
          <w:numId w:val="17"/>
        </w:numPr>
        <w:spacing w:line="276" w:lineRule="auto"/>
        <w:rPr>
          <w:sz w:val="22"/>
          <w:szCs w:val="22"/>
        </w:rPr>
      </w:pPr>
      <w:r>
        <w:t>Выборочное чтение (синтезирование информации),</w:t>
      </w:r>
    </w:p>
    <w:p w14:paraId="674E1B44" w14:textId="77777777" w:rsidR="006F63FE" w:rsidRDefault="00B83AB0">
      <w:pPr>
        <w:numPr>
          <w:ilvl w:val="1"/>
          <w:numId w:val="17"/>
        </w:numPr>
        <w:spacing w:line="276" w:lineRule="auto"/>
        <w:rPr>
          <w:sz w:val="22"/>
          <w:szCs w:val="22"/>
        </w:rPr>
      </w:pPr>
      <w:r>
        <w:t>Детальное чтение (полное понимание содержания текста).</w:t>
      </w:r>
    </w:p>
    <w:p w14:paraId="3A78E7C7" w14:textId="77777777" w:rsidR="006F63FE" w:rsidRDefault="00B83AB0">
      <w:pPr>
        <w:numPr>
          <w:ilvl w:val="0"/>
          <w:numId w:val="17"/>
        </w:numPr>
        <w:spacing w:line="276" w:lineRule="auto"/>
      </w:pPr>
      <w:r>
        <w:t>Воспроизводить специализированные тексты на иностранном языке.</w:t>
      </w:r>
    </w:p>
    <w:p w14:paraId="4B60A298" w14:textId="77777777" w:rsidR="006F63FE" w:rsidRDefault="00B83AB0">
      <w:pPr>
        <w:numPr>
          <w:ilvl w:val="0"/>
          <w:numId w:val="17"/>
        </w:numPr>
        <w:spacing w:line="276" w:lineRule="auto"/>
      </w:pPr>
      <w:r>
        <w:t>Перевести аутентичные специализированные тексты, статьи, документы, рецепты с/на иностранный язык.</w:t>
      </w:r>
    </w:p>
    <w:p w14:paraId="554A913C" w14:textId="77777777" w:rsidR="006F63FE" w:rsidRDefault="00B83AB0">
      <w:pPr>
        <w:numPr>
          <w:ilvl w:val="0"/>
          <w:numId w:val="17"/>
        </w:numPr>
        <w:spacing w:line="276" w:lineRule="auto"/>
      </w:pPr>
      <w:r>
        <w:t>Применять навыки письменного и устного выражения в контексте общения врач/пациент, врач/врач.</w:t>
      </w:r>
    </w:p>
    <w:p w14:paraId="28B299D8" w14:textId="77777777" w:rsidR="006F63FE" w:rsidRDefault="00B83AB0">
      <w:pPr>
        <w:numPr>
          <w:ilvl w:val="0"/>
          <w:numId w:val="17"/>
        </w:numPr>
        <w:spacing w:line="276" w:lineRule="auto"/>
      </w:pPr>
      <w:r>
        <w:t>Развивать умения выбирать, синтезировать и обобщать информацию.</w:t>
      </w:r>
    </w:p>
    <w:p w14:paraId="66C4AE49" w14:textId="77777777" w:rsidR="006F63FE" w:rsidRDefault="00B83AB0">
      <w:pPr>
        <w:numPr>
          <w:ilvl w:val="0"/>
          <w:numId w:val="17"/>
        </w:numPr>
        <w:spacing w:line="276" w:lineRule="auto"/>
      </w:pPr>
      <w:r>
        <w:lastRenderedPageBreak/>
        <w:t>Применяйте полученные знания в учебных ситуациях: диалогах, проектах, местных и международных конференциях, выступлениях и т. д.</w:t>
      </w:r>
    </w:p>
    <w:p w14:paraId="225F16EA" w14:textId="77777777" w:rsidR="006F63FE" w:rsidRDefault="00B83AB0">
      <w:pPr>
        <w:numPr>
          <w:ilvl w:val="0"/>
          <w:numId w:val="17"/>
        </w:numPr>
        <w:spacing w:after="240" w:line="276" w:lineRule="auto"/>
      </w:pPr>
      <w:r>
        <w:t>Развивать коммуникативные навыки, позволяющие инициировать дискуссии, диалоги, тематические дебаты в профессиональных ситуациях.</w:t>
      </w:r>
    </w:p>
    <w:p w14:paraId="320495FB" w14:textId="77777777" w:rsidR="00A167FE" w:rsidRPr="00303820" w:rsidRDefault="00A167FE" w:rsidP="00A167FE">
      <w:pPr>
        <w:numPr>
          <w:ilvl w:val="0"/>
          <w:numId w:val="37"/>
        </w:numPr>
        <w:tabs>
          <w:tab w:val="left" w:pos="284"/>
        </w:tabs>
        <w:spacing w:before="120"/>
        <w:ind w:left="425" w:right="-907" w:hanging="425"/>
        <w:rPr>
          <w:b/>
          <w:i/>
        </w:rPr>
      </w:pPr>
      <w:r w:rsidRPr="00303820">
        <w:rPr>
          <w:b/>
          <w:i/>
        </w:rPr>
        <w:t>На уровне интеграции</w:t>
      </w:r>
      <w:r w:rsidRPr="00303820">
        <w:rPr>
          <w:b/>
          <w:i/>
          <w:lang w:val="ro-RO"/>
        </w:rPr>
        <w:t>:</w:t>
      </w:r>
    </w:p>
    <w:p w14:paraId="2F1E4233" w14:textId="77777777" w:rsidR="006F63FE" w:rsidRDefault="00B83AB0">
      <w:pPr>
        <w:numPr>
          <w:ilvl w:val="0"/>
          <w:numId w:val="22"/>
        </w:numPr>
        <w:spacing w:before="240" w:line="276" w:lineRule="auto"/>
      </w:pPr>
      <w:r>
        <w:t>Оценить роль иностранного языка в профессиональном контексте в формировании будущего техника-рентгенолога.</w:t>
      </w:r>
    </w:p>
    <w:p w14:paraId="36DE6A6E" w14:textId="77777777" w:rsidR="006F63FE" w:rsidRDefault="00B83AB0">
      <w:pPr>
        <w:numPr>
          <w:ilvl w:val="0"/>
          <w:numId w:val="22"/>
        </w:numPr>
        <w:spacing w:line="276" w:lineRule="auto"/>
      </w:pPr>
      <w:r>
        <w:t>Используйте коммуникативные знания и навыки в профессиональной среде, используя конкретные темы, связанные со здоровьем, для содействия межкультурному и междисциплинарному диалогу.</w:t>
      </w:r>
    </w:p>
    <w:p w14:paraId="0DA5D7E1" w14:textId="77777777" w:rsidR="006F63FE" w:rsidRDefault="00B83AB0">
      <w:pPr>
        <w:numPr>
          <w:ilvl w:val="0"/>
          <w:numId w:val="22"/>
        </w:numPr>
        <w:spacing w:line="276" w:lineRule="auto"/>
      </w:pPr>
      <w:r>
        <w:t>Применить полученные знания в исследовательской деятельности или написании специализированных работ на иностранном языке.</w:t>
      </w:r>
    </w:p>
    <w:p w14:paraId="2E578504" w14:textId="77777777" w:rsidR="006F63FE" w:rsidRDefault="00B83AB0">
      <w:pPr>
        <w:numPr>
          <w:ilvl w:val="0"/>
          <w:numId w:val="22"/>
        </w:numPr>
        <w:spacing w:after="240" w:line="276" w:lineRule="auto"/>
      </w:pPr>
      <w:r>
        <w:t>Анализируйте и синтезируйте информацию из достоверных источников и представляйте ее устно или письменно.</w:t>
      </w:r>
    </w:p>
    <w:p w14:paraId="1A01894F" w14:textId="48C7E1B1" w:rsidR="004F24C6" w:rsidRPr="004F24C6" w:rsidRDefault="004F24C6" w:rsidP="004F24C6">
      <w:pPr>
        <w:pStyle w:val="ListParagraph"/>
        <w:widowControl w:val="0"/>
        <w:numPr>
          <w:ilvl w:val="0"/>
          <w:numId w:val="12"/>
        </w:numPr>
        <w:spacing w:before="360" w:after="240"/>
        <w:rPr>
          <w:rFonts w:ascii="Cambria" w:hAnsi="Cambria"/>
          <w:b/>
          <w:caps/>
          <w:lang w:val="ro-RO"/>
        </w:rPr>
      </w:pPr>
      <w:r w:rsidRPr="004F24C6">
        <w:rPr>
          <w:rFonts w:ascii="Cambria" w:hAnsi="Cambria"/>
          <w:b/>
          <w:caps/>
          <w:sz w:val="28"/>
        </w:rPr>
        <w:t>Предварительные условия и требования</w:t>
      </w:r>
      <w:r w:rsidRPr="004F24C6">
        <w:rPr>
          <w:rFonts w:ascii="Cambria" w:hAnsi="Cambria"/>
          <w:b/>
          <w:caps/>
        </w:rPr>
        <w:t xml:space="preserve"> </w:t>
      </w:r>
    </w:p>
    <w:p w14:paraId="1D4DCF82" w14:textId="77777777" w:rsidR="006F63FE" w:rsidRDefault="00B83AB0">
      <w:pPr>
        <w:widowControl w:val="0"/>
        <w:numPr>
          <w:ilvl w:val="0"/>
          <w:numId w:val="15"/>
        </w:numPr>
        <w:jc w:val="both"/>
      </w:pPr>
      <w:bookmarkStart w:id="0" w:name="_Hlk179878099"/>
      <w:r>
        <w:t>Знание иностранных языков минимального уровня А2-В1 по CEFR.</w:t>
      </w:r>
    </w:p>
    <w:p w14:paraId="4D1E6C91" w14:textId="77777777" w:rsidR="006F63FE" w:rsidRDefault="00B83AB0">
      <w:pPr>
        <w:widowControl w:val="0"/>
        <w:numPr>
          <w:ilvl w:val="0"/>
          <w:numId w:val="15"/>
        </w:numPr>
        <w:jc w:val="both"/>
      </w:pPr>
      <w:r>
        <w:t>Цифровые навыки, необходимые для выполнения задач, проектов и оценок.</w:t>
      </w:r>
    </w:p>
    <w:p w14:paraId="2337D550" w14:textId="77777777" w:rsidR="006F63FE" w:rsidRDefault="00B83AB0">
      <w:pPr>
        <w:widowControl w:val="0"/>
        <w:numPr>
          <w:ilvl w:val="0"/>
          <w:numId w:val="15"/>
        </w:numPr>
        <w:jc w:val="both"/>
      </w:pPr>
      <w:r>
        <w:t>Коммуникабельность и навыки работы в команде.</w:t>
      </w:r>
    </w:p>
    <w:p w14:paraId="2FFF2159" w14:textId="77777777" w:rsidR="006F63FE" w:rsidRDefault="00B83AB0">
      <w:pPr>
        <w:widowControl w:val="0"/>
        <w:numPr>
          <w:ilvl w:val="0"/>
          <w:numId w:val="15"/>
        </w:numPr>
        <w:jc w:val="both"/>
      </w:pPr>
      <w:r>
        <w:t>Самостоятельность в выполнении отдельных задач.</w:t>
      </w:r>
    </w:p>
    <w:bookmarkEnd w:id="0"/>
    <w:p w14:paraId="69AF3184" w14:textId="77777777" w:rsidR="006F63FE" w:rsidRDefault="006F63FE">
      <w:pPr>
        <w:widowControl w:val="0"/>
        <w:pBdr>
          <w:top w:val="nil"/>
          <w:left w:val="nil"/>
          <w:bottom w:val="nil"/>
          <w:right w:val="nil"/>
          <w:between w:val="nil"/>
        </w:pBdr>
        <w:ind w:left="706"/>
        <w:jc w:val="both"/>
      </w:pPr>
    </w:p>
    <w:p w14:paraId="010B7B29" w14:textId="77777777" w:rsidR="006F63FE" w:rsidRDefault="00B83AB0">
      <w:pPr>
        <w:widowControl w:val="0"/>
        <w:numPr>
          <w:ilvl w:val="0"/>
          <w:numId w:val="12"/>
        </w:numPr>
        <w:spacing w:before="360" w:after="240"/>
        <w:ind w:hanging="720"/>
        <w:jc w:val="both"/>
        <w:rPr>
          <w:rFonts w:ascii="Cambria" w:eastAsia="Cambria" w:hAnsi="Cambria" w:cs="Cambria"/>
          <w:b/>
          <w:smallCaps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ТЕМАТИЧЕСКОЕ СОДЕРЖАНИЕ И РАСПРЕДЕЛЕНИЕ ЧАСОВ</w:t>
      </w:r>
    </w:p>
    <w:p w14:paraId="30807E15" w14:textId="77777777" w:rsidR="006F63FE" w:rsidRDefault="00B83AB0">
      <w:pPr>
        <w:widowControl w:val="0"/>
        <w:spacing w:before="120" w:after="120"/>
        <w:ind w:left="284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Лекции, практические/лабораторные работы, семинары и индивидуальное обучение</w:t>
      </w:r>
    </w:p>
    <w:p w14:paraId="4C71A938" w14:textId="77777777" w:rsidR="006F63FE" w:rsidRDefault="00B83A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(английский/французский семестр I)</w:t>
      </w:r>
    </w:p>
    <w:p w14:paraId="3F75BA86" w14:textId="77777777" w:rsidR="006F63FE" w:rsidRDefault="006F63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ascii="Cambria" w:eastAsia="Cambria" w:hAnsi="Cambria" w:cs="Cambria"/>
          <w:b/>
          <w:i/>
          <w:color w:val="000000"/>
        </w:rPr>
      </w:pPr>
    </w:p>
    <w:tbl>
      <w:tblPr>
        <w:tblStyle w:val="a1"/>
        <w:tblW w:w="9583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665"/>
        <w:gridCol w:w="4808"/>
        <w:gridCol w:w="1842"/>
        <w:gridCol w:w="1134"/>
        <w:gridCol w:w="1134"/>
      </w:tblGrid>
      <w:tr w:rsidR="006F63FE" w14:paraId="75CB608E" w14:textId="77777777">
        <w:trPr>
          <w:trHeight w:val="20"/>
          <w:tblHeader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BA8A7" w14:textId="40611A30" w:rsidR="006F63FE" w:rsidRDefault="004F24C6">
            <w:pPr>
              <w:jc w:val="both"/>
              <w:rPr>
                <w:rFonts w:ascii="Cambria" w:eastAsia="Cambria" w:hAnsi="Cambria" w:cs="Cambria"/>
              </w:rPr>
            </w:pPr>
            <w:bookmarkStart w:id="1" w:name="_2et92p0" w:colFirst="0" w:colLast="0"/>
            <w:bookmarkEnd w:id="1"/>
            <w:r w:rsidRPr="004F24C6">
              <w:rPr>
                <w:rFonts w:ascii="Cambria" w:eastAsia="Cambria" w:hAnsi="Cambria" w:cs="Cambria"/>
              </w:rPr>
              <w:t>№ 3</w:t>
            </w:r>
          </w:p>
        </w:tc>
        <w:tc>
          <w:tcPr>
            <w:tcW w:w="4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EFA0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ТЕМА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2A89C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                 Количество часов</w:t>
            </w:r>
          </w:p>
        </w:tc>
      </w:tr>
      <w:tr w:rsidR="006F63FE" w14:paraId="41178E34" w14:textId="77777777">
        <w:trPr>
          <w:trHeight w:val="20"/>
          <w:tblHeader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41968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F5AF6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16158" w14:textId="77777777" w:rsidR="006F63FE" w:rsidRDefault="00B83AB0">
            <w:pPr>
              <w:spacing w:line="308" w:lineRule="auto"/>
              <w:jc w:val="center"/>
              <w:rPr>
                <w:rFonts w:ascii="Cambria" w:eastAsia="Cambria" w:hAnsi="Cambria" w:cs="Cambria"/>
                <w:sz w:val="4"/>
                <w:szCs w:val="4"/>
              </w:rPr>
            </w:pPr>
            <w:r>
              <w:rPr>
                <w:rFonts w:ascii="Cambria" w:eastAsia="Cambria" w:hAnsi="Cambria" w:cs="Cambria"/>
                <w:color w:val="1F1F1F"/>
                <w:sz w:val="28"/>
                <w:szCs w:val="28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1581" w14:textId="77777777" w:rsidR="006F63FE" w:rsidRDefault="006F63FE">
            <w:pPr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</w:p>
          <w:p w14:paraId="12E5D9F8" w14:textId="77777777" w:rsidR="006F63FE" w:rsidRDefault="00B83AB0">
            <w:pPr>
              <w:jc w:val="center"/>
              <w:rPr>
                <w:rFonts w:ascii="Arial" w:eastAsia="Arial" w:hAnsi="Arial" w:cs="Arial"/>
                <w:color w:val="1F1F1F"/>
                <w:sz w:val="18"/>
                <w:szCs w:val="18"/>
                <w:shd w:val="clear" w:color="auto" w:fill="F8F9FA"/>
              </w:rPr>
            </w:pPr>
            <w:r>
              <w:rPr>
                <w:rFonts w:ascii="Arial" w:eastAsia="Arial" w:hAnsi="Arial" w:cs="Arial"/>
                <w:color w:val="1F1F1F"/>
                <w:sz w:val="18"/>
                <w:szCs w:val="18"/>
                <w:shd w:val="clear" w:color="auto" w:fill="F8F9FA"/>
              </w:rPr>
              <w:t>Практические работы</w:t>
            </w:r>
          </w:p>
          <w:p w14:paraId="16E7CC59" w14:textId="77777777" w:rsidR="006F63FE" w:rsidRDefault="006F63FE">
            <w:pPr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3039" w14:textId="77777777" w:rsidR="006F63FE" w:rsidRDefault="00B83AB0">
            <w:pPr>
              <w:spacing w:line="308" w:lineRule="auto"/>
              <w:jc w:val="center"/>
              <w:rPr>
                <w:rFonts w:ascii="Cambria" w:eastAsia="Cambria" w:hAnsi="Cambria" w:cs="Cambria"/>
                <w:color w:val="1F1F1F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1F1F1F"/>
                <w:sz w:val="18"/>
                <w:szCs w:val="18"/>
              </w:rPr>
              <w:t>Индивидуальная работа</w:t>
            </w:r>
          </w:p>
          <w:p w14:paraId="2421D5E6" w14:textId="77777777" w:rsidR="006F63FE" w:rsidRDefault="006F63FE">
            <w:pPr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</w:p>
        </w:tc>
      </w:tr>
      <w:tr w:rsidR="006F63FE" w14:paraId="45280909" w14:textId="77777777">
        <w:trPr>
          <w:trHeight w:val="38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73CD4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565FB" w14:textId="77777777" w:rsidR="006F63FE" w:rsidRDefault="006F63FE">
            <w:pPr>
              <w:widowControl w:val="0"/>
              <w:spacing w:before="60" w:after="60"/>
            </w:pPr>
          </w:p>
          <w:p w14:paraId="2B464DA3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Понятия о здоровье и благополучии пациента. Профессия радиолога-технолога: профиль и компетенции. Резюме и сопроводительное письмо. Советы и написание.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3F01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EC91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6366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4483BCDB" w14:textId="77777777">
        <w:trPr>
          <w:trHeight w:val="21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F74F7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E147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 xml:space="preserve">Человеческое тело. Системы органов. </w:t>
            </w:r>
            <w:r>
              <w:lastRenderedPageBreak/>
              <w:t>Концепции.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D2774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F4BA2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4C0E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169DAC13" w14:textId="77777777">
        <w:trPr>
          <w:trHeight w:val="25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FC7F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4CEF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Скелет. Виды костей.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B3A86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0E61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8811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04FB60BF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1BB6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E18B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Дыхательная система.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775D3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01CE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23A1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05A36062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B3171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7C6A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Сердечно-сосудистая система. Сердце и кровеносные сосуды.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C979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EEE10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FC41C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355CDB23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4CE4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3B6FF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Пищеварительная система.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02B40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8358D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B5370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7716349D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F9353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A72C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Мочевыделительная система.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142E3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FDAB4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5F5DF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535E5702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6B9D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3430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Мышечная система.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CDA38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8CCD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9B5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05CAE0E8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CD1F9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2D06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Нервная система.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C2AC7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E7D6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7EAE2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52BB14E6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2E10C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06F1C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Анамнез. Основные цели.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378A4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DB9C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0B3B6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6C8C2968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D95D7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5497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Тест на оценку знаний.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BE585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0EFCB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C0301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</w:tr>
      <w:tr w:rsidR="006F63FE" w14:paraId="5F0F02B0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D7849" w14:textId="77777777" w:rsidR="006F63FE" w:rsidRDefault="006F63FE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6BF2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Тест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6248A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4A543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4E12A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</w:tr>
      <w:tr w:rsidR="006F63FE" w14:paraId="65310130" w14:textId="77777777">
        <w:trPr>
          <w:trHeight w:val="261"/>
        </w:trPr>
        <w:tc>
          <w:tcPr>
            <w:tcW w:w="5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712A5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Общий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35B0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F4A13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98A07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</w:tr>
      <w:tr w:rsidR="006F63FE" w14:paraId="7C2B98B6" w14:textId="77777777">
        <w:trPr>
          <w:trHeight w:val="261"/>
        </w:trPr>
        <w:tc>
          <w:tcPr>
            <w:tcW w:w="5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775B1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Всего 60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AC651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E20C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AD148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</w:tr>
    </w:tbl>
    <w:p w14:paraId="2F8E6AFD" w14:textId="77777777" w:rsidR="006F63FE" w:rsidRDefault="00B83AB0">
      <w:pPr>
        <w:widowControl w:val="0"/>
        <w:spacing w:after="120"/>
        <w:ind w:left="284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Лекции, практические/лабораторные работы, семинары и индивидуальное обучение</w:t>
      </w:r>
    </w:p>
    <w:p w14:paraId="05AB42E8" w14:textId="77777777" w:rsidR="006F63FE" w:rsidRDefault="00B83A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284"/>
        <w:jc w:val="both"/>
        <w:rPr>
          <w:rFonts w:ascii="Cambria" w:eastAsia="Cambria" w:hAnsi="Cambria" w:cs="Cambria"/>
          <w:b/>
          <w:i/>
        </w:rPr>
      </w:pPr>
      <w:r>
        <w:rPr>
          <w:rFonts w:ascii="Cambria" w:eastAsia="Cambria" w:hAnsi="Cambria" w:cs="Cambria"/>
          <w:b/>
          <w:i/>
        </w:rPr>
        <w:t>(Английский/Французский семестр II)</w:t>
      </w:r>
    </w:p>
    <w:p w14:paraId="16326D57" w14:textId="77777777" w:rsidR="006F63FE" w:rsidRDefault="006F63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ascii="Cambria" w:eastAsia="Cambria" w:hAnsi="Cambria" w:cs="Cambria"/>
          <w:b/>
          <w:i/>
          <w:color w:val="000000"/>
        </w:rPr>
      </w:pPr>
    </w:p>
    <w:tbl>
      <w:tblPr>
        <w:tblStyle w:val="a2"/>
        <w:tblW w:w="9583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665"/>
        <w:gridCol w:w="4808"/>
        <w:gridCol w:w="1842"/>
        <w:gridCol w:w="1134"/>
        <w:gridCol w:w="1134"/>
      </w:tblGrid>
      <w:tr w:rsidR="006F63FE" w14:paraId="59E45220" w14:textId="77777777">
        <w:trPr>
          <w:trHeight w:val="20"/>
          <w:tblHeader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FB0A5" w14:textId="4B7F453C" w:rsidR="006F63FE" w:rsidRDefault="004F24C6">
            <w:pPr>
              <w:jc w:val="both"/>
              <w:rPr>
                <w:rFonts w:ascii="Cambria" w:eastAsia="Cambria" w:hAnsi="Cambria" w:cs="Cambria"/>
              </w:rPr>
            </w:pPr>
            <w:r w:rsidRPr="004F24C6">
              <w:rPr>
                <w:rFonts w:ascii="Cambria" w:eastAsia="Cambria" w:hAnsi="Cambria" w:cs="Cambria"/>
              </w:rPr>
              <w:t>№ 3</w:t>
            </w:r>
          </w:p>
        </w:tc>
        <w:tc>
          <w:tcPr>
            <w:tcW w:w="4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8886D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ТЕМА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6994F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                      Количество часов</w:t>
            </w:r>
          </w:p>
        </w:tc>
      </w:tr>
      <w:tr w:rsidR="006F63FE" w14:paraId="49EE0CAC" w14:textId="77777777">
        <w:trPr>
          <w:trHeight w:val="20"/>
          <w:tblHeader/>
        </w:trPr>
        <w:tc>
          <w:tcPr>
            <w:tcW w:w="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F7B14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85DB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9095C" w14:textId="77777777" w:rsidR="006F63FE" w:rsidRDefault="00B83AB0">
            <w:pPr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color w:val="1F1F1F"/>
                <w:sz w:val="28"/>
                <w:szCs w:val="28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8F05B" w14:textId="77777777" w:rsidR="006F63FE" w:rsidRDefault="00B83AB0">
            <w:pPr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F1F1F"/>
                <w:sz w:val="18"/>
                <w:szCs w:val="18"/>
                <w:shd w:val="clear" w:color="auto" w:fill="F8F9FA"/>
              </w:rPr>
              <w:t>Практические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960C" w14:textId="77777777" w:rsidR="006F63FE" w:rsidRDefault="00B83AB0">
            <w:pPr>
              <w:spacing w:line="308" w:lineRule="auto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1F1F1F"/>
                <w:sz w:val="18"/>
                <w:szCs w:val="18"/>
              </w:rPr>
              <w:t xml:space="preserve">Индивидуальная </w:t>
            </w:r>
            <w:proofErr w:type="spellStart"/>
            <w:r>
              <w:rPr>
                <w:rFonts w:ascii="Cambria" w:eastAsia="Cambria" w:hAnsi="Cambria" w:cs="Cambria"/>
                <w:color w:val="1F1F1F"/>
                <w:sz w:val="18"/>
                <w:szCs w:val="18"/>
              </w:rPr>
              <w:t>работаj</w:t>
            </w:r>
            <w:proofErr w:type="spellEnd"/>
          </w:p>
        </w:tc>
      </w:tr>
      <w:tr w:rsidR="006F63FE" w14:paraId="39163B83" w14:textId="77777777">
        <w:trPr>
          <w:trHeight w:val="380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8F2CF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BE3F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Радиология. Искусство. Наука. Методы расследования. Общие сведения и описание.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A68EF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379F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A9B57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02036813" w14:textId="77777777">
        <w:trPr>
          <w:trHeight w:val="21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5E170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5F28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История рентгеновских лучей. Виды контрастных веществ в медицинской лучевой диагностике.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305D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5276C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003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717E6263" w14:textId="77777777">
        <w:trPr>
          <w:trHeight w:val="25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C5188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A3D3" w14:textId="77777777" w:rsidR="006F63FE" w:rsidRDefault="00B83AB0">
            <w:pPr>
              <w:widowControl w:val="0"/>
              <w:spacing w:before="60" w:after="60"/>
              <w:rPr>
                <w:rFonts w:ascii="Cambria" w:eastAsia="Cambria" w:hAnsi="Cambria" w:cs="Cambria"/>
              </w:rPr>
            </w:pPr>
            <w:r>
              <w:t>Магнитный резонанс.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9C931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83A3C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FD0B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1C8E97DD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1768A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484D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Компьютерная томография.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8658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A5AE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9B12C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1F98FFAD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C514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4C8C" w14:textId="77777777" w:rsidR="006F63FE" w:rsidRDefault="00B83AB0">
            <w:pPr>
              <w:widowControl w:val="0"/>
              <w:spacing w:before="60" w:after="60"/>
              <w:rPr>
                <w:rFonts w:ascii="Cambria" w:eastAsia="Cambria" w:hAnsi="Cambria" w:cs="Cambria"/>
              </w:rPr>
            </w:pPr>
            <w:r>
              <w:t>УЗИ.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6281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9D35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CE23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532E15F4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561AB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C473" w14:textId="77777777" w:rsidR="006F63FE" w:rsidRDefault="00B83AB0">
            <w:pPr>
              <w:widowControl w:val="0"/>
              <w:spacing w:before="60" w:after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Ядерная медицина.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D35C3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4465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B62E7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4</w:t>
            </w:r>
          </w:p>
        </w:tc>
      </w:tr>
      <w:tr w:rsidR="006F63FE" w14:paraId="78146CD6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D09E8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E212" w14:textId="77777777" w:rsidR="006F63FE" w:rsidRDefault="00B83AB0">
            <w:pPr>
              <w:widowControl w:val="0"/>
              <w:spacing w:before="60" w:after="60"/>
              <w:ind w:left="57"/>
              <w:rPr>
                <w:rFonts w:ascii="Cambria" w:eastAsia="Cambria" w:hAnsi="Cambria" w:cs="Cambria"/>
              </w:rPr>
            </w:pPr>
            <w:r>
              <w:t>Интервенционная радиология.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AAFBE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F8BE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7805E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19D90178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05404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E41D" w14:textId="77777777" w:rsidR="006F63FE" w:rsidRDefault="00B83AB0">
            <w:pPr>
              <w:widowControl w:val="0"/>
              <w:spacing w:before="60" w:after="60"/>
              <w:rPr>
                <w:rFonts w:ascii="Cambria" w:eastAsia="Cambria" w:hAnsi="Cambria" w:cs="Cambria"/>
              </w:rPr>
            </w:pPr>
            <w:r>
              <w:t>Традиционная радиология.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2EB06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F31C1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7429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</w:tr>
      <w:tr w:rsidR="006F63FE" w14:paraId="553541EA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A2862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135A" w14:textId="77777777" w:rsidR="006F63FE" w:rsidRDefault="00B83AB0">
            <w:pPr>
              <w:widowControl w:val="0"/>
              <w:spacing w:before="60" w:after="60"/>
              <w:rPr>
                <w:rFonts w:ascii="Cambria" w:eastAsia="Cambria" w:hAnsi="Cambria" w:cs="Cambria"/>
              </w:rPr>
            </w:pPr>
            <w:r>
              <w:t xml:space="preserve"> Итоговый оценочный тест.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3A6C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37C6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5680A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</w:tr>
      <w:tr w:rsidR="006F63FE" w14:paraId="2DC44059" w14:textId="77777777">
        <w:trPr>
          <w:trHeight w:val="18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98A1" w14:textId="77777777" w:rsidR="006F63FE" w:rsidRDefault="006F63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4489" w14:textId="77777777" w:rsidR="006F63FE" w:rsidRDefault="00B83AB0">
            <w:pPr>
              <w:widowControl w:val="0"/>
              <w:spacing w:before="60" w:after="60"/>
            </w:pPr>
            <w:r>
              <w:t xml:space="preserve"> Экзамен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12E9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E5801" w14:textId="77777777" w:rsidR="006F63FE" w:rsidRDefault="00B83AB0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2CC4C" w14:textId="77777777" w:rsidR="006F63FE" w:rsidRDefault="006F63FE">
            <w:pPr>
              <w:spacing w:before="60" w:after="60"/>
              <w:jc w:val="center"/>
              <w:rPr>
                <w:rFonts w:ascii="Cambria" w:eastAsia="Cambria" w:hAnsi="Cambria" w:cs="Cambria"/>
              </w:rPr>
            </w:pPr>
          </w:p>
        </w:tc>
      </w:tr>
      <w:tr w:rsidR="006F63FE" w14:paraId="2F2BAAD0" w14:textId="77777777">
        <w:trPr>
          <w:trHeight w:val="261"/>
        </w:trPr>
        <w:tc>
          <w:tcPr>
            <w:tcW w:w="5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56DC6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Общий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11DCB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0DEEB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4C5FA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30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</w:tr>
      <w:tr w:rsidR="006F63FE" w14:paraId="798FF704" w14:textId="77777777">
        <w:trPr>
          <w:trHeight w:val="261"/>
        </w:trPr>
        <w:tc>
          <w:tcPr>
            <w:tcW w:w="5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4C0BC" w14:textId="77777777" w:rsidR="006F63FE" w:rsidRDefault="00B83A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Всего 60 </w:t>
            </w: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часы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C31B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93AA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4A4B7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9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</w:tr>
    </w:tbl>
    <w:p w14:paraId="23043BEE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709" w:hanging="567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ОСНОВНЫЕ ПРАКТИЧЕСКИЕ НАВЫКИ, ПОЛУЧАЕМЫЕ К ОКОНЧАНИЮ КУРСА</w:t>
      </w:r>
      <w:r>
        <w:rPr>
          <w:rFonts w:ascii="Cambria" w:eastAsia="Cambria" w:hAnsi="Cambria" w:cs="Cambria"/>
          <w:b/>
          <w:smallCaps/>
          <w:color w:val="000000"/>
          <w:sz w:val="28"/>
          <w:szCs w:val="28"/>
        </w:rPr>
        <w:t xml:space="preserve"> </w:t>
      </w:r>
    </w:p>
    <w:p w14:paraId="747BED74" w14:textId="77777777" w:rsidR="006F63FE" w:rsidRDefault="00B83AB0">
      <w:pPr>
        <w:widowControl w:val="0"/>
        <w:spacing w:before="240" w:after="24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К обязательным </w:t>
      </w:r>
      <w:proofErr w:type="spellStart"/>
      <w:r>
        <w:rPr>
          <w:rFonts w:ascii="Cambria" w:eastAsia="Cambria" w:hAnsi="Cambria" w:cs="Cambria"/>
          <w:b/>
        </w:rPr>
        <w:t>обязательным</w:t>
      </w:r>
      <w:proofErr w:type="spellEnd"/>
      <w:r>
        <w:rPr>
          <w:rFonts w:ascii="Cambria" w:eastAsia="Cambria" w:hAnsi="Cambria" w:cs="Cambria"/>
          <w:b/>
        </w:rPr>
        <w:t xml:space="preserve"> практическим навыкам относятся:</w:t>
      </w:r>
    </w:p>
    <w:p w14:paraId="51516CBB" w14:textId="77777777" w:rsidR="006F63FE" w:rsidRDefault="00B83AB0">
      <w:pPr>
        <w:widowControl w:val="0"/>
        <w:numPr>
          <w:ilvl w:val="0"/>
          <w:numId w:val="2"/>
        </w:numPr>
        <w:spacing w:before="240"/>
        <w:rPr>
          <w:rFonts w:ascii="Cambria" w:eastAsia="Cambria" w:hAnsi="Cambria" w:cs="Cambria"/>
          <w:b/>
          <w:smallCaps/>
        </w:rPr>
      </w:pPr>
      <w:r>
        <w:rPr>
          <w:rFonts w:ascii="Cambria" w:eastAsia="Cambria" w:hAnsi="Cambria" w:cs="Cambria"/>
        </w:rPr>
        <w:t>Выполнение методов медицинской визуализации.</w:t>
      </w:r>
    </w:p>
    <w:p w14:paraId="3BC529DC" w14:textId="77777777" w:rsidR="006F63FE" w:rsidRDefault="00B83AB0">
      <w:pPr>
        <w:widowControl w:val="0"/>
        <w:numPr>
          <w:ilvl w:val="0"/>
          <w:numId w:val="2"/>
        </w:numPr>
        <w:rPr>
          <w:rFonts w:ascii="Cambria" w:eastAsia="Cambria" w:hAnsi="Cambria" w:cs="Cambria"/>
          <w:b/>
          <w:smallCaps/>
        </w:rPr>
      </w:pPr>
      <w:r>
        <w:rPr>
          <w:rFonts w:ascii="Cambria" w:eastAsia="Cambria" w:hAnsi="Cambria" w:cs="Cambria"/>
        </w:rPr>
        <w:t>Правильное использование радиологического оборудования.</w:t>
      </w:r>
    </w:p>
    <w:p w14:paraId="15E3B44B" w14:textId="77777777" w:rsidR="006F63FE" w:rsidRDefault="00B83AB0">
      <w:pPr>
        <w:widowControl w:val="0"/>
        <w:numPr>
          <w:ilvl w:val="0"/>
          <w:numId w:val="2"/>
        </w:numPr>
        <w:rPr>
          <w:rFonts w:ascii="Cambria" w:eastAsia="Cambria" w:hAnsi="Cambria" w:cs="Cambria"/>
          <w:b/>
          <w:smallCaps/>
        </w:rPr>
      </w:pPr>
      <w:r>
        <w:rPr>
          <w:rFonts w:ascii="Cambria" w:eastAsia="Cambria" w:hAnsi="Cambria" w:cs="Cambria"/>
        </w:rPr>
        <w:t>Обеспечение безопасности пациентов при проведении рентгенологических процедур.</w:t>
      </w:r>
    </w:p>
    <w:p w14:paraId="5B884CC7" w14:textId="77777777" w:rsidR="006F63FE" w:rsidRDefault="00B83AB0">
      <w:pPr>
        <w:widowControl w:val="0"/>
        <w:numPr>
          <w:ilvl w:val="0"/>
          <w:numId w:val="2"/>
        </w:numPr>
        <w:rPr>
          <w:rFonts w:ascii="Cambria" w:eastAsia="Cambria" w:hAnsi="Cambria" w:cs="Cambria"/>
          <w:b/>
          <w:smallCaps/>
        </w:rPr>
      </w:pPr>
      <w:r>
        <w:rPr>
          <w:rFonts w:ascii="Cambria" w:eastAsia="Cambria" w:hAnsi="Cambria" w:cs="Cambria"/>
        </w:rPr>
        <w:t>Интерпретация и анализ рентгенологических изображений.</w:t>
      </w:r>
    </w:p>
    <w:p w14:paraId="16F65C97" w14:textId="77777777" w:rsidR="006F63FE" w:rsidRDefault="00B83AB0">
      <w:pPr>
        <w:widowControl w:val="0"/>
        <w:numPr>
          <w:ilvl w:val="0"/>
          <w:numId w:val="2"/>
        </w:numPr>
        <w:rPr>
          <w:rFonts w:ascii="Cambria" w:eastAsia="Cambria" w:hAnsi="Cambria" w:cs="Cambria"/>
          <w:b/>
          <w:smallCaps/>
        </w:rPr>
      </w:pPr>
      <w:r>
        <w:rPr>
          <w:rFonts w:ascii="Cambria" w:eastAsia="Cambria" w:hAnsi="Cambria" w:cs="Cambria"/>
        </w:rPr>
        <w:t>Знакомство с медицинской терминологией, связанной с радиологией.</w:t>
      </w:r>
    </w:p>
    <w:p w14:paraId="044ACEB9" w14:textId="77777777" w:rsidR="006F63FE" w:rsidRDefault="006F63FE" w:rsidP="004F24C6">
      <w:pPr>
        <w:widowControl w:val="0"/>
        <w:pBdr>
          <w:top w:val="nil"/>
          <w:left w:val="nil"/>
          <w:bottom w:val="nil"/>
          <w:right w:val="nil"/>
          <w:between w:val="nil"/>
        </w:pBdr>
        <w:ind w:left="1134"/>
        <w:jc w:val="both"/>
        <w:rPr>
          <w:rFonts w:ascii="Cambria" w:eastAsia="Cambria" w:hAnsi="Cambria" w:cs="Cambria"/>
        </w:rPr>
      </w:pPr>
    </w:p>
    <w:p w14:paraId="44E935B8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ind w:left="709" w:hanging="567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ССЫЛОЧНЫЕ ЦЕЛИ И ЕДИНИЦЫ СОДЕРЖАНИЯ</w:t>
      </w:r>
    </w:p>
    <w:tbl>
      <w:tblPr>
        <w:tblStyle w:val="a3"/>
        <w:tblpPr w:leftFromText="180" w:rightFromText="180" w:vertAnchor="text" w:tblpY="1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83"/>
        <w:gridCol w:w="6310"/>
      </w:tblGrid>
      <w:tr w:rsidR="006F63FE" w14:paraId="5A7F0DF0" w14:textId="77777777">
        <w:trPr>
          <w:trHeight w:val="247"/>
          <w:tblHeader/>
        </w:trPr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EBB9F" w14:textId="77777777" w:rsidR="006F63FE" w:rsidRDefault="00B83AB0">
            <w:pPr>
              <w:tabs>
                <w:tab w:val="left" w:pos="170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Цель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8C31" w14:textId="77777777" w:rsidR="006F63FE" w:rsidRDefault="00B83AB0">
            <w:pPr>
              <w:tabs>
                <w:tab w:val="left" w:pos="170"/>
              </w:tabs>
              <w:spacing w:before="120" w:after="12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                       </w:t>
            </w:r>
            <w:r>
              <w:rPr>
                <w:rFonts w:ascii="Cambria" w:eastAsia="Cambria" w:hAnsi="Cambria" w:cs="Cambria"/>
                <w:b/>
              </w:rPr>
              <w:t>Единицы контента</w:t>
            </w:r>
          </w:p>
        </w:tc>
      </w:tr>
      <w:tr w:rsidR="006F63FE" w14:paraId="4B1DFE34" w14:textId="77777777">
        <w:trPr>
          <w:trHeight w:val="416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9DBB" w14:textId="77777777" w:rsidR="006F63FE" w:rsidRDefault="00B83AB0">
            <w:pPr>
              <w:tabs>
                <w:tab w:val="left" w:pos="170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</w:rPr>
              <w:t>Тема (глава) 1: Анатомия и физиология человека</w:t>
            </w:r>
          </w:p>
        </w:tc>
      </w:tr>
      <w:tr w:rsidR="006F63FE" w14:paraId="69D0403A" w14:textId="77777777">
        <w:trPr>
          <w:trHeight w:val="936"/>
        </w:trPr>
        <w:tc>
          <w:tcPr>
            <w:tcW w:w="31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ADE09D" w14:textId="77777777" w:rsidR="006F63FE" w:rsidRDefault="00B83AB0">
            <w:pPr>
              <w:numPr>
                <w:ilvl w:val="0"/>
                <w:numId w:val="7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Определите конкретную терминологию для каждой системы человеческого организма и объясните ключевые слова, связанные с их структурой и функциями.</w:t>
            </w:r>
          </w:p>
          <w:p w14:paraId="218ECB11" w14:textId="77777777" w:rsidR="006F63FE" w:rsidRDefault="00B83AB0">
            <w:pPr>
              <w:numPr>
                <w:ilvl w:val="0"/>
                <w:numId w:val="7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Понимать структуру, функции и патологии каждой системы, выявляя соответствующую информацию из научных источников и медицинских статей.</w:t>
            </w:r>
          </w:p>
          <w:p w14:paraId="7E111174" w14:textId="77777777" w:rsidR="006F63FE" w:rsidRDefault="00B83AB0">
            <w:pPr>
              <w:numPr>
                <w:ilvl w:val="0"/>
                <w:numId w:val="7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Демонстрировать умение различать и правильно использовать отдельные термины в связных предложениях как письменно, так и устно.</w:t>
            </w:r>
          </w:p>
          <w:p w14:paraId="6FD79DE0" w14:textId="77777777" w:rsidR="006F63FE" w:rsidRDefault="00B83AB0">
            <w:pPr>
              <w:numPr>
                <w:ilvl w:val="0"/>
                <w:numId w:val="7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Правильно применять медицинскую терминологию и знания в дискуссиях и различных контекстах, а также при изложении выводов о функционировании систем организма.</w:t>
            </w:r>
          </w:p>
          <w:p w14:paraId="3DD09BA0" w14:textId="77777777" w:rsidR="006F63FE" w:rsidRDefault="00B83AB0">
            <w:pPr>
              <w:numPr>
                <w:ilvl w:val="0"/>
                <w:numId w:val="7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Интегрируйте информацию о каждой системе, чтобы </w:t>
            </w:r>
            <w:proofErr w:type="spellStart"/>
            <w:r>
              <w:rPr>
                <w:rFonts w:ascii="Cambria" w:eastAsia="Cambria" w:hAnsi="Cambria" w:cs="Cambria"/>
              </w:rPr>
              <w:t>концептуализировать</w:t>
            </w:r>
            <w:proofErr w:type="spellEnd"/>
            <w:r>
              <w:rPr>
                <w:rFonts w:ascii="Cambria" w:eastAsia="Cambria" w:hAnsi="Cambria" w:cs="Cambria"/>
              </w:rPr>
              <w:t xml:space="preserve"> взаимосвязи между ними и подчеркнуть важность медицинского английского языка в научном общении, международном сотрудничестве и международном сотрудничестве.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F2FB5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lastRenderedPageBreak/>
              <w:t>Знакомство с телом человека. Определение понятия человеческого тела и его основных структур. Описание общих функций человеческого организма. Грамматика: Артикль (I), Существительные для профессий.</w:t>
            </w:r>
          </w:p>
          <w:p w14:paraId="2105D96B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Концепции здоровья и благополучия пациентов. Виды здоровья.</w:t>
            </w:r>
          </w:p>
          <w:p w14:paraId="7872AD38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Профессия радиолога-технолога: профиль и компетенции.</w:t>
            </w:r>
          </w:p>
          <w:p w14:paraId="626C24E5" w14:textId="77777777" w:rsidR="006F63FE" w:rsidRDefault="00B83AB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lastRenderedPageBreak/>
              <w:t>Резюме и сопроводительное письмо: советы и написание.</w:t>
            </w:r>
          </w:p>
        </w:tc>
      </w:tr>
      <w:tr w:rsidR="006F63FE" w14:paraId="20D9BA14" w14:textId="77777777">
        <w:trPr>
          <w:trHeight w:val="1584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CE582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D9068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Дыхательная система.</w:t>
            </w:r>
            <w:r>
              <w:rPr>
                <w:rFonts w:ascii="Cambria" w:eastAsia="Cambria" w:hAnsi="Cambria" w:cs="Cambria"/>
              </w:rPr>
              <w:t xml:space="preserve"> Описание структур, участвующих в дыхании: легкие, трахея, бронхи. Газообмен в легких. Факторы, регулирующие дыхание. Грамматика: модальные глаголы, повелительное наклонение.</w:t>
            </w:r>
          </w:p>
        </w:tc>
      </w:tr>
      <w:tr w:rsidR="006F63FE" w14:paraId="5F2DC820" w14:textId="77777777">
        <w:trPr>
          <w:trHeight w:val="1503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45201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C7CF" w14:textId="77777777" w:rsidR="006F63FE" w:rsidRDefault="006F63FE">
            <w:pPr>
              <w:tabs>
                <w:tab w:val="left" w:pos="170"/>
              </w:tabs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082002B4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Сердечно-сосудистая система.</w:t>
            </w:r>
            <w:r>
              <w:rPr>
                <w:rFonts w:ascii="Cambria" w:eastAsia="Cambria" w:hAnsi="Cambria" w:cs="Cambria"/>
              </w:rPr>
              <w:t xml:space="preserve"> Строение сердца. Виды кровеносных сосудов. Кровообращение. Основные компоненты сердечно-сосудистой системы и их роль.</w:t>
            </w:r>
          </w:p>
          <w:p w14:paraId="4F147733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Неправильные глаголы, Простые относительные местоимения.</w:t>
            </w:r>
          </w:p>
        </w:tc>
      </w:tr>
      <w:tr w:rsidR="006F63FE" w14:paraId="7EC8F1DF" w14:textId="77777777">
        <w:trPr>
          <w:trHeight w:val="2009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36357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6FA23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Пищеварительная система.</w:t>
            </w:r>
            <w:r>
              <w:rPr>
                <w:rFonts w:ascii="Cambria" w:eastAsia="Cambria" w:hAnsi="Cambria" w:cs="Cambria"/>
              </w:rPr>
              <w:t xml:space="preserve"> Представление органов, участвующих в пищеварении: желудок, тонкий кишечник, толстый кишечник, печень, поджелудочная железа. Описание процессов пищеварения и всасывания питательных веществ. Выявление функций пищеварительной системы при расщеплении и всасывании пищи.</w:t>
            </w:r>
          </w:p>
          <w:p w14:paraId="25170288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Наречия, Виды наречий.</w:t>
            </w:r>
          </w:p>
        </w:tc>
      </w:tr>
      <w:tr w:rsidR="006F63FE" w14:paraId="70744E49" w14:textId="77777777">
        <w:trPr>
          <w:trHeight w:val="1741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F3E960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D0156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Мочевыделительная система.</w:t>
            </w:r>
            <w:r>
              <w:rPr>
                <w:rFonts w:ascii="Cambria" w:eastAsia="Cambria" w:hAnsi="Cambria" w:cs="Cambria"/>
              </w:rPr>
              <w:t xml:space="preserve"> Строение мочевыделительной системы. Основные компоненты и их роли.</w:t>
            </w:r>
          </w:p>
          <w:p w14:paraId="523904A7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Местоимения, активная и пассивная формы настоящего времени.</w:t>
            </w:r>
          </w:p>
        </w:tc>
      </w:tr>
      <w:tr w:rsidR="006F63FE" w14:paraId="4A49737D" w14:textId="77777777">
        <w:trPr>
          <w:trHeight w:val="1728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EC3BA2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88C18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Скелетная система.</w:t>
            </w:r>
            <w:r>
              <w:rPr>
                <w:rFonts w:ascii="Cambria" w:eastAsia="Cambria" w:hAnsi="Cambria" w:cs="Cambria"/>
              </w:rPr>
              <w:t xml:space="preserve"> Кости, суставы, хрящи. Функции костной системы. Основные компоненты и их роль в организме.</w:t>
            </w:r>
          </w:p>
          <w:p w14:paraId="17E3512F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Модальные глаголы, Местоименные глаголы, Специфика медицинских глаголов.</w:t>
            </w:r>
          </w:p>
          <w:p w14:paraId="06AE3119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mbria" w:eastAsia="Cambria" w:hAnsi="Cambria" w:cs="Cambria"/>
                <w:color w:val="000000"/>
              </w:rPr>
            </w:pPr>
          </w:p>
          <w:p w14:paraId="639E4853" w14:textId="77777777" w:rsidR="006F63FE" w:rsidRDefault="006F63FE">
            <w:pPr>
              <w:tabs>
                <w:tab w:val="left" w:pos="170"/>
              </w:tabs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25E42A48" w14:textId="77777777">
        <w:trPr>
          <w:trHeight w:val="2539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06C5B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D91F" w14:textId="77777777" w:rsidR="006F63FE" w:rsidRDefault="00B83AB0">
            <w:pPr>
              <w:numPr>
                <w:ilvl w:val="0"/>
                <w:numId w:val="23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Нервная система.</w:t>
            </w:r>
            <w:r>
              <w:rPr>
                <w:rFonts w:ascii="Cambria" w:eastAsia="Cambria" w:hAnsi="Cambria" w:cs="Cambria"/>
              </w:rPr>
              <w:t xml:space="preserve"> Строение центральной и периферической нервной системы. Функции нервной системы по передаче импульсов и управлению функциями организма. Типы нервных клеток и их роль.</w:t>
            </w:r>
          </w:p>
          <w:p w14:paraId="48FB29B1" w14:textId="77777777" w:rsidR="006F63FE" w:rsidRDefault="00B83AB0">
            <w:pP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Неисчисляемые существительные, Активные и отрицательные формы глаголов.</w:t>
            </w:r>
          </w:p>
          <w:p w14:paraId="667B4451" w14:textId="77777777" w:rsidR="006F63FE" w:rsidRDefault="006F63FE">
            <w:pP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21F8C02D" w14:textId="77777777" w:rsidR="006F63FE" w:rsidRDefault="00B83AB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Анамнез.</w:t>
            </w:r>
            <w:r>
              <w:rPr>
                <w:rFonts w:ascii="Cambria" w:eastAsia="Cambria" w:hAnsi="Cambria" w:cs="Cambria"/>
              </w:rPr>
              <w:t xml:space="preserve"> Основные цели.</w:t>
            </w:r>
          </w:p>
          <w:p w14:paraId="5EF155A3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Грамматика: Предлоги. Виды предлогов. Простые и сложные предлоги.</w:t>
            </w:r>
          </w:p>
          <w:p w14:paraId="6B6F3F81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0"/>
              </w:tabs>
              <w:ind w:left="720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7A7EE335" w14:textId="77777777">
        <w:trPr>
          <w:trHeight w:val="247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CDB8" w14:textId="77777777" w:rsidR="006F63FE" w:rsidRDefault="00B83AB0">
            <w:pPr>
              <w:tabs>
                <w:tab w:val="left" w:pos="170"/>
              </w:tabs>
              <w:spacing w:before="60" w:after="60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lastRenderedPageBreak/>
              <w:t>Тема (глава) 2.</w:t>
            </w:r>
            <w:r>
              <w:t xml:space="preserve"> </w:t>
            </w:r>
            <w:r>
              <w:rPr>
                <w:rFonts w:ascii="Cambria" w:eastAsia="Cambria" w:hAnsi="Cambria" w:cs="Cambria"/>
                <w:b/>
                <w:color w:val="000000"/>
              </w:rPr>
              <w:t>Рентгенологические и визуализирующие методы исследования</w:t>
            </w:r>
          </w:p>
        </w:tc>
      </w:tr>
      <w:tr w:rsidR="006F63FE" w14:paraId="61DA0972" w14:textId="77777777">
        <w:trPr>
          <w:trHeight w:val="349"/>
        </w:trPr>
        <w:tc>
          <w:tcPr>
            <w:tcW w:w="31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DF6083" w14:textId="77777777" w:rsidR="006F63FE" w:rsidRDefault="00B83AB0">
            <w:pPr>
              <w:numPr>
                <w:ilvl w:val="0"/>
                <w:numId w:val="9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Определить основные методы лучевого исследования (рентгенография, КТ, МРТ, УЗИ, сцинтиграфия, ангиография) и объяснить принципы действия каждого метода, в том числе их преимущества и ограничения.</w:t>
            </w:r>
          </w:p>
          <w:p w14:paraId="44866FF6" w14:textId="77777777" w:rsidR="006F63FE" w:rsidRDefault="00B83AB0">
            <w:pPr>
              <w:numPr>
                <w:ilvl w:val="0"/>
                <w:numId w:val="9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Понимать клиническое использование и применение различных методов визуализации и радиологии (включая компьютерную томографию, магнитно-резонансную томографию, ультразвук, ядерную медицину, интервенционную радиологию) для диагностики, оценки и мониторинга состояний.</w:t>
            </w:r>
          </w:p>
          <w:p w14:paraId="7481F945" w14:textId="77777777" w:rsidR="006F63FE" w:rsidRDefault="00B83AB0">
            <w:pPr>
              <w:numPr>
                <w:ilvl w:val="0"/>
                <w:numId w:val="9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Продемонстрировать компетентность в подготовке пациентов и интерпретации изображений, полученных с помощью различных методов визуализации, </w:t>
            </w:r>
            <w:r>
              <w:rPr>
                <w:rFonts w:ascii="Cambria" w:eastAsia="Cambria" w:hAnsi="Cambria" w:cs="Cambria"/>
              </w:rPr>
              <w:lastRenderedPageBreak/>
              <w:t>обеспечивая правильное применение процедур и связанных с ними мер безопасности.</w:t>
            </w:r>
          </w:p>
          <w:p w14:paraId="3944C227" w14:textId="77777777" w:rsidR="006F63FE" w:rsidRDefault="00B83AB0">
            <w:pPr>
              <w:numPr>
                <w:ilvl w:val="0"/>
                <w:numId w:val="9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Применять знания методов визуализации и радиологии при разработке плана диагностики и лечения, интегрируя информацию, полученную из изображений, при оценке и ведении пациентов.</w:t>
            </w:r>
          </w:p>
          <w:p w14:paraId="1DD93633" w14:textId="77777777" w:rsidR="006F63FE" w:rsidRDefault="00B83AB0">
            <w:pPr>
              <w:numPr>
                <w:ilvl w:val="0"/>
                <w:numId w:val="9"/>
              </w:numPr>
              <w:tabs>
                <w:tab w:val="left" w:pos="170"/>
              </w:tabs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Интегрируйте информацию, полученную от различных методов исследования и радиологических методов, для оптимизации диагностики и лечения, обеспечивая эффективное использование ресурсов визуализации в клинической практике.</w:t>
            </w: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08D0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lastRenderedPageBreak/>
              <w:t>Методы расследования.</w:t>
            </w:r>
            <w:r>
              <w:rPr>
                <w:rFonts w:ascii="Cambria" w:eastAsia="Cambria" w:hAnsi="Cambria" w:cs="Cambria"/>
              </w:rPr>
              <w:t xml:space="preserve"> Общие вмешательства в визуализацию: рентгенография, КТ, МРТ, УЗИ, сцинтиграфия, ангиография, используемые для диагностики состояний и мониторинга органов. Общие сведения и описание.</w:t>
            </w:r>
          </w:p>
          <w:p w14:paraId="0FBBD594" w14:textId="77777777" w:rsidR="006F63FE" w:rsidRDefault="00B83A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>Грамматика: Артикль, Глаголы настоящего времени.</w:t>
            </w:r>
          </w:p>
          <w:p w14:paraId="33FD4337" w14:textId="77777777" w:rsidR="006F63FE" w:rsidRDefault="006F63FE">
            <w:pPr>
              <w:ind w:left="630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16087484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</w:rPr>
              <w:t>Радиология: Искусство. Наука. Понятие слова.</w:t>
            </w:r>
          </w:p>
          <w:p w14:paraId="5D6AB621" w14:textId="77777777" w:rsidR="006F63FE" w:rsidRDefault="006F63FE">
            <w:pPr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2496F7A1" w14:textId="77777777">
        <w:trPr>
          <w:trHeight w:val="349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A9451E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362F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Радиологические методы исследования.</w:t>
            </w:r>
            <w:r>
              <w:rPr>
                <w:rFonts w:ascii="Cambria" w:eastAsia="Cambria" w:hAnsi="Cambria" w:cs="Cambria"/>
              </w:rPr>
              <w:t xml:space="preserve"> Радиологические методы включают рентгенографию, КТ, МРТ, ультразвук, ангиографию и сцинтиграфию, необходимые для диагностики, детальной оценки и мониторинга состояния.</w:t>
            </w:r>
          </w:p>
          <w:p w14:paraId="17A4A250" w14:textId="77777777" w:rsidR="006F63FE" w:rsidRDefault="00B83AB0">
            <w:pPr>
              <w:ind w:left="99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местоимения, повелительное наклонение.</w:t>
            </w:r>
          </w:p>
          <w:p w14:paraId="21F386A5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jc w:val="both"/>
              <w:rPr>
                <w:rFonts w:ascii="Cambria" w:eastAsia="Cambria" w:hAnsi="Cambria" w:cs="Cambria"/>
              </w:rPr>
            </w:pPr>
          </w:p>
          <w:p w14:paraId="16812888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jc w:val="both"/>
              <w:rPr>
                <w:rFonts w:ascii="Cambria" w:eastAsia="Cambria" w:hAnsi="Cambria" w:cs="Cambria"/>
                <w:color w:val="000000"/>
              </w:rPr>
            </w:pPr>
          </w:p>
          <w:p w14:paraId="73FCB2E8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История рентгеновских лучей. Виды контрастных веществ в медицинской лучевой диагностике.</w:t>
            </w:r>
          </w:p>
          <w:p w14:paraId="406875C0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 xml:space="preserve">                    Грамматика: Активные и пассивные формы глаголов.</w:t>
            </w:r>
          </w:p>
          <w:p w14:paraId="027A302E" w14:textId="77777777" w:rsidR="006F63FE" w:rsidRDefault="006F63FE">
            <w:pPr>
              <w:jc w:val="both"/>
              <w:rPr>
                <w:rFonts w:ascii="Cambria" w:eastAsia="Cambria" w:hAnsi="Cambria" w:cs="Cambria"/>
                <w:i/>
                <w:color w:val="000000"/>
              </w:rPr>
            </w:pPr>
          </w:p>
        </w:tc>
      </w:tr>
      <w:tr w:rsidR="006F63FE" w14:paraId="5C0E355E" w14:textId="77777777">
        <w:trPr>
          <w:trHeight w:val="349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A6A7B1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i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C17BA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Компьютерная томография.</w:t>
            </w:r>
            <w:r>
              <w:rPr>
                <w:rFonts w:ascii="Cambria" w:eastAsia="Cambria" w:hAnsi="Cambria" w:cs="Cambria"/>
              </w:rPr>
              <w:t xml:space="preserve"> Принципы работы. Клинические показания, преимущества и ограничения. Процедура и подготовка, интерпретация изображений. Безопасность и риски.</w:t>
            </w:r>
          </w:p>
          <w:p w14:paraId="35A72006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</w:rPr>
              <w:t>Грамматика: модальные глаголы, формы прилагательных женского рода и множественного числа.</w:t>
            </w:r>
          </w:p>
          <w:p w14:paraId="67845DC5" w14:textId="77777777" w:rsidR="006F63FE" w:rsidRDefault="006F63FE">
            <w:pPr>
              <w:jc w:val="both"/>
              <w:rPr>
                <w:rFonts w:ascii="Cambria" w:eastAsia="Cambria" w:hAnsi="Cambria" w:cs="Cambria"/>
                <w:i/>
                <w:color w:val="000000"/>
              </w:rPr>
            </w:pPr>
          </w:p>
        </w:tc>
      </w:tr>
      <w:tr w:rsidR="006F63FE" w14:paraId="47EEF41A" w14:textId="77777777">
        <w:trPr>
          <w:trHeight w:val="842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223915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i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9D9D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b/>
                <w:i/>
              </w:rPr>
              <w:t>Магнитно-резонансная томография.</w:t>
            </w:r>
            <w:r>
              <w:rPr>
                <w:rFonts w:ascii="Cambria" w:eastAsia="Cambria" w:hAnsi="Cambria" w:cs="Cambria"/>
                <w:i/>
              </w:rPr>
              <w:t xml:space="preserve"> Принципы работы: Использование магнитных полей. Используемая технология: обработка и реконструкция изображений. Клинические показания: Диагностика заболеваний головного мозга, позвоночника, мышц и суставов, а также оценка опухолей, травм и дегенеративных заболеваний.</w:t>
            </w:r>
          </w:p>
          <w:p w14:paraId="1A4F78B6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8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i/>
              </w:rPr>
              <w:t>Грамматика: прилагательные, простые и сложные относительные местоимения.</w:t>
            </w:r>
          </w:p>
          <w:p w14:paraId="75D6AE70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0A715941" w14:textId="77777777">
        <w:trPr>
          <w:trHeight w:val="1116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175533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5181" w14:textId="77777777" w:rsidR="006F63FE" w:rsidRDefault="00B83AB0">
            <w:pPr>
              <w:numPr>
                <w:ilvl w:val="0"/>
                <w:numId w:val="4"/>
              </w:num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УЗИ.</w:t>
            </w:r>
            <w:r>
              <w:rPr>
                <w:rFonts w:ascii="Cambria" w:eastAsia="Cambria" w:hAnsi="Cambria" w:cs="Cambria"/>
              </w:rPr>
              <w:t xml:space="preserve"> Виды УЗИ. Специализированное использование и технические аспекты. Датчики: типы и особенности использования для различных исследований. Практические аспекты. Безопасность и противопоказания.</w:t>
            </w:r>
          </w:p>
          <w:p w14:paraId="4E3FA2BF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модальные глаголы, указательные прилагательные.</w:t>
            </w:r>
          </w:p>
          <w:p w14:paraId="7A534DE7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6"/>
              <w:jc w:val="both"/>
              <w:rPr>
                <w:rFonts w:ascii="Cambria" w:eastAsia="Cambria" w:hAnsi="Cambria" w:cs="Cambria"/>
              </w:rPr>
            </w:pPr>
          </w:p>
          <w:p w14:paraId="68E092EC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6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77823487" w14:textId="77777777">
        <w:trPr>
          <w:trHeight w:val="1116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79CD35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45BF" w14:textId="77777777" w:rsidR="006F63FE" w:rsidRDefault="00B83AB0">
            <w:pPr>
              <w:numPr>
                <w:ilvl w:val="0"/>
                <w:numId w:val="4"/>
              </w:num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Ядерная медицина.</w:t>
            </w:r>
            <w:r>
              <w:rPr>
                <w:rFonts w:ascii="Cambria" w:eastAsia="Cambria" w:hAnsi="Cambria" w:cs="Cambria"/>
              </w:rPr>
              <w:t xml:space="preserve"> Диагностика. Использование радионуклидов для функциональной визуализации органов и тканей. Терапия и функциональная оценка. Мониторинг лечения.</w:t>
            </w:r>
          </w:p>
          <w:p w14:paraId="07FA5B8D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Неправильные глаголы, Глагольные формы в прошедшем времени.</w:t>
            </w:r>
          </w:p>
          <w:p w14:paraId="2A96D550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6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6F63FE" w14:paraId="6009A976" w14:textId="77777777">
        <w:trPr>
          <w:trHeight w:val="1848"/>
        </w:trPr>
        <w:tc>
          <w:tcPr>
            <w:tcW w:w="31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261069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6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F3E" w14:textId="77777777" w:rsidR="006F63FE" w:rsidRDefault="00B83AB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</w:rPr>
              <w:t>Интервенционная радиология.</w:t>
            </w:r>
            <w:r>
              <w:rPr>
                <w:rFonts w:ascii="Cambria" w:eastAsia="Cambria" w:hAnsi="Cambria" w:cs="Cambria"/>
              </w:rPr>
              <w:t xml:space="preserve"> Минимально инвазивные процедуры. Биопсия: забор тканей для анализа. Управление опухолью. Контроль боли.</w:t>
            </w:r>
          </w:p>
          <w:p w14:paraId="3A6291DC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Грамматика: Наречия.</w:t>
            </w:r>
          </w:p>
          <w:p w14:paraId="72827192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0"/>
              <w:rPr>
                <w:rFonts w:ascii="Cambria" w:eastAsia="Cambria" w:hAnsi="Cambria" w:cs="Cambria"/>
                <w:color w:val="000000"/>
              </w:rPr>
            </w:pPr>
          </w:p>
          <w:p w14:paraId="114BE747" w14:textId="77777777" w:rsidR="006F63FE" w:rsidRDefault="00B83AB0">
            <w:pPr>
              <w:numPr>
                <w:ilvl w:val="0"/>
                <w:numId w:val="4"/>
              </w:numPr>
              <w:spacing w:before="240" w:after="24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Традиционная радиология.</w:t>
            </w:r>
            <w:r>
              <w:rPr>
                <w:rFonts w:ascii="Cambria" w:eastAsia="Cambria" w:hAnsi="Cambria" w:cs="Cambria"/>
              </w:rPr>
              <w:t xml:space="preserve"> Преимущества и недостатки. Терапевтические показания и противопоказания.</w:t>
            </w:r>
            <w:r>
              <w:rPr>
                <w:rFonts w:ascii="Cambria" w:eastAsia="Cambria" w:hAnsi="Cambria" w:cs="Cambria"/>
              </w:rPr>
              <w:br/>
              <w:t>Виды простых и сложных наречий места, времени и причины.</w:t>
            </w:r>
          </w:p>
          <w:p w14:paraId="27F43E60" w14:textId="77777777" w:rsidR="006F63FE" w:rsidRDefault="006F6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50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6DB703BC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</w:p>
    <w:p w14:paraId="21172468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</w:p>
    <w:p w14:paraId="0FDC6CD8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164863C0" w14:textId="77777777" w:rsidR="006F63FE" w:rsidRDefault="00B83AB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720"/>
        <w:jc w:val="both"/>
        <w:rPr>
          <w:b/>
          <w:color w:val="000000"/>
        </w:rPr>
      </w:pPr>
      <w:r>
        <w:rPr>
          <w:b/>
        </w:rPr>
        <w:lastRenderedPageBreak/>
        <w:t>СПЕЦИАЛЬНЫЕ ПРОФЕССИОНАЛЬНЫЕ КОМПЕТЕНЦИИ (КПС) И ТРАНСВЕРСАЛЬНЫЕ КОМПЕТЕНЦИИ (КТ)</w:t>
      </w:r>
    </w:p>
    <w:p w14:paraId="722788F3" w14:textId="3AFDE423" w:rsidR="006F63FE" w:rsidRDefault="00B83AB0">
      <w:pPr>
        <w:spacing w:before="240" w:after="240"/>
        <w:jc w:val="both"/>
      </w:pPr>
      <w:r>
        <w:rPr>
          <w:b/>
        </w:rPr>
        <w:t>Специальные профессиональные компетенции (</w:t>
      </w:r>
      <w:r w:rsidR="004F24C6">
        <w:rPr>
          <w:b/>
          <w:lang w:val="ru-RU"/>
        </w:rPr>
        <w:t>СПК</w:t>
      </w:r>
      <w:r>
        <w:rPr>
          <w:b/>
        </w:rPr>
        <w:t>)</w:t>
      </w:r>
      <w:r>
        <w:t>:</w:t>
      </w:r>
    </w:p>
    <w:p w14:paraId="71BDC810" w14:textId="1D69B446" w:rsidR="006F63FE" w:rsidRDefault="004F24C6">
      <w:pPr>
        <w:spacing w:before="240" w:after="240"/>
        <w:jc w:val="both"/>
      </w:pPr>
      <w:r>
        <w:rPr>
          <w:b/>
          <w:lang w:val="ru-RU"/>
        </w:rPr>
        <w:t>СПК</w:t>
      </w:r>
      <w:r>
        <w:rPr>
          <w:b/>
        </w:rPr>
        <w:t>6</w:t>
      </w:r>
      <w:r>
        <w:t>: Проведение научных исследований в данной области. Планирует, организует и проводит научные исследования в этой области; разрабатывает и выступает с выступлениями и презентациями на научно-практических мероприятиях, воспитывая личностный настрой и связность изложений.</w:t>
      </w:r>
    </w:p>
    <w:p w14:paraId="18B0FC56" w14:textId="2869EAA9" w:rsidR="006F63FE" w:rsidRDefault="004F24C6">
      <w:pPr>
        <w:spacing w:before="240" w:after="240"/>
      </w:pPr>
      <w:r>
        <w:rPr>
          <w:b/>
          <w:lang w:val="ru-RU"/>
        </w:rPr>
        <w:t>СПК</w:t>
      </w:r>
      <w:r>
        <w:rPr>
          <w:b/>
        </w:rPr>
        <w:t>7</w:t>
      </w:r>
      <w:r>
        <w:t>: Осуществление педагогической и дидактико-методической деятельности. Обучает врачей-интернов и ассистентов в небольших группах; оценивает работу на рабочем месте и обеспечивает конструктивную обратную связь; знает и применяет методы преподавания и оценивания в зависимости от аудитории; разрабатывает планы деятельности и учебные материалы в соответствии с компетенциями; проводит мероприятия по санитарному просвещению как на индивидуальном, так и на общественном уровне.</w:t>
      </w:r>
    </w:p>
    <w:p w14:paraId="58CD1FB8" w14:textId="156E3038" w:rsidR="006F63FE" w:rsidRDefault="00B83AB0">
      <w:pPr>
        <w:spacing w:before="240" w:after="240"/>
      </w:pPr>
      <w:r>
        <w:rPr>
          <w:b/>
        </w:rPr>
        <w:t>Трансверсальные компетенции (</w:t>
      </w:r>
      <w:r w:rsidR="004F24C6">
        <w:rPr>
          <w:b/>
          <w:lang w:val="ru-RU"/>
        </w:rPr>
        <w:t>ТК</w:t>
      </w:r>
      <w:r>
        <w:rPr>
          <w:b/>
        </w:rPr>
        <w:t>)</w:t>
      </w:r>
      <w:r>
        <w:t>:</w:t>
      </w:r>
    </w:p>
    <w:p w14:paraId="5046C3B0" w14:textId="35D486C3" w:rsidR="006F63FE" w:rsidRDefault="00B83AB0">
      <w:pPr>
        <w:spacing w:before="120"/>
        <w:jc w:val="both"/>
      </w:pPr>
      <w:r>
        <w:rPr>
          <w:b/>
        </w:rPr>
        <w:t>Т</w:t>
      </w:r>
      <w:r w:rsidR="004F24C6">
        <w:rPr>
          <w:b/>
        </w:rPr>
        <w:t>К</w:t>
      </w:r>
      <w:r>
        <w:rPr>
          <w:b/>
        </w:rPr>
        <w:t>1</w:t>
      </w:r>
      <w:r>
        <w:t>: Применение правил добросовестной и эффективной работы, проявление ответственности при выполнении профессиональных задач, уважение ценностей и норм профессиональной этики, а также положений действующего законодательства; принятие решений посредством развития логического рассуждения, практической применимости, оценки и самооценки.</w:t>
      </w:r>
    </w:p>
    <w:p w14:paraId="45CE1BB7" w14:textId="14F6C301" w:rsidR="006F63FE" w:rsidRDefault="00B83AB0">
      <w:pPr>
        <w:spacing w:before="120"/>
        <w:jc w:val="both"/>
      </w:pPr>
      <w:r>
        <w:rPr>
          <w:b/>
        </w:rPr>
        <w:t>Т</w:t>
      </w:r>
      <w:r w:rsidR="004F24C6">
        <w:rPr>
          <w:b/>
        </w:rPr>
        <w:t>К</w:t>
      </w:r>
      <w:r>
        <w:rPr>
          <w:b/>
        </w:rPr>
        <w:t>2</w:t>
      </w:r>
      <w:r>
        <w:t>: Эффективное использование информационных и коммуникационных ресурсов; профессиональное лингвистическое взаимодействие во всем спектре социальных и культурных контекстов; определение ролей и обязанностей в многопрофильной команде; применение методов эффективной командной работы и взаимоотношений с пациентами.</w:t>
      </w:r>
    </w:p>
    <w:p w14:paraId="0F0A2116" w14:textId="129A696F" w:rsidR="006F63FE" w:rsidRDefault="00B83AB0">
      <w:pPr>
        <w:spacing w:before="120"/>
        <w:jc w:val="both"/>
      </w:pPr>
      <w:r>
        <w:rPr>
          <w:b/>
        </w:rPr>
        <w:t>Т</w:t>
      </w:r>
      <w:r w:rsidR="004F24C6">
        <w:rPr>
          <w:b/>
        </w:rPr>
        <w:t>К</w:t>
      </w:r>
      <w:r>
        <w:rPr>
          <w:b/>
        </w:rPr>
        <w:t>3</w:t>
      </w:r>
      <w:r>
        <w:t>: Способность поддерживать и продвигать соответствующую рабочую среду, независимо от расы, пола, культуры, возраста и т. д.; с энтузиазмом работать со всеми сотрудниками и бенефициарами на всех уровнях; ценить вклад людей из разных слоев общества; и проявлять уважение к мнениям и идеям других.</w:t>
      </w:r>
    </w:p>
    <w:p w14:paraId="12A40829" w14:textId="1A2DC409" w:rsidR="006F63FE" w:rsidRDefault="004F24C6">
      <w:pPr>
        <w:spacing w:before="120"/>
        <w:jc w:val="both"/>
      </w:pPr>
      <w:r>
        <w:rPr>
          <w:b/>
          <w:lang w:val="ru-RU"/>
        </w:rPr>
        <w:t>ТК</w:t>
      </w:r>
      <w:r>
        <w:rPr>
          <w:b/>
        </w:rPr>
        <w:t>4</w:t>
      </w:r>
      <w:r>
        <w:t>: Определение целей, которые необходимо достичь, доступных ресурсов, условий завершения, этапов, времени работы, сроков и связанных с ними рисков; обеспечение эффективной работы и ответственного участия в проводимой деятельности.</w:t>
      </w:r>
    </w:p>
    <w:p w14:paraId="39D9C517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mbria" w:eastAsia="Cambria" w:hAnsi="Cambria" w:cs="Cambria"/>
          <w:b/>
        </w:rPr>
      </w:pPr>
    </w:p>
    <w:p w14:paraId="726AE609" w14:textId="77777777" w:rsidR="006F63FE" w:rsidRDefault="00B83AB0">
      <w:pPr>
        <w:spacing w:before="240" w:after="240" w:line="259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РЕЗУЛЬТАТЫ ОБУЧЕНИЯ: </w:t>
      </w:r>
    </w:p>
    <w:p w14:paraId="0A07C994" w14:textId="77777777" w:rsidR="006F63FE" w:rsidRDefault="00B83AB0">
      <w:pPr>
        <w:numPr>
          <w:ilvl w:val="0"/>
          <w:numId w:val="24"/>
        </w:numPr>
        <w:spacing w:before="240" w:line="259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 окончании курса студент сможет:</w:t>
      </w:r>
    </w:p>
    <w:p w14:paraId="67CCF23A" w14:textId="77777777" w:rsidR="006F63FE" w:rsidRDefault="00B83AB0">
      <w:pPr>
        <w:numPr>
          <w:ilvl w:val="0"/>
          <w:numId w:val="24"/>
        </w:numPr>
        <w:spacing w:line="259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Понимать и определять профессиональную терминологию в области радиологических технологий.</w:t>
      </w:r>
    </w:p>
    <w:p w14:paraId="3C759581" w14:textId="77777777" w:rsidR="006F63FE" w:rsidRDefault="00B83AB0">
      <w:pPr>
        <w:numPr>
          <w:ilvl w:val="0"/>
          <w:numId w:val="24"/>
        </w:num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Цените и практикуйте качества и поведение, необходимые для успешной практики в выбранной области.</w:t>
      </w:r>
    </w:p>
    <w:p w14:paraId="05F54810" w14:textId="77777777" w:rsidR="006F63FE" w:rsidRDefault="00B83AB0">
      <w:pPr>
        <w:numPr>
          <w:ilvl w:val="0"/>
          <w:numId w:val="24"/>
        </w:num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Легко идентифицируйте и определяйте методы радиологического исследования.</w:t>
      </w:r>
    </w:p>
    <w:p w14:paraId="2DDA4B41" w14:textId="77777777" w:rsidR="006F63FE" w:rsidRDefault="00B83AB0">
      <w:pPr>
        <w:numPr>
          <w:ilvl w:val="0"/>
          <w:numId w:val="24"/>
        </w:numPr>
        <w:spacing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Используйте английский язык правильно и эффективно в широком спектре общих, образовательных и профессиональных тем.</w:t>
      </w:r>
    </w:p>
    <w:p w14:paraId="2A85D45B" w14:textId="77777777" w:rsidR="006F63FE" w:rsidRDefault="00B83AB0">
      <w:pPr>
        <w:numPr>
          <w:ilvl w:val="0"/>
          <w:numId w:val="24"/>
        </w:numPr>
        <w:spacing w:after="24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Применять изученные методы в профессиональной деятельности и повседневной жизни.</w:t>
      </w:r>
    </w:p>
    <w:p w14:paraId="6B30756E" w14:textId="77777777" w:rsidR="006F63FE" w:rsidRDefault="006F63F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mbria" w:eastAsia="Cambria" w:hAnsi="Cambria" w:cs="Cambria"/>
          <w:b/>
        </w:rPr>
      </w:pPr>
    </w:p>
    <w:p w14:paraId="3D15FD04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360" w:after="240"/>
        <w:ind w:left="709" w:hanging="567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mallCaps/>
          <w:color w:val="000000"/>
          <w:sz w:val="28"/>
          <w:szCs w:val="28"/>
        </w:rPr>
        <w:t>ИНДИВИДУАЛЬНАЯ РАБОТА СТУДЕНТА</w:t>
      </w:r>
    </w:p>
    <w:tbl>
      <w:tblPr>
        <w:tblStyle w:val="a4"/>
        <w:tblW w:w="9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"/>
        <w:gridCol w:w="2010"/>
        <w:gridCol w:w="3375"/>
        <w:gridCol w:w="2355"/>
        <w:gridCol w:w="1170"/>
      </w:tblGrid>
      <w:tr w:rsidR="006F63FE" w14:paraId="51B9A405" w14:textId="77777777">
        <w:trPr>
          <w:trHeight w:val="633"/>
          <w:jc w:val="center"/>
        </w:trPr>
        <w:tc>
          <w:tcPr>
            <w:tcW w:w="525" w:type="dxa"/>
            <w:vAlign w:val="center"/>
          </w:tcPr>
          <w:p w14:paraId="0F984644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Нет.</w:t>
            </w:r>
          </w:p>
        </w:tc>
        <w:tc>
          <w:tcPr>
            <w:tcW w:w="2010" w:type="dxa"/>
            <w:vAlign w:val="center"/>
          </w:tcPr>
          <w:p w14:paraId="5FCC60F0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Ожидаемый результат</w:t>
            </w:r>
          </w:p>
        </w:tc>
        <w:tc>
          <w:tcPr>
            <w:tcW w:w="3375" w:type="dxa"/>
            <w:vAlign w:val="center"/>
          </w:tcPr>
          <w:p w14:paraId="3EAFC6E8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Стратегии завершения</w:t>
            </w:r>
          </w:p>
        </w:tc>
        <w:tc>
          <w:tcPr>
            <w:tcW w:w="2355" w:type="dxa"/>
            <w:vAlign w:val="center"/>
          </w:tcPr>
          <w:p w14:paraId="786E8573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Критерии оценки</w:t>
            </w:r>
          </w:p>
        </w:tc>
        <w:tc>
          <w:tcPr>
            <w:tcW w:w="1170" w:type="dxa"/>
            <w:vAlign w:val="center"/>
          </w:tcPr>
          <w:p w14:paraId="43027E72" w14:textId="77777777" w:rsidR="006F63FE" w:rsidRDefault="00B83AB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Крайний срок</w:t>
            </w:r>
          </w:p>
        </w:tc>
      </w:tr>
      <w:tr w:rsidR="006F63FE" w14:paraId="71A8D5F5" w14:textId="77777777">
        <w:trPr>
          <w:trHeight w:val="2877"/>
          <w:jc w:val="center"/>
        </w:trPr>
        <w:tc>
          <w:tcPr>
            <w:tcW w:w="525" w:type="dxa"/>
            <w:vAlign w:val="center"/>
          </w:tcPr>
          <w:p w14:paraId="59D62E07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010" w:type="dxa"/>
            <w:vAlign w:val="center"/>
          </w:tcPr>
          <w:p w14:paraId="08B0B70F" w14:textId="77777777" w:rsidR="006F63FE" w:rsidRDefault="00B83AB0">
            <w:pPr>
              <w:spacing w:before="60" w:after="60"/>
              <w:ind w:left="13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Видеодокумент: «Будь ассистентом радиолога. (Значение ассистента радиолога)»</w:t>
            </w:r>
          </w:p>
        </w:tc>
        <w:tc>
          <w:tcPr>
            <w:tcW w:w="3375" w:type="dxa"/>
          </w:tcPr>
          <w:p w14:paraId="7E6B7F3B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7CFCF0E4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0EB261C7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6C5DC803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</w:tcPr>
          <w:p w14:paraId="64CF082F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7579DEE5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5F68DFA4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55587882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  <w:p w14:paraId="3E13FC94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В течение года</w:t>
            </w:r>
          </w:p>
          <w:tbl>
            <w:tblPr>
              <w:tblStyle w:val="a5"/>
              <w:tblW w:w="2195" w:type="dxa"/>
              <w:tblLayout w:type="fixed"/>
              <w:tblLook w:val="0600" w:firstRow="0" w:lastRow="0" w:firstColumn="0" w:lastColumn="0" w:noHBand="1" w:noVBand="1"/>
            </w:tblPr>
            <w:tblGrid>
              <w:gridCol w:w="2195"/>
            </w:tblGrid>
            <w:tr w:rsidR="006F63FE" w14:paraId="291DDB97" w14:textId="77777777">
              <w:trPr>
                <w:trHeight w:val="500"/>
              </w:trPr>
              <w:tc>
                <w:tcPr>
                  <w:tcW w:w="21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D7C14" w14:textId="77777777" w:rsidR="006F63FE" w:rsidRDefault="006F63FE">
                  <w:pPr>
                    <w:spacing w:before="60" w:after="60"/>
                    <w:jc w:val="both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</w:tbl>
          <w:p w14:paraId="797DFEE7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</w:tr>
      <w:tr w:rsidR="006F63FE" w14:paraId="4CCF71E6" w14:textId="77777777">
        <w:trPr>
          <w:trHeight w:val="1823"/>
          <w:jc w:val="center"/>
        </w:trPr>
        <w:tc>
          <w:tcPr>
            <w:tcW w:w="525" w:type="dxa"/>
            <w:vAlign w:val="center"/>
          </w:tcPr>
          <w:p w14:paraId="7525038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010" w:type="dxa"/>
            <w:vAlign w:val="center"/>
          </w:tcPr>
          <w:p w14:paraId="28051EB2" w14:textId="1C12CA01" w:rsidR="006F63FE" w:rsidRDefault="00B83AB0">
            <w:pPr>
              <w:spacing w:before="60" w:after="6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Видеодокумент: Что такое Скелет?</w:t>
            </w:r>
          </w:p>
          <w:tbl>
            <w:tblPr>
              <w:tblStyle w:val="a6"/>
              <w:tblW w:w="4235" w:type="dxa"/>
              <w:tblLayout w:type="fixed"/>
              <w:tblLook w:val="0600" w:firstRow="0" w:lastRow="0" w:firstColumn="0" w:lastColumn="0" w:noHBand="1" w:noVBand="1"/>
            </w:tblPr>
            <w:tblGrid>
              <w:gridCol w:w="4235"/>
            </w:tblGrid>
            <w:tr w:rsidR="006F63FE" w14:paraId="6A81EE6E" w14:textId="77777777">
              <w:trPr>
                <w:trHeight w:val="500"/>
              </w:trPr>
              <w:tc>
                <w:tcPr>
                  <w:tcW w:w="42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77659C" w14:textId="68C6575F" w:rsidR="006F63FE" w:rsidRPr="004F24C6" w:rsidRDefault="006F63FE">
                  <w:pPr>
                    <w:spacing w:before="60" w:after="60"/>
                    <w:rPr>
                      <w:rFonts w:ascii="Cambria" w:eastAsia="Cambria" w:hAnsi="Cambria" w:cs="Cambria"/>
                      <w:lang w:val="ru-RU"/>
                    </w:rPr>
                  </w:pPr>
                </w:p>
              </w:tc>
            </w:tr>
          </w:tbl>
          <w:p w14:paraId="15A4ED39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3375" w:type="dxa"/>
            <w:vAlign w:val="center"/>
          </w:tcPr>
          <w:p w14:paraId="732D4F76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Посмотрите видео и выполните задания педагогического листа.</w:t>
            </w:r>
          </w:p>
          <w:tbl>
            <w:tblPr>
              <w:tblStyle w:val="a7"/>
              <w:tblW w:w="6995" w:type="dxa"/>
              <w:tblLayout w:type="fixed"/>
              <w:tblLook w:val="0600" w:firstRow="0" w:lastRow="0" w:firstColumn="0" w:lastColumn="0" w:noHBand="1" w:noVBand="1"/>
            </w:tblPr>
            <w:tblGrid>
              <w:gridCol w:w="6995"/>
            </w:tblGrid>
            <w:tr w:rsidR="006F63FE" w14:paraId="5688191D" w14:textId="77777777">
              <w:trPr>
                <w:trHeight w:val="500"/>
              </w:trPr>
              <w:tc>
                <w:tcPr>
                  <w:tcW w:w="69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4E6511" w14:textId="77777777" w:rsidR="006F63FE" w:rsidRDefault="006F63FE">
                  <w:pPr>
                    <w:widowControl w:val="0"/>
                    <w:spacing w:before="60" w:after="60"/>
                    <w:jc w:val="both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</w:tbl>
          <w:p w14:paraId="3E384281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2355" w:type="dxa"/>
            <w:vAlign w:val="center"/>
          </w:tcPr>
          <w:p w14:paraId="0F5C27F5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Устное понимание, письменное и устное выражение</w:t>
            </w:r>
          </w:p>
          <w:tbl>
            <w:tblPr>
              <w:tblStyle w:val="a8"/>
              <w:tblW w:w="4910" w:type="dxa"/>
              <w:tblLayout w:type="fixed"/>
              <w:tblLook w:val="0600" w:firstRow="0" w:lastRow="0" w:firstColumn="0" w:lastColumn="0" w:noHBand="1" w:noVBand="1"/>
            </w:tblPr>
            <w:tblGrid>
              <w:gridCol w:w="4910"/>
            </w:tblGrid>
            <w:tr w:rsidR="006F63FE" w14:paraId="02C9434D" w14:textId="77777777">
              <w:trPr>
                <w:trHeight w:val="500"/>
              </w:trPr>
              <w:tc>
                <w:tcPr>
                  <w:tcW w:w="49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75945B" w14:textId="77777777" w:rsidR="006F63FE" w:rsidRDefault="006F63FE">
                  <w:pPr>
                    <w:widowControl w:val="0"/>
                    <w:spacing w:before="60" w:after="60"/>
                    <w:jc w:val="both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</w:tbl>
          <w:p w14:paraId="7E278516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170" w:type="dxa"/>
            <w:vAlign w:val="center"/>
          </w:tcPr>
          <w:p w14:paraId="4D298BF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В течение года</w:t>
            </w:r>
          </w:p>
          <w:tbl>
            <w:tblPr>
              <w:tblStyle w:val="a9"/>
              <w:tblW w:w="2195" w:type="dxa"/>
              <w:tblLayout w:type="fixed"/>
              <w:tblLook w:val="0600" w:firstRow="0" w:lastRow="0" w:firstColumn="0" w:lastColumn="0" w:noHBand="1" w:noVBand="1"/>
            </w:tblPr>
            <w:tblGrid>
              <w:gridCol w:w="2195"/>
            </w:tblGrid>
            <w:tr w:rsidR="006F63FE" w14:paraId="570C3893" w14:textId="77777777">
              <w:trPr>
                <w:trHeight w:val="500"/>
              </w:trPr>
              <w:tc>
                <w:tcPr>
                  <w:tcW w:w="21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EB4D95" w14:textId="77777777" w:rsidR="006F63FE" w:rsidRDefault="006F63FE">
                  <w:pPr>
                    <w:spacing w:before="60" w:after="60"/>
                    <w:jc w:val="both"/>
                    <w:rPr>
                      <w:rFonts w:ascii="Cambria" w:eastAsia="Cambria" w:hAnsi="Cambria" w:cs="Cambria"/>
                      <w:b/>
                    </w:rPr>
                  </w:pPr>
                </w:p>
              </w:tc>
            </w:tr>
          </w:tbl>
          <w:p w14:paraId="0AE34B61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</w:tr>
      <w:tr w:rsidR="006F63FE" w14:paraId="5F0F78E2" w14:textId="77777777">
        <w:trPr>
          <w:trHeight w:val="962"/>
          <w:jc w:val="center"/>
        </w:trPr>
        <w:tc>
          <w:tcPr>
            <w:tcW w:w="525" w:type="dxa"/>
            <w:vAlign w:val="center"/>
          </w:tcPr>
          <w:p w14:paraId="4D515E18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010" w:type="dxa"/>
            <w:vAlign w:val="center"/>
          </w:tcPr>
          <w:p w14:paraId="45939AE1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«Тело человека. Системы».</w:t>
            </w:r>
          </w:p>
        </w:tc>
        <w:tc>
          <w:tcPr>
            <w:tcW w:w="3375" w:type="dxa"/>
            <w:vAlign w:val="center"/>
          </w:tcPr>
          <w:p w14:paraId="4AA9939D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6690BAC2" w14:textId="77777777" w:rsidR="006F63FE" w:rsidRDefault="00B83AB0">
            <w:pPr>
              <w:widowControl w:val="0"/>
              <w:spacing w:before="60" w:after="6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5959A4AD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0ED42DE5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6F9D4F7D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4. </w:t>
            </w:r>
          </w:p>
        </w:tc>
        <w:tc>
          <w:tcPr>
            <w:tcW w:w="2010" w:type="dxa"/>
            <w:vAlign w:val="center"/>
          </w:tcPr>
          <w:p w14:paraId="00FF6301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«Что такое томография?»</w:t>
            </w:r>
          </w:p>
        </w:tc>
        <w:tc>
          <w:tcPr>
            <w:tcW w:w="3375" w:type="dxa"/>
            <w:vAlign w:val="center"/>
          </w:tcPr>
          <w:p w14:paraId="6085C2C0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068D3218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71C788B3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0C4C686D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7CF16F32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010" w:type="dxa"/>
            <w:vAlign w:val="center"/>
          </w:tcPr>
          <w:p w14:paraId="5543DC88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«Введение в магнитно-резонансную томографию (МРТ)».</w:t>
            </w:r>
          </w:p>
        </w:tc>
        <w:tc>
          <w:tcPr>
            <w:tcW w:w="3375" w:type="dxa"/>
            <w:vAlign w:val="center"/>
          </w:tcPr>
          <w:p w14:paraId="2770218D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13C3F764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5FF670A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552D1858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6A4EC21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010" w:type="dxa"/>
            <w:vAlign w:val="center"/>
          </w:tcPr>
          <w:p w14:paraId="6A78B170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«УЗИ брюшной полости».</w:t>
            </w:r>
          </w:p>
        </w:tc>
        <w:tc>
          <w:tcPr>
            <w:tcW w:w="3375" w:type="dxa"/>
            <w:vAlign w:val="center"/>
          </w:tcPr>
          <w:p w14:paraId="333C01A9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2018806C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67036269" w14:textId="77777777" w:rsidR="006F63FE" w:rsidRDefault="006F63FE">
            <w:pPr>
              <w:spacing w:after="240"/>
              <w:rPr>
                <w:b/>
              </w:rPr>
            </w:pPr>
          </w:p>
          <w:p w14:paraId="07E3324F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  <w:p w14:paraId="320DC436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</w:tr>
      <w:tr w:rsidR="006F63FE" w14:paraId="3A4465A4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3E0BC1CF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7.</w:t>
            </w:r>
          </w:p>
        </w:tc>
        <w:tc>
          <w:tcPr>
            <w:tcW w:w="2010" w:type="dxa"/>
            <w:vAlign w:val="center"/>
          </w:tcPr>
          <w:p w14:paraId="6416F3DF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«Опасна ли ядерная медицина?»</w:t>
            </w:r>
          </w:p>
        </w:tc>
        <w:tc>
          <w:tcPr>
            <w:tcW w:w="3375" w:type="dxa"/>
            <w:vAlign w:val="center"/>
          </w:tcPr>
          <w:p w14:paraId="5F968B66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2D6EBCA5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0C47D1B3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56614345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6CFC2575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2010" w:type="dxa"/>
            <w:vAlign w:val="center"/>
          </w:tcPr>
          <w:p w14:paraId="2035F463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 xml:space="preserve">Видеодокумент: «Виды легочных </w:t>
            </w:r>
            <w:proofErr w:type="spellStart"/>
            <w:r>
              <w:rPr>
                <w:b/>
              </w:rPr>
              <w:t>заболеваний».</w:t>
            </w:r>
            <w:r>
              <w:rPr>
                <w:color w:val="000000"/>
              </w:rPr>
              <w:t>легочные</w:t>
            </w:r>
            <w:proofErr w:type="spellEnd"/>
            <w:r>
              <w:rPr>
                <w:color w:val="000000"/>
              </w:rPr>
              <w:t xml:space="preserve"> или респираторные.</w:t>
            </w:r>
          </w:p>
        </w:tc>
        <w:tc>
          <w:tcPr>
            <w:tcW w:w="3375" w:type="dxa"/>
            <w:vAlign w:val="center"/>
          </w:tcPr>
          <w:p w14:paraId="50ED4F9B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3B13DEC0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045545BE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1EC85D37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6C5E7F3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2010" w:type="dxa"/>
            <w:vAlign w:val="center"/>
          </w:tcPr>
          <w:p w14:paraId="00432FF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«Сердце и сосудистая система».</w:t>
            </w:r>
          </w:p>
        </w:tc>
        <w:tc>
          <w:tcPr>
            <w:tcW w:w="3375" w:type="dxa"/>
            <w:vAlign w:val="center"/>
          </w:tcPr>
          <w:p w14:paraId="2C938EDD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33DC8B5B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2EDAE678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331FA144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07ACD5BC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010" w:type="dxa"/>
            <w:vAlign w:val="center"/>
          </w:tcPr>
          <w:p w14:paraId="0C903D1B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«Пищеварительная система. Анатомия».</w:t>
            </w:r>
          </w:p>
        </w:tc>
        <w:tc>
          <w:tcPr>
            <w:tcW w:w="3375" w:type="dxa"/>
            <w:vAlign w:val="center"/>
          </w:tcPr>
          <w:p w14:paraId="1484E3F1" w14:textId="77777777" w:rsidR="006F63FE" w:rsidRDefault="00B83AB0">
            <w:pPr>
              <w:widowControl w:val="0"/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492951B1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512FD58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5E4C2EA3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5F7A85E4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2010" w:type="dxa"/>
            <w:vAlign w:val="center"/>
          </w:tcPr>
          <w:p w14:paraId="7A6F7403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Видеодокумент: «Мочевыделительная система за 7 минут».</w:t>
            </w:r>
          </w:p>
        </w:tc>
        <w:tc>
          <w:tcPr>
            <w:tcW w:w="3375" w:type="dxa"/>
            <w:vAlign w:val="center"/>
          </w:tcPr>
          <w:p w14:paraId="20C27E6B" w14:textId="77777777" w:rsidR="006F63FE" w:rsidRDefault="00B83AB0">
            <w:pPr>
              <w:widowControl w:val="0"/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607894ED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0CF641EF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4293B43F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2BA601A0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2010" w:type="dxa"/>
            <w:vAlign w:val="center"/>
          </w:tcPr>
          <w:p w14:paraId="1A992BDF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</w:rPr>
              <w:t>Видеодокумент: «Скелетная система. 3D».</w:t>
            </w:r>
          </w:p>
          <w:p w14:paraId="0134CE33" w14:textId="77777777" w:rsidR="006F63FE" w:rsidRDefault="006F63FE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3375" w:type="dxa"/>
            <w:vAlign w:val="center"/>
          </w:tcPr>
          <w:p w14:paraId="61D7393E" w14:textId="77777777" w:rsidR="006F63FE" w:rsidRDefault="00B83AB0">
            <w:pPr>
              <w:widowControl w:val="0"/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18BBDAA4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79BF7FB8" w14:textId="77777777" w:rsidR="006F63FE" w:rsidRDefault="00B83AB0">
            <w:pPr>
              <w:spacing w:before="60" w:after="6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12D9CE9F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3776BF3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2010" w:type="dxa"/>
            <w:vAlign w:val="center"/>
          </w:tcPr>
          <w:p w14:paraId="61924ACA" w14:textId="77777777" w:rsidR="006F63FE" w:rsidRDefault="00B83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</w:rPr>
              <w:t>Видеодокумент: «Нейронаука: нервная система».</w:t>
            </w:r>
          </w:p>
        </w:tc>
        <w:tc>
          <w:tcPr>
            <w:tcW w:w="3375" w:type="dxa"/>
            <w:vAlign w:val="center"/>
          </w:tcPr>
          <w:p w14:paraId="444C0EDC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Посмотрите видео и выполните задания педагогического листа.</w:t>
            </w:r>
          </w:p>
        </w:tc>
        <w:tc>
          <w:tcPr>
            <w:tcW w:w="2355" w:type="dxa"/>
            <w:vAlign w:val="center"/>
          </w:tcPr>
          <w:p w14:paraId="34E2E1D8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Устное понимание, письменное и устное выражение</w:t>
            </w:r>
          </w:p>
        </w:tc>
        <w:tc>
          <w:tcPr>
            <w:tcW w:w="1170" w:type="dxa"/>
            <w:vAlign w:val="center"/>
          </w:tcPr>
          <w:p w14:paraId="7EFEDFBA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6037A9D8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48D85A8A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2010" w:type="dxa"/>
            <w:vAlign w:val="center"/>
          </w:tcPr>
          <w:p w14:paraId="2F16437D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t>Изучение специальной литературы.</w:t>
            </w:r>
          </w:p>
        </w:tc>
        <w:tc>
          <w:tcPr>
            <w:tcW w:w="3375" w:type="dxa"/>
            <w:vAlign w:val="center"/>
          </w:tcPr>
          <w:p w14:paraId="0427E6B5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Читайте специальную литературу. Представить статью.</w:t>
            </w:r>
          </w:p>
        </w:tc>
        <w:tc>
          <w:tcPr>
            <w:tcW w:w="2355" w:type="dxa"/>
            <w:vAlign w:val="center"/>
          </w:tcPr>
          <w:p w14:paraId="09CA6E7F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Письменное понимание, устное выражение</w:t>
            </w:r>
          </w:p>
        </w:tc>
        <w:tc>
          <w:tcPr>
            <w:tcW w:w="1170" w:type="dxa"/>
            <w:vAlign w:val="center"/>
          </w:tcPr>
          <w:p w14:paraId="35FDAF37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115FFEA4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527BADA4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2010" w:type="dxa"/>
            <w:vAlign w:val="center"/>
          </w:tcPr>
          <w:p w14:paraId="6DC1552D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t>Посещение отделения радиологии и визуализации.</w:t>
            </w:r>
          </w:p>
        </w:tc>
        <w:tc>
          <w:tcPr>
            <w:tcW w:w="3375" w:type="dxa"/>
            <w:vAlign w:val="center"/>
          </w:tcPr>
          <w:p w14:paraId="2CED8F11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Ознакомиться с медицинским персоналом отделения радиологии и визуализации, медицинским оборудованием и методами исследования.</w:t>
            </w:r>
          </w:p>
        </w:tc>
        <w:tc>
          <w:tcPr>
            <w:tcW w:w="2355" w:type="dxa"/>
            <w:vAlign w:val="center"/>
          </w:tcPr>
          <w:p w14:paraId="3096526C" w14:textId="77777777" w:rsidR="006F63FE" w:rsidRDefault="006F63FE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170" w:type="dxa"/>
            <w:vAlign w:val="center"/>
          </w:tcPr>
          <w:p w14:paraId="11E4CB82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  <w:tr w:rsidR="006F63FE" w14:paraId="662921BB" w14:textId="77777777">
        <w:trPr>
          <w:trHeight w:val="479"/>
          <w:jc w:val="center"/>
        </w:trPr>
        <w:tc>
          <w:tcPr>
            <w:tcW w:w="525" w:type="dxa"/>
            <w:vAlign w:val="center"/>
          </w:tcPr>
          <w:p w14:paraId="2AB886D6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color w:val="000000"/>
                <w:sz w:val="22"/>
                <w:szCs w:val="22"/>
              </w:rPr>
              <w:t>16.</w:t>
            </w:r>
          </w:p>
        </w:tc>
        <w:tc>
          <w:tcPr>
            <w:tcW w:w="2010" w:type="dxa"/>
            <w:vAlign w:val="center"/>
          </w:tcPr>
          <w:p w14:paraId="04198E7F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</w:rPr>
            </w:pPr>
            <w:r>
              <w:rPr>
                <w:b/>
              </w:rPr>
              <w:t>Проект: «Технологическая радиология – новая отрасль в Республике Молдова».</w:t>
            </w:r>
          </w:p>
        </w:tc>
        <w:tc>
          <w:tcPr>
            <w:tcW w:w="3375" w:type="dxa"/>
            <w:vAlign w:val="center"/>
          </w:tcPr>
          <w:p w14:paraId="637C4DF0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Представить информацию об изучаемой области.</w:t>
            </w:r>
          </w:p>
        </w:tc>
        <w:tc>
          <w:tcPr>
            <w:tcW w:w="2355" w:type="dxa"/>
            <w:vAlign w:val="center"/>
          </w:tcPr>
          <w:p w14:paraId="32C6EC0C" w14:textId="77777777" w:rsidR="006F63FE" w:rsidRDefault="00B83AB0">
            <w:pPr>
              <w:widowControl w:val="0"/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Устная речь, правильность, беглость речи, дидактическая поддержка.</w:t>
            </w:r>
          </w:p>
        </w:tc>
        <w:tc>
          <w:tcPr>
            <w:tcW w:w="1170" w:type="dxa"/>
            <w:vAlign w:val="center"/>
          </w:tcPr>
          <w:p w14:paraId="145A4581" w14:textId="77777777" w:rsidR="006F63FE" w:rsidRDefault="00B83AB0">
            <w:pPr>
              <w:spacing w:before="60" w:after="6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b/>
                <w:sz w:val="22"/>
                <w:szCs w:val="22"/>
              </w:rPr>
              <w:t>В течение года</w:t>
            </w:r>
          </w:p>
        </w:tc>
      </w:tr>
    </w:tbl>
    <w:p w14:paraId="52FFE1CB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360" w:after="240"/>
        <w:ind w:left="709" w:hanging="567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lastRenderedPageBreak/>
        <w:t>ПРЕДЛОЖЕНИЯ ПО МЕТОДАМ ПРЕПОДАВАНИЯ-ИЗУЧЕНИЯ-ОЦЕНКИ</w:t>
      </w:r>
    </w:p>
    <w:p w14:paraId="3D8600F0" w14:textId="77777777" w:rsidR="006F63FE" w:rsidRDefault="00B83AB0">
      <w:pPr>
        <w:spacing w:before="240" w:after="240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Используемые методы преподавания и обучения:</w:t>
      </w:r>
    </w:p>
    <w:p w14:paraId="58DEC902" w14:textId="77777777" w:rsidR="006F63FE" w:rsidRDefault="00B83AB0">
      <w:pPr>
        <w:numPr>
          <w:ilvl w:val="0"/>
          <w:numId w:val="20"/>
        </w:numPr>
        <w:spacing w:before="24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Экспозиция, беседа, упражнение, демонстрация, решение проблем, эвристическая беседа, мозговой штурм; эксперимент.</w:t>
      </w:r>
    </w:p>
    <w:p w14:paraId="75D2390D" w14:textId="77777777" w:rsidR="006F63FE" w:rsidRDefault="00B83AB0">
      <w:pPr>
        <w:numPr>
          <w:ilvl w:val="0"/>
          <w:numId w:val="20"/>
        </w:numPr>
        <w:spacing w:after="24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Интерактивные методы, ориентированные на прагматический аспект общения и творческого исследования (мозговой штурм, свободные ассоциации, звездообразования, линия ценностей, SINELG, Т-график, куб, диаграмма Венна, </w:t>
      </w:r>
      <w:proofErr w:type="spellStart"/>
      <w:r>
        <w:rPr>
          <w:b/>
          <w:i/>
          <w:sz w:val="26"/>
          <w:szCs w:val="26"/>
        </w:rPr>
        <w:t>синквейн</w:t>
      </w:r>
      <w:proofErr w:type="spellEnd"/>
      <w:r>
        <w:rPr>
          <w:b/>
          <w:i/>
          <w:sz w:val="26"/>
          <w:szCs w:val="26"/>
        </w:rPr>
        <w:t>);</w:t>
      </w:r>
    </w:p>
    <w:p w14:paraId="1CE39412" w14:textId="77777777" w:rsidR="006F63FE" w:rsidRDefault="00B83AB0">
      <w:pPr>
        <w:widowControl w:val="0"/>
        <w:spacing w:before="240" w:after="240" w:line="276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Применяемые стратегии/технологии преподавания (специфичные для дисциплины):</w:t>
      </w:r>
    </w:p>
    <w:p w14:paraId="61B44330" w14:textId="77777777" w:rsidR="006F63FE" w:rsidRDefault="00B83AB0">
      <w:pPr>
        <w:widowControl w:val="0"/>
        <w:numPr>
          <w:ilvl w:val="0"/>
          <w:numId w:val="33"/>
        </w:numPr>
        <w:spacing w:before="240" w:line="276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Индуктивные стратегии (от частного к общему);</w:t>
      </w:r>
    </w:p>
    <w:p w14:paraId="5B8281AC" w14:textId="77777777" w:rsidR="006F63FE" w:rsidRDefault="00B83AB0">
      <w:pPr>
        <w:widowControl w:val="0"/>
        <w:numPr>
          <w:ilvl w:val="0"/>
          <w:numId w:val="33"/>
        </w:numPr>
        <w:spacing w:line="276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Дедуктивные стратегии (от общего к частному);</w:t>
      </w:r>
    </w:p>
    <w:p w14:paraId="38B57947" w14:textId="77777777" w:rsidR="006F63FE" w:rsidRDefault="00B83AB0">
      <w:pPr>
        <w:widowControl w:val="0"/>
        <w:numPr>
          <w:ilvl w:val="0"/>
          <w:numId w:val="33"/>
        </w:numPr>
        <w:spacing w:line="276" w:lineRule="auto"/>
        <w:rPr>
          <w:rFonts w:ascii="Cambria" w:eastAsia="Cambria" w:hAnsi="Cambria" w:cs="Cambria"/>
          <w:b/>
        </w:rPr>
      </w:pPr>
      <w:proofErr w:type="spellStart"/>
      <w:r>
        <w:rPr>
          <w:rFonts w:ascii="Cambria" w:eastAsia="Cambria" w:hAnsi="Cambria" w:cs="Cambria"/>
          <w:b/>
        </w:rPr>
        <w:t>Трансдуктивные</w:t>
      </w:r>
      <w:proofErr w:type="spellEnd"/>
      <w:r>
        <w:rPr>
          <w:rFonts w:ascii="Cambria" w:eastAsia="Cambria" w:hAnsi="Cambria" w:cs="Cambria"/>
          <w:b/>
        </w:rPr>
        <w:t xml:space="preserve"> стратегии;</w:t>
      </w:r>
    </w:p>
    <w:p w14:paraId="24FA71CF" w14:textId="77777777" w:rsidR="006F63FE" w:rsidRDefault="00B83AB0">
      <w:pPr>
        <w:widowControl w:val="0"/>
        <w:numPr>
          <w:ilvl w:val="0"/>
          <w:numId w:val="33"/>
        </w:numPr>
        <w:spacing w:after="240" w:line="276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Эвристические стратегии развития знаний посредством личных мыслительных усилий, использования решения проблем, открытий, моделирования, формулирования гипотез, эвристического диалога, исследовательских экспериментов и мозгового штурма, стимулирования творчества.</w:t>
      </w:r>
    </w:p>
    <w:p w14:paraId="36ECE3F2" w14:textId="77777777" w:rsidR="006F63FE" w:rsidRDefault="00B83AB0">
      <w:pPr>
        <w:widowControl w:val="0"/>
        <w:spacing w:before="240" w:after="240" w:line="276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Методы оценивания (в том числе метод расчета итоговой оценки):</w:t>
      </w:r>
    </w:p>
    <w:p w14:paraId="38F19B46" w14:textId="77777777" w:rsidR="006F63FE" w:rsidRDefault="00B83AB0">
      <w:pPr>
        <w:spacing w:before="240" w:after="24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Непрерывный:</w:t>
      </w:r>
    </w:p>
    <w:p w14:paraId="27DE9689" w14:textId="77777777" w:rsidR="006F63FE" w:rsidRDefault="00B83AB0">
      <w:pPr>
        <w:numPr>
          <w:ilvl w:val="0"/>
          <w:numId w:val="13"/>
        </w:num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Групповой или индивидуальный контроль</w:t>
      </w:r>
      <w:r>
        <w:rPr>
          <w:rFonts w:ascii="Cambria" w:eastAsia="Cambria" w:hAnsi="Cambria" w:cs="Cambria"/>
        </w:rPr>
        <w:t xml:space="preserve"> через:</w:t>
      </w:r>
    </w:p>
    <w:p w14:paraId="2141D1E6" w14:textId="77777777" w:rsidR="006F63FE" w:rsidRDefault="00B83AB0">
      <w:pPr>
        <w:numPr>
          <w:ilvl w:val="0"/>
          <w:numId w:val="13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применение тестов;</w:t>
      </w:r>
    </w:p>
    <w:p w14:paraId="751E2D02" w14:textId="77777777" w:rsidR="006F63FE" w:rsidRDefault="00B83AB0">
      <w:pPr>
        <w:numPr>
          <w:ilvl w:val="0"/>
          <w:numId w:val="13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решение проблем/упражнения;</w:t>
      </w:r>
    </w:p>
    <w:p w14:paraId="21B1985E" w14:textId="77777777" w:rsidR="006F63FE" w:rsidRDefault="00B83AB0">
      <w:pPr>
        <w:numPr>
          <w:ilvl w:val="0"/>
          <w:numId w:val="13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анализ тематического исследования;</w:t>
      </w:r>
    </w:p>
    <w:p w14:paraId="352F24B1" w14:textId="77777777" w:rsidR="006F63FE" w:rsidRDefault="00B83AB0">
      <w:pPr>
        <w:numPr>
          <w:ilvl w:val="0"/>
          <w:numId w:val="13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ролевые игры по обсуждаемым темам;</w:t>
      </w:r>
    </w:p>
    <w:p w14:paraId="6C9F6C45" w14:textId="77777777" w:rsidR="006F63FE" w:rsidRDefault="00B83AB0">
      <w:pPr>
        <w:numPr>
          <w:ilvl w:val="0"/>
          <w:numId w:val="13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Проект</w:t>
      </w:r>
      <w:r>
        <w:rPr>
          <w:rFonts w:ascii="Cambria" w:eastAsia="Cambria" w:hAnsi="Cambria" w:cs="Cambria"/>
        </w:rPr>
        <w:t xml:space="preserve"> (как </w:t>
      </w:r>
      <w:proofErr w:type="spellStart"/>
      <w:r>
        <w:rPr>
          <w:rFonts w:ascii="Cambria" w:eastAsia="Cambria" w:hAnsi="Cambria" w:cs="Cambria"/>
        </w:rPr>
        <w:t>суммативный</w:t>
      </w:r>
      <w:proofErr w:type="spellEnd"/>
      <w:r>
        <w:rPr>
          <w:rFonts w:ascii="Cambria" w:eastAsia="Cambria" w:hAnsi="Cambria" w:cs="Cambria"/>
        </w:rPr>
        <w:t xml:space="preserve"> метод оценивания);</w:t>
      </w:r>
    </w:p>
    <w:p w14:paraId="3B098854" w14:textId="77777777" w:rsidR="006F63FE" w:rsidRDefault="00B83AB0">
      <w:pPr>
        <w:numPr>
          <w:ilvl w:val="0"/>
          <w:numId w:val="13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Портфель</w:t>
      </w:r>
      <w:r>
        <w:rPr>
          <w:rFonts w:ascii="Cambria" w:eastAsia="Cambria" w:hAnsi="Cambria" w:cs="Cambria"/>
        </w:rPr>
        <w:t xml:space="preserve"> (как метод продольной оценки).</w:t>
      </w:r>
    </w:p>
    <w:p w14:paraId="77BFE2B1" w14:textId="77777777" w:rsidR="006F63FE" w:rsidRDefault="00B83AB0">
      <w:pPr>
        <w:spacing w:before="240" w:after="240"/>
        <w:jc w:val="both"/>
        <w:rPr>
          <w:b/>
        </w:rPr>
      </w:pPr>
      <w:r>
        <w:rPr>
          <w:b/>
        </w:rPr>
        <w:t>Финал:</w:t>
      </w:r>
    </w:p>
    <w:p w14:paraId="17689AE3" w14:textId="77777777" w:rsidR="006F63FE" w:rsidRDefault="00B83AB0">
      <w:pPr>
        <w:numPr>
          <w:ilvl w:val="0"/>
          <w:numId w:val="29"/>
        </w:numPr>
        <w:spacing w:before="240"/>
      </w:pPr>
      <w:r>
        <w:t>I семестр – Среднегодовое – 100% коллоквиум.</w:t>
      </w:r>
    </w:p>
    <w:p w14:paraId="230AB03D" w14:textId="77777777" w:rsidR="006F63FE" w:rsidRDefault="00B83AB0">
      <w:pPr>
        <w:numPr>
          <w:ilvl w:val="0"/>
          <w:numId w:val="29"/>
        </w:numPr>
        <w:spacing w:after="240"/>
      </w:pPr>
      <w:r>
        <w:t>II семестр – среднегодовое значение – 50%, тест с несколькими вариантами ответов – 20%, экзамен – 30%.</w:t>
      </w:r>
    </w:p>
    <w:p w14:paraId="6C17C95B" w14:textId="77777777" w:rsidR="006F63FE" w:rsidRDefault="00B83AB0">
      <w:pPr>
        <w:tabs>
          <w:tab w:val="left" w:pos="709"/>
          <w:tab w:val="left" w:pos="9540"/>
        </w:tabs>
        <w:spacing w:before="120" w:line="360" w:lineRule="auto"/>
        <w:ind w:right="51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 xml:space="preserve"> Метод округления оценок на этапах оценивания</w:t>
      </w:r>
    </w:p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8"/>
        <w:gridCol w:w="2126"/>
        <w:gridCol w:w="2155"/>
      </w:tblGrid>
      <w:tr w:rsidR="006F63FE" w14:paraId="7E41CDF5" w14:textId="77777777">
        <w:tc>
          <w:tcPr>
            <w:tcW w:w="5358" w:type="dxa"/>
            <w:vAlign w:val="center"/>
          </w:tcPr>
          <w:p w14:paraId="6794A6E9" w14:textId="77777777" w:rsidR="006F63FE" w:rsidRDefault="00B83AB0">
            <w:pPr>
              <w:tabs>
                <w:tab w:val="left" w:pos="709"/>
                <w:tab w:val="left" w:pos="9540"/>
              </w:tabs>
              <w:ind w:right="51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Шкала среднего класса</w:t>
            </w:r>
            <w:r>
              <w:rPr>
                <w:rFonts w:ascii="Cambria" w:eastAsia="Cambria" w:hAnsi="Cambria" w:cs="Cambria"/>
              </w:rPr>
              <w:t xml:space="preserve"> (среднегодовое, оценки на этапе экзамена):</w:t>
            </w:r>
          </w:p>
        </w:tc>
        <w:tc>
          <w:tcPr>
            <w:tcW w:w="2126" w:type="dxa"/>
          </w:tcPr>
          <w:p w14:paraId="4CD4266A" w14:textId="77777777" w:rsidR="006F63FE" w:rsidRDefault="00B83AB0">
            <w:pPr>
              <w:tabs>
                <w:tab w:val="left" w:pos="709"/>
                <w:tab w:val="left" w:pos="9540"/>
              </w:tabs>
              <w:ind w:right="51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Национальная система оценок</w:t>
            </w:r>
          </w:p>
        </w:tc>
        <w:tc>
          <w:tcPr>
            <w:tcW w:w="2155" w:type="dxa"/>
            <w:vAlign w:val="center"/>
          </w:tcPr>
          <w:p w14:paraId="01D28E52" w14:textId="77777777" w:rsidR="006F63FE" w:rsidRDefault="00B83AB0">
            <w:pPr>
              <w:tabs>
                <w:tab w:val="left" w:pos="709"/>
                <w:tab w:val="left" w:pos="9540"/>
              </w:tabs>
              <w:ind w:right="51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Эквивалент</w:t>
            </w:r>
          </w:p>
          <w:p w14:paraId="05AAA327" w14:textId="77777777" w:rsidR="006F63FE" w:rsidRDefault="00B83AB0">
            <w:pPr>
              <w:tabs>
                <w:tab w:val="left" w:pos="709"/>
                <w:tab w:val="left" w:pos="9540"/>
              </w:tabs>
              <w:ind w:right="51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ECTS</w:t>
            </w:r>
          </w:p>
        </w:tc>
      </w:tr>
      <w:tr w:rsidR="006F63FE" w14:paraId="08A0B36C" w14:textId="77777777">
        <w:tc>
          <w:tcPr>
            <w:tcW w:w="5358" w:type="dxa"/>
          </w:tcPr>
          <w:p w14:paraId="3D872914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lastRenderedPageBreak/>
              <w:t>1,00-3,00</w:t>
            </w:r>
          </w:p>
        </w:tc>
        <w:tc>
          <w:tcPr>
            <w:tcW w:w="2126" w:type="dxa"/>
          </w:tcPr>
          <w:p w14:paraId="053FC35B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2</w:t>
            </w:r>
          </w:p>
        </w:tc>
        <w:tc>
          <w:tcPr>
            <w:tcW w:w="2155" w:type="dxa"/>
            <w:vAlign w:val="center"/>
          </w:tcPr>
          <w:p w14:paraId="7A361A6D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Ф</w:t>
            </w:r>
          </w:p>
        </w:tc>
      </w:tr>
      <w:tr w:rsidR="006F63FE" w14:paraId="6C8263E5" w14:textId="77777777">
        <w:tc>
          <w:tcPr>
            <w:tcW w:w="5358" w:type="dxa"/>
          </w:tcPr>
          <w:p w14:paraId="180FF866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3,01-4,99</w:t>
            </w:r>
          </w:p>
        </w:tc>
        <w:tc>
          <w:tcPr>
            <w:tcW w:w="2126" w:type="dxa"/>
          </w:tcPr>
          <w:p w14:paraId="37B92371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4</w:t>
            </w:r>
          </w:p>
        </w:tc>
        <w:tc>
          <w:tcPr>
            <w:tcW w:w="2155" w:type="dxa"/>
            <w:vAlign w:val="center"/>
          </w:tcPr>
          <w:p w14:paraId="54917D57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Форекс</w:t>
            </w:r>
          </w:p>
        </w:tc>
      </w:tr>
      <w:tr w:rsidR="006F63FE" w14:paraId="23A45228" w14:textId="77777777">
        <w:tc>
          <w:tcPr>
            <w:tcW w:w="5358" w:type="dxa"/>
          </w:tcPr>
          <w:p w14:paraId="613F3A9B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5,00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51B8343C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 w:val="restart"/>
            <w:vAlign w:val="center"/>
          </w:tcPr>
          <w:p w14:paraId="22B8B92A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И</w:t>
            </w:r>
          </w:p>
        </w:tc>
      </w:tr>
      <w:tr w:rsidR="006F63FE" w14:paraId="42CB9EDE" w14:textId="77777777">
        <w:tc>
          <w:tcPr>
            <w:tcW w:w="5358" w:type="dxa"/>
          </w:tcPr>
          <w:p w14:paraId="71F09076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5,01-5,50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34E2E718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5,5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7FC850AB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6F63FE" w14:paraId="16A542F8" w14:textId="77777777">
        <w:tc>
          <w:tcPr>
            <w:tcW w:w="5358" w:type="dxa"/>
          </w:tcPr>
          <w:p w14:paraId="189A701C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5,51-6,0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77CBA441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6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5A6959C2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6F63FE" w14:paraId="16F8BAF3" w14:textId="77777777">
        <w:tc>
          <w:tcPr>
            <w:tcW w:w="5358" w:type="dxa"/>
          </w:tcPr>
          <w:p w14:paraId="5D06CF40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6,01-6,50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6949BC10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6,5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 w:val="restart"/>
            <w:vAlign w:val="center"/>
          </w:tcPr>
          <w:p w14:paraId="4CC0AEA4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Д</w:t>
            </w:r>
          </w:p>
        </w:tc>
      </w:tr>
      <w:tr w:rsidR="006F63FE" w14:paraId="3739EFEB" w14:textId="77777777">
        <w:tc>
          <w:tcPr>
            <w:tcW w:w="5358" w:type="dxa"/>
          </w:tcPr>
          <w:p w14:paraId="5F28A8EF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6,51-7,00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35E5BC8E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7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497F645C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6F63FE" w14:paraId="5170AF3C" w14:textId="77777777">
        <w:tc>
          <w:tcPr>
            <w:tcW w:w="5358" w:type="dxa"/>
          </w:tcPr>
          <w:p w14:paraId="44B5E3B0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7,01-7,50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10EC9E33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7,5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 w:val="restart"/>
            <w:vAlign w:val="center"/>
          </w:tcPr>
          <w:p w14:paraId="607DB409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С</w:t>
            </w:r>
          </w:p>
        </w:tc>
      </w:tr>
      <w:tr w:rsidR="006F63FE" w14:paraId="51DDB53E" w14:textId="77777777">
        <w:tc>
          <w:tcPr>
            <w:tcW w:w="5358" w:type="dxa"/>
          </w:tcPr>
          <w:p w14:paraId="6AFF7533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7,51-8,00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65400EA6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8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657EF083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6F63FE" w14:paraId="7F54BAD6" w14:textId="77777777">
        <w:tc>
          <w:tcPr>
            <w:tcW w:w="5358" w:type="dxa"/>
          </w:tcPr>
          <w:p w14:paraId="417EFBB1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8,01-8,50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3F8A8BEB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8,5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 w:val="restart"/>
            <w:vAlign w:val="center"/>
          </w:tcPr>
          <w:p w14:paraId="41268F50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Б</w:t>
            </w:r>
          </w:p>
        </w:tc>
      </w:tr>
      <w:tr w:rsidR="006F63FE" w14:paraId="442945F5" w14:textId="77777777">
        <w:tc>
          <w:tcPr>
            <w:tcW w:w="5358" w:type="dxa"/>
          </w:tcPr>
          <w:p w14:paraId="7090AE95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8,51-9,00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79867A4B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9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370E8C4D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  <w:tr w:rsidR="006F63FE" w14:paraId="6035F3A3" w14:textId="77777777">
        <w:tc>
          <w:tcPr>
            <w:tcW w:w="5358" w:type="dxa"/>
          </w:tcPr>
          <w:p w14:paraId="7E6D95A0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9,01-9,50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4D122238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9,5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 w:val="restart"/>
            <w:vAlign w:val="center"/>
          </w:tcPr>
          <w:p w14:paraId="4BB7AB5D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А</w:t>
            </w:r>
          </w:p>
        </w:tc>
      </w:tr>
      <w:tr w:rsidR="006F63FE" w14:paraId="0F4B4492" w14:textId="77777777">
        <w:tc>
          <w:tcPr>
            <w:tcW w:w="5358" w:type="dxa"/>
          </w:tcPr>
          <w:p w14:paraId="10D0A0CA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9,51-10,0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14:paraId="2EB5206D" w14:textId="77777777" w:rsidR="006F63FE" w:rsidRDefault="00B83AB0">
            <w:pPr>
              <w:tabs>
                <w:tab w:val="left" w:pos="710"/>
                <w:tab w:val="left" w:pos="9540"/>
              </w:tabs>
              <w:spacing w:line="360" w:lineRule="auto"/>
              <w:ind w:left="734" w:hanging="734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10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</w:p>
        </w:tc>
        <w:tc>
          <w:tcPr>
            <w:tcW w:w="2155" w:type="dxa"/>
            <w:vMerge/>
            <w:vAlign w:val="center"/>
          </w:tcPr>
          <w:p w14:paraId="75A9D487" w14:textId="77777777" w:rsidR="006F63FE" w:rsidRDefault="006F63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</w:tr>
    </w:tbl>
    <w:p w14:paraId="55923C86" w14:textId="77777777" w:rsidR="006F63FE" w:rsidRDefault="00B83AB0">
      <w:pPr>
        <w:spacing w:before="240" w:after="24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Годовые оценки и оценки за все этапы итогового экзамена (компьютерный, устный тест) будут выражаться в цифрах согласно шкале оценок (согласно таблице), а итоговая оценка - в виде числа с двумя десятичными знаками. мест, которые будут занесены в журнал оценок.</w:t>
      </w:r>
    </w:p>
    <w:p w14:paraId="6628D651" w14:textId="77777777" w:rsidR="006F63FE" w:rsidRDefault="00B83AB0">
      <w:pPr>
        <w:spacing w:before="240" w:after="240"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Неявка на экзамен без уважительных причин засчитывается как «отсутствующий» и приравнивается к оценке 0 (нолю). Студент имеет право на две повторные попытки сдачи несданного экзамена.</w:t>
      </w:r>
    </w:p>
    <w:p w14:paraId="47B2C202" w14:textId="77777777" w:rsidR="006F63FE" w:rsidRDefault="00B83AB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360" w:after="240"/>
        <w:ind w:left="709" w:hanging="567"/>
        <w:jc w:val="both"/>
        <w:rPr>
          <w:rFonts w:ascii="Cambria" w:eastAsia="Cambria" w:hAnsi="Cambria" w:cs="Cambria"/>
          <w:b/>
          <w:smallCap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smallCaps/>
          <w:sz w:val="28"/>
          <w:szCs w:val="28"/>
        </w:rPr>
        <w:t>РЕКОМЕНДУЕМАЯ БИБЛИОГРАФИЯ:</w:t>
      </w:r>
    </w:p>
    <w:p w14:paraId="2FC9A5BD" w14:textId="77777777" w:rsidR="006F63FE" w:rsidRDefault="00B83A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  <w:color w:val="000000"/>
        </w:rPr>
        <w:t xml:space="preserve"> </w:t>
      </w:r>
      <w:r>
        <w:rPr>
          <w:rFonts w:ascii="Cambria" w:eastAsia="Cambria" w:hAnsi="Cambria" w:cs="Cambria"/>
          <w:i/>
        </w:rPr>
        <w:t xml:space="preserve">А. </w:t>
      </w:r>
      <w:r>
        <w:rPr>
          <w:rFonts w:ascii="Cambria" w:eastAsia="Cambria" w:hAnsi="Cambria" w:cs="Cambria"/>
          <w:b/>
          <w:i/>
        </w:rPr>
        <w:t>Обязательный</w:t>
      </w:r>
      <w:r>
        <w:rPr>
          <w:rFonts w:ascii="Cambria" w:eastAsia="Cambria" w:hAnsi="Cambria" w:cs="Cambria"/>
          <w:i/>
        </w:rPr>
        <w:t>:</w:t>
      </w:r>
    </w:p>
    <w:p w14:paraId="65E8036C" w14:textId="77777777" w:rsidR="006F63FE" w:rsidRDefault="00B83AB0">
      <w:pPr>
        <w:widowControl w:val="0"/>
        <w:numPr>
          <w:ilvl w:val="0"/>
          <w:numId w:val="21"/>
        </w:numPr>
        <w:spacing w:before="24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Материалы курса английского языка (в процессе редактирования) для студентов, изучающих радиологические технологии. Автор: Л. </w:t>
      </w:r>
      <w:proofErr w:type="spellStart"/>
      <w:r>
        <w:rPr>
          <w:rFonts w:ascii="Cambria" w:eastAsia="Cambria" w:hAnsi="Cambria" w:cs="Cambria"/>
          <w:i/>
        </w:rPr>
        <w:t>Максиан</w:t>
      </w:r>
      <w:proofErr w:type="spellEnd"/>
      <w:r>
        <w:rPr>
          <w:rFonts w:ascii="Cambria" w:eastAsia="Cambria" w:hAnsi="Cambria" w:cs="Cambria"/>
          <w:i/>
        </w:rPr>
        <w:t>, ассистент ун-та, 2025.</w:t>
      </w:r>
    </w:p>
    <w:p w14:paraId="10D8362E" w14:textId="77777777" w:rsidR="006F63FE" w:rsidRDefault="00B83AB0">
      <w:pPr>
        <w:widowControl w:val="0"/>
        <w:numPr>
          <w:ilvl w:val="0"/>
          <w:numId w:val="21"/>
        </w:numPr>
        <w:spacing w:after="240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Материалы курса французского языка (в процессе редактирования) для студентов, изучающих радиологические технологии. Автор: </w:t>
      </w:r>
      <w:proofErr w:type="spellStart"/>
      <w:r>
        <w:rPr>
          <w:rFonts w:ascii="Cambria" w:eastAsia="Cambria" w:hAnsi="Cambria" w:cs="Cambria"/>
          <w:i/>
        </w:rPr>
        <w:t>Волощук</w:t>
      </w:r>
      <w:proofErr w:type="spellEnd"/>
      <w:r>
        <w:rPr>
          <w:rFonts w:ascii="Cambria" w:eastAsia="Cambria" w:hAnsi="Cambria" w:cs="Cambria"/>
          <w:i/>
        </w:rPr>
        <w:t xml:space="preserve"> В., ассистент ун-та, 2025.</w:t>
      </w:r>
    </w:p>
    <w:p w14:paraId="51A3446C" w14:textId="77777777" w:rsidR="006F63FE" w:rsidRDefault="00B83AB0">
      <w:pPr>
        <w:widowControl w:val="0"/>
        <w:spacing w:before="240" w:after="240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Б. </w:t>
      </w:r>
      <w:r>
        <w:rPr>
          <w:rFonts w:ascii="Cambria" w:eastAsia="Cambria" w:hAnsi="Cambria" w:cs="Cambria"/>
          <w:b/>
          <w:i/>
        </w:rPr>
        <w:t>Дополнительный</w:t>
      </w:r>
      <w:r>
        <w:rPr>
          <w:rFonts w:ascii="Cambria" w:eastAsia="Cambria" w:hAnsi="Cambria" w:cs="Cambria"/>
          <w:i/>
        </w:rPr>
        <w:t>:</w:t>
      </w:r>
    </w:p>
    <w:p w14:paraId="7F84C889" w14:textId="77777777" w:rsidR="006F63FE" w:rsidRDefault="00B83A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Доктор Тони Смит Лондон, </w:t>
      </w:r>
      <w:proofErr w:type="spellStart"/>
      <w:r>
        <w:rPr>
          <w:color w:val="000000"/>
        </w:rPr>
        <w:t>Дорлинг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Киндерсли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Человеческое тело - иллюстрированное руководство по его строению, функциям и нарушениям. </w:t>
      </w:r>
    </w:p>
    <w:p w14:paraId="240E1FCA" w14:textId="77777777" w:rsidR="006F63FE" w:rsidRDefault="00B83AB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Барбара Янсон Коэн, </w:t>
      </w:r>
      <w:proofErr w:type="spellStart"/>
      <w:r>
        <w:rPr>
          <w:color w:val="000000"/>
        </w:rPr>
        <w:t>Липпинкотт</w:t>
      </w:r>
      <w:proofErr w:type="spellEnd"/>
      <w:r>
        <w:rPr>
          <w:color w:val="000000"/>
        </w:rPr>
        <w:t xml:space="preserve"> Уильямс и </w:t>
      </w:r>
      <w:proofErr w:type="spellStart"/>
      <w:r>
        <w:rPr>
          <w:color w:val="000000"/>
        </w:rPr>
        <w:t>Уилкинс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Строение и функции человеческого тела</w:t>
      </w:r>
      <w:r>
        <w:rPr>
          <w:color w:val="000000"/>
        </w:rPr>
        <w:t xml:space="preserve">. США: </w:t>
      </w:r>
      <w:proofErr w:type="spellStart"/>
      <w:r>
        <w:rPr>
          <w:color w:val="000000"/>
        </w:rPr>
        <w:t>Липпинкотт</w:t>
      </w:r>
      <w:proofErr w:type="spellEnd"/>
      <w:r>
        <w:rPr>
          <w:color w:val="000000"/>
        </w:rPr>
        <w:t xml:space="preserve"> Уильямс и </w:t>
      </w:r>
      <w:proofErr w:type="spellStart"/>
      <w:r>
        <w:rPr>
          <w:color w:val="000000"/>
        </w:rPr>
        <w:t>Уилкинс</w:t>
      </w:r>
      <w:proofErr w:type="spellEnd"/>
      <w:r>
        <w:rPr>
          <w:color w:val="000000"/>
        </w:rPr>
        <w:t>, 2005. 390 стр.</w:t>
      </w:r>
    </w:p>
    <w:p w14:paraId="4CE65123" w14:textId="77777777" w:rsidR="006F63FE" w:rsidRDefault="00B83A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Хуанита Дж. Дэвис. </w:t>
      </w:r>
      <w:r>
        <w:rPr>
          <w:i/>
          <w:color w:val="000000"/>
        </w:rPr>
        <w:t>Основы медицинской терминологии.</w:t>
      </w:r>
      <w:r>
        <w:rPr>
          <w:color w:val="000000"/>
        </w:rPr>
        <w:t xml:space="preserve"> </w:t>
      </w:r>
      <w:r w:rsidRPr="00EA5A8F">
        <w:rPr>
          <w:color w:val="000000"/>
          <w:lang w:val="ru-RU"/>
        </w:rPr>
        <w:t>3-</w:t>
      </w:r>
      <w:r>
        <w:rPr>
          <w:color w:val="000000"/>
        </w:rPr>
        <w:t>е</w:t>
      </w:r>
      <w:r w:rsidRPr="00EA5A8F">
        <w:rPr>
          <w:color w:val="000000"/>
          <w:lang w:val="ru-RU"/>
        </w:rPr>
        <w:t xml:space="preserve"> </w:t>
      </w:r>
      <w:r>
        <w:rPr>
          <w:color w:val="000000"/>
        </w:rPr>
        <w:t>издание</w:t>
      </w:r>
      <w:r w:rsidRPr="00EA5A8F">
        <w:rPr>
          <w:color w:val="000000"/>
          <w:lang w:val="ru-RU"/>
        </w:rPr>
        <w:t xml:space="preserve">. </w:t>
      </w:r>
      <w:r>
        <w:rPr>
          <w:color w:val="000000"/>
        </w:rPr>
        <w:t>США</w:t>
      </w:r>
      <w:r w:rsidRPr="00255BBC">
        <w:rPr>
          <w:color w:val="000000"/>
          <w:lang w:val="en-US"/>
        </w:rPr>
        <w:t xml:space="preserve">: Delmar Cengage Learning, 2008. </w:t>
      </w:r>
      <w:r>
        <w:rPr>
          <w:color w:val="000000"/>
        </w:rPr>
        <w:t>518 стр.</w:t>
      </w:r>
    </w:p>
    <w:p w14:paraId="3AC393DE" w14:textId="77777777" w:rsidR="006F63FE" w:rsidRDefault="00B83A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Стюарт К. </w:t>
      </w:r>
      <w:proofErr w:type="spellStart"/>
      <w:r>
        <w:rPr>
          <w:color w:val="000000"/>
        </w:rPr>
        <w:t>Бушонг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Радиологическая наука для ассистента радиологии.</w:t>
      </w:r>
    </w:p>
    <w:p w14:paraId="7C0C718E" w14:textId="77777777" w:rsidR="006F63FE" w:rsidRDefault="00B83AB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>
        <w:rPr>
          <w:color w:val="000000"/>
        </w:rPr>
        <w:t xml:space="preserve">Дэвид </w:t>
      </w:r>
      <w:proofErr w:type="spellStart"/>
      <w:r>
        <w:rPr>
          <w:color w:val="000000"/>
        </w:rPr>
        <w:t>Саттон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Учебник радиологии и визуализации. Седьмое издание. 2002 г.</w:t>
      </w:r>
    </w:p>
    <w:p w14:paraId="046D407D" w14:textId="77777777" w:rsidR="006F63FE" w:rsidRDefault="00B83AB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Добровичи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Виорика</w:t>
      </w:r>
      <w:proofErr w:type="spellEnd"/>
      <w:r>
        <w:rPr>
          <w:color w:val="000000"/>
        </w:rPr>
        <w:t xml:space="preserve">, Иоан </w:t>
      </w:r>
      <w:proofErr w:type="spellStart"/>
      <w:r>
        <w:rPr>
          <w:color w:val="000000"/>
        </w:rPr>
        <w:t>Бостака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Английский в медицине</w:t>
      </w:r>
      <w:r>
        <w:rPr>
          <w:color w:val="000000"/>
        </w:rPr>
        <w:t>. Полиром, 1999, 320 с.</w:t>
      </w:r>
    </w:p>
    <w:p w14:paraId="6E4F9E19" w14:textId="77777777" w:rsidR="006F63FE" w:rsidRDefault="00B83AB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Ричард Р. Карлтон, Барри Бернс. </w:t>
      </w:r>
      <w:r>
        <w:rPr>
          <w:i/>
          <w:color w:val="000000"/>
        </w:rPr>
        <w:t>Концепции медицинской рентгенографии.</w:t>
      </w:r>
    </w:p>
    <w:p w14:paraId="7F71291A" w14:textId="77777777" w:rsidR="006F63FE" w:rsidRDefault="00B83AB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Бхавана </w:t>
      </w:r>
      <w:proofErr w:type="spellStart"/>
      <w:r>
        <w:rPr>
          <w:color w:val="000000"/>
        </w:rPr>
        <w:t>Оберой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Как стать успешным помощником радиолога?</w:t>
      </w:r>
    </w:p>
    <w:p w14:paraId="3342CCBF" w14:textId="77777777" w:rsidR="006F63FE" w:rsidRDefault="00B83AB0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Нэнси М. Мейджор. </w:t>
      </w:r>
      <w:r>
        <w:rPr>
          <w:i/>
          <w:color w:val="000000"/>
        </w:rPr>
        <w:t>Практический подход к радиологии.</w:t>
      </w:r>
    </w:p>
    <w:p w14:paraId="24B5906F" w14:textId="77777777" w:rsidR="006F63FE" w:rsidRDefault="00B83AB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https://imagerie-medicale.com</w:t>
      </w:r>
    </w:p>
    <w:p w14:paraId="6472AC04" w14:textId="77777777" w:rsidR="006F63FE" w:rsidRDefault="00B83AB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https://doctissimo.fr</w:t>
      </w:r>
    </w:p>
    <w:p w14:paraId="1E3E106A" w14:textId="77777777" w:rsidR="006F63FE" w:rsidRPr="00305624" w:rsidRDefault="00B83AB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305624">
        <w:rPr>
          <w:color w:val="000000"/>
          <w:lang w:val="en-US"/>
        </w:rPr>
        <w:t>Health-</w:t>
      </w:r>
      <w:proofErr w:type="spellStart"/>
      <w:r w:rsidRPr="00305624">
        <w:rPr>
          <w:color w:val="000000"/>
          <w:lang w:val="en-US"/>
        </w:rPr>
        <w:t>medicine.comCLE</w:t>
      </w:r>
      <w:proofErr w:type="spellEnd"/>
      <w:r w:rsidRPr="00305624">
        <w:rPr>
          <w:color w:val="000000"/>
          <w:lang w:val="en-US"/>
        </w:rPr>
        <w:t xml:space="preserve"> </w:t>
      </w:r>
      <w:proofErr w:type="spellStart"/>
      <w:r w:rsidRPr="00305624">
        <w:rPr>
          <w:color w:val="000000"/>
          <w:lang w:val="en-US"/>
        </w:rPr>
        <w:t>Internationala</w:t>
      </w:r>
      <w:proofErr w:type="spellEnd"/>
      <w:r w:rsidRPr="00305624">
        <w:rPr>
          <w:color w:val="000000"/>
          <w:lang w:val="en-US"/>
        </w:rPr>
        <w:t>, l2004.</w:t>
      </w:r>
    </w:p>
    <w:p w14:paraId="4E0868C1" w14:textId="77777777" w:rsidR="006F63FE" w:rsidRDefault="00B83AB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500 грамматических упражнений. Ивонн </w:t>
      </w:r>
      <w:proofErr w:type="spellStart"/>
      <w:r>
        <w:rPr>
          <w:color w:val="000000"/>
        </w:rPr>
        <w:t>Делатур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Hachette</w:t>
      </w:r>
      <w:proofErr w:type="spellEnd"/>
      <w:r>
        <w:rPr>
          <w:color w:val="000000"/>
        </w:rPr>
        <w:t>, 2005 г.</w:t>
      </w:r>
    </w:p>
    <w:p w14:paraId="33A7A16F" w14:textId="77777777" w:rsidR="006F63FE" w:rsidRDefault="00B83AB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Французы врачей, Томас </w:t>
      </w:r>
      <w:proofErr w:type="spellStart"/>
      <w:r>
        <w:rPr>
          <w:color w:val="000000"/>
        </w:rPr>
        <w:t>Фасье</w:t>
      </w:r>
      <w:proofErr w:type="spellEnd"/>
      <w:r>
        <w:rPr>
          <w:color w:val="000000"/>
        </w:rPr>
        <w:t>, 2008 г.</w:t>
      </w:r>
    </w:p>
    <w:p w14:paraId="40E8F9B0" w14:textId="77777777" w:rsidR="006F63FE" w:rsidRDefault="00B83AB0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https://em-consulte.com</w:t>
      </w:r>
    </w:p>
    <w:p w14:paraId="44BFB106" w14:textId="77777777" w:rsidR="006F63FE" w:rsidRDefault="00B83AB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www.passeportsante.fr</w:t>
      </w:r>
    </w:p>
    <w:p w14:paraId="08F71617" w14:textId="77777777" w:rsidR="006F63FE" w:rsidRDefault="006F63FE">
      <w:pPr>
        <w:widowControl w:val="0"/>
        <w:ind w:left="426"/>
        <w:jc w:val="both"/>
        <w:rPr>
          <w:rFonts w:ascii="Cambria" w:eastAsia="Cambria" w:hAnsi="Cambria" w:cs="Cambria"/>
          <w:sz w:val="22"/>
          <w:szCs w:val="22"/>
        </w:rPr>
      </w:pPr>
    </w:p>
    <w:sectPr w:rsidR="006F63FE">
      <w:headerReference w:type="default" r:id="rId7"/>
      <w:pgSz w:w="11906" w:h="16838"/>
      <w:pgMar w:top="833" w:right="794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24559" w14:textId="77777777" w:rsidR="004F3C82" w:rsidRDefault="004F3C82">
      <w:r>
        <w:separator/>
      </w:r>
    </w:p>
  </w:endnote>
  <w:endnote w:type="continuationSeparator" w:id="0">
    <w:p w14:paraId="42601D5C" w14:textId="77777777" w:rsidR="004F3C82" w:rsidRDefault="004F3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FEC9EA5-7ED3-4EBD-8F0D-C3241E48F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8F1B78-5860-40C5-9939-E8CBA6378D07}"/>
    <w:embedBold r:id="rId3" w:fontKey="{AAB8A147-C131-40D1-A37F-5B606D1B5071}"/>
    <w:embedItalic r:id="rId4" w:fontKey="{7D2BA5FF-5636-45FB-AFD1-B837AA2A80BA}"/>
    <w:embedBoldItalic r:id="rId5" w:fontKey="{BEC339F8-A8AD-46E2-AA0B-703788AB2C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941639A-3234-4F37-A25A-E2EFE5AE08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64018" w14:textId="77777777" w:rsidR="004F3C82" w:rsidRDefault="004F3C82">
      <w:r>
        <w:separator/>
      </w:r>
    </w:p>
  </w:footnote>
  <w:footnote w:type="continuationSeparator" w:id="0">
    <w:p w14:paraId="106DA56A" w14:textId="77777777" w:rsidR="004F3C82" w:rsidRDefault="004F3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1309" w14:textId="77777777" w:rsidR="006F63FE" w:rsidRDefault="006F63F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mbria" w:eastAsia="Cambria" w:hAnsi="Cambria" w:cs="Cambria"/>
        <w:sz w:val="22"/>
        <w:szCs w:val="22"/>
      </w:rPr>
    </w:pPr>
  </w:p>
  <w:tbl>
    <w:tblPr>
      <w:tblStyle w:val="ab"/>
      <w:tblW w:w="9781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34"/>
      <w:gridCol w:w="5812"/>
      <w:gridCol w:w="1276"/>
      <w:gridCol w:w="1559"/>
    </w:tblGrid>
    <w:tr w:rsidR="006F63FE" w14:paraId="5FD1BF68" w14:textId="77777777">
      <w:trPr>
        <w:trHeight w:val="454"/>
      </w:trPr>
      <w:tc>
        <w:tcPr>
          <w:tcW w:w="1134" w:type="dxa"/>
          <w:vMerge w:val="restart"/>
        </w:tcPr>
        <w:p w14:paraId="2DCC2234" w14:textId="77777777" w:rsidR="006F63FE" w:rsidRDefault="00B83AB0"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2DE25AEF" wp14:editId="5FC75492">
                <wp:simplePos x="0" y="0"/>
                <wp:positionH relativeFrom="column">
                  <wp:posOffset>32854</wp:posOffset>
                </wp:positionH>
                <wp:positionV relativeFrom="paragraph">
                  <wp:posOffset>61236</wp:posOffset>
                </wp:positionV>
                <wp:extent cx="532738" cy="644056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738" cy="6440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0B48E7E1" w14:textId="77777777" w:rsidR="006F63FE" w:rsidRDefault="00B83AB0">
          <w:pPr>
            <w:pStyle w:val="Title"/>
            <w:spacing w:line="240" w:lineRule="auto"/>
            <w:rPr>
              <w:rFonts w:ascii="Cambria" w:eastAsia="Cambria" w:hAnsi="Cambria" w:cs="Cambria"/>
              <w:i w:val="0"/>
              <w:sz w:val="26"/>
              <w:szCs w:val="26"/>
            </w:rPr>
          </w:pPr>
          <w:r>
            <w:rPr>
              <w:rFonts w:ascii="Cambria" w:eastAsia="Cambria" w:hAnsi="Cambria" w:cs="Cambria"/>
              <w:i w:val="0"/>
              <w:sz w:val="24"/>
              <w:szCs w:val="24"/>
            </w:rPr>
            <w:t>CD 8.5.1 ПРОГРАММА ДИСЦИПЛИН ДЛЯ ОБУЧЕНИЯ В УНИВЕРСИТЕТЕ</w:t>
          </w:r>
        </w:p>
      </w:tc>
      <w:tc>
        <w:tcPr>
          <w:tcW w:w="1276" w:type="dxa"/>
          <w:vAlign w:val="center"/>
        </w:tcPr>
        <w:p w14:paraId="06F4650E" w14:textId="77777777" w:rsidR="006F63FE" w:rsidRDefault="00B83AB0">
          <w:pPr>
            <w:rPr>
              <w:rFonts w:ascii="Cambria" w:eastAsia="Cambria" w:hAnsi="Cambria" w:cs="Cambria"/>
              <w:b/>
              <w:smallCaps/>
            </w:rPr>
          </w:pPr>
          <w:r>
            <w:rPr>
              <w:rFonts w:ascii="Cambria" w:eastAsia="Cambria" w:hAnsi="Cambria" w:cs="Cambria"/>
              <w:b/>
            </w:rPr>
            <w:t>Версия</w:t>
          </w:r>
          <w:r>
            <w:rPr>
              <w:rFonts w:ascii="Cambria" w:eastAsia="Cambria" w:hAnsi="Cambria" w:cs="Cambria"/>
              <w:b/>
              <w:smallCaps/>
            </w:rPr>
            <w:t>:</w:t>
          </w:r>
        </w:p>
      </w:tc>
      <w:tc>
        <w:tcPr>
          <w:tcW w:w="1559" w:type="dxa"/>
          <w:vAlign w:val="center"/>
        </w:tcPr>
        <w:p w14:paraId="68D5740B" w14:textId="77777777" w:rsidR="006F63FE" w:rsidRDefault="00B83AB0">
          <w:pPr>
            <w:rPr>
              <w:rFonts w:ascii="Cambria" w:eastAsia="Cambria" w:hAnsi="Cambria" w:cs="Cambria"/>
              <w:b/>
            </w:rPr>
          </w:pPr>
          <w:r>
            <w:rPr>
              <w:rFonts w:ascii="Cambria" w:eastAsia="Cambria" w:hAnsi="Cambria" w:cs="Cambria"/>
              <w:b/>
            </w:rPr>
            <w:t>10</w:t>
          </w:r>
        </w:p>
      </w:tc>
    </w:tr>
    <w:tr w:rsidR="006F63FE" w14:paraId="4B35F7B1" w14:textId="77777777">
      <w:trPr>
        <w:trHeight w:val="89"/>
      </w:trPr>
      <w:tc>
        <w:tcPr>
          <w:tcW w:w="1134" w:type="dxa"/>
          <w:vMerge/>
        </w:tcPr>
        <w:p w14:paraId="0CA8EAD3" w14:textId="77777777" w:rsidR="006F63FE" w:rsidRDefault="006F63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</w:rPr>
          </w:pPr>
        </w:p>
      </w:tc>
      <w:tc>
        <w:tcPr>
          <w:tcW w:w="5812" w:type="dxa"/>
          <w:vMerge/>
          <w:vAlign w:val="center"/>
        </w:tcPr>
        <w:p w14:paraId="474565A9" w14:textId="77777777" w:rsidR="006F63FE" w:rsidRDefault="006F63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</w:rPr>
          </w:pPr>
        </w:p>
      </w:tc>
      <w:tc>
        <w:tcPr>
          <w:tcW w:w="1276" w:type="dxa"/>
          <w:vAlign w:val="center"/>
        </w:tcPr>
        <w:p w14:paraId="4C59E966" w14:textId="77777777" w:rsidR="006F63FE" w:rsidRDefault="00B83AB0">
          <w:pPr>
            <w:rPr>
              <w:rFonts w:ascii="Cambria" w:eastAsia="Cambria" w:hAnsi="Cambria" w:cs="Cambria"/>
              <w:b/>
            </w:rPr>
          </w:pPr>
          <w:r>
            <w:rPr>
              <w:rFonts w:ascii="Cambria" w:eastAsia="Cambria" w:hAnsi="Cambria" w:cs="Cambria"/>
              <w:b/>
            </w:rPr>
            <w:t>Дата:</w:t>
          </w:r>
        </w:p>
      </w:tc>
      <w:tc>
        <w:tcPr>
          <w:tcW w:w="1559" w:type="dxa"/>
          <w:vAlign w:val="center"/>
        </w:tcPr>
        <w:p w14:paraId="305BC233" w14:textId="77777777" w:rsidR="006F63FE" w:rsidRDefault="00B83AB0">
          <w:pPr>
            <w:rPr>
              <w:rFonts w:ascii="Cambria" w:eastAsia="Cambria" w:hAnsi="Cambria" w:cs="Cambria"/>
              <w:b/>
            </w:rPr>
          </w:pPr>
          <w:r>
            <w:rPr>
              <w:rFonts w:ascii="Cambria" w:eastAsia="Cambria" w:hAnsi="Cambria" w:cs="Cambria"/>
              <w:b/>
            </w:rPr>
            <w:t>10.04.2024</w:t>
          </w:r>
        </w:p>
      </w:tc>
    </w:tr>
    <w:tr w:rsidR="006F63FE" w14:paraId="0D6A5333" w14:textId="77777777">
      <w:trPr>
        <w:trHeight w:val="371"/>
      </w:trPr>
      <w:tc>
        <w:tcPr>
          <w:tcW w:w="1134" w:type="dxa"/>
          <w:vMerge/>
        </w:tcPr>
        <w:p w14:paraId="706C20FB" w14:textId="77777777" w:rsidR="006F63FE" w:rsidRDefault="006F63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</w:rPr>
          </w:pPr>
        </w:p>
      </w:tc>
      <w:tc>
        <w:tcPr>
          <w:tcW w:w="5812" w:type="dxa"/>
          <w:vMerge/>
          <w:vAlign w:val="center"/>
        </w:tcPr>
        <w:p w14:paraId="7F3A3BA9" w14:textId="77777777" w:rsidR="006F63FE" w:rsidRDefault="006F63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b/>
            </w:rPr>
          </w:pPr>
        </w:p>
      </w:tc>
      <w:tc>
        <w:tcPr>
          <w:tcW w:w="2835" w:type="dxa"/>
          <w:gridSpan w:val="2"/>
          <w:vAlign w:val="center"/>
        </w:tcPr>
        <w:p w14:paraId="780FB39C" w14:textId="77777777" w:rsidR="006F63FE" w:rsidRDefault="00B83AB0">
          <w:pPr>
            <w:rPr>
              <w:rFonts w:ascii="Cambria" w:eastAsia="Cambria" w:hAnsi="Cambria" w:cs="Cambria"/>
              <w:b/>
            </w:rPr>
          </w:pPr>
          <w:r>
            <w:rPr>
              <w:rFonts w:ascii="Cambria" w:eastAsia="Cambria" w:hAnsi="Cambria" w:cs="Cambria"/>
              <w:b/>
            </w:rPr>
            <w:t xml:space="preserve">Страница. </w:t>
          </w:r>
          <w:r>
            <w:rPr>
              <w:rFonts w:ascii="Cambria" w:eastAsia="Cambria" w:hAnsi="Cambria" w:cs="Cambria"/>
              <w:b/>
            </w:rPr>
            <w:fldChar w:fldCharType="begin"/>
          </w:r>
          <w:r>
            <w:rPr>
              <w:rFonts w:ascii="Cambria" w:eastAsia="Cambria" w:hAnsi="Cambria" w:cs="Cambria"/>
              <w:b/>
            </w:rPr>
            <w:instrText>PAGE</w:instrText>
          </w:r>
          <w:r>
            <w:rPr>
              <w:rFonts w:ascii="Cambria" w:eastAsia="Cambria" w:hAnsi="Cambria" w:cs="Cambria"/>
              <w:b/>
            </w:rPr>
            <w:fldChar w:fldCharType="separate"/>
          </w:r>
          <w:r w:rsidR="00305624">
            <w:rPr>
              <w:rFonts w:ascii="Cambria" w:eastAsia="Cambria" w:hAnsi="Cambria" w:cs="Cambria"/>
              <w:b/>
              <w:noProof/>
            </w:rPr>
            <w:t>1</w:t>
          </w:r>
          <w:r>
            <w:rPr>
              <w:rFonts w:ascii="Cambria" w:eastAsia="Cambria" w:hAnsi="Cambria" w:cs="Cambria"/>
              <w:b/>
            </w:rPr>
            <w:fldChar w:fldCharType="end"/>
          </w:r>
          <w:r>
            <w:rPr>
              <w:rFonts w:ascii="Cambria" w:eastAsia="Cambria" w:hAnsi="Cambria" w:cs="Cambria"/>
              <w:b/>
            </w:rPr>
            <w:t>/</w:t>
          </w:r>
          <w:r>
            <w:rPr>
              <w:rFonts w:ascii="Cambria" w:eastAsia="Cambria" w:hAnsi="Cambria" w:cs="Cambria"/>
              <w:b/>
            </w:rPr>
            <w:fldChar w:fldCharType="begin"/>
          </w:r>
          <w:r>
            <w:rPr>
              <w:rFonts w:ascii="Cambria" w:eastAsia="Cambria" w:hAnsi="Cambria" w:cs="Cambria"/>
              <w:b/>
            </w:rPr>
            <w:instrText>NUMPAGES</w:instrText>
          </w:r>
          <w:r>
            <w:rPr>
              <w:rFonts w:ascii="Cambria" w:eastAsia="Cambria" w:hAnsi="Cambria" w:cs="Cambria"/>
              <w:b/>
            </w:rPr>
            <w:fldChar w:fldCharType="separate"/>
          </w:r>
          <w:r w:rsidR="00305624">
            <w:rPr>
              <w:rFonts w:ascii="Cambria" w:eastAsia="Cambria" w:hAnsi="Cambria" w:cs="Cambria"/>
              <w:b/>
              <w:noProof/>
            </w:rPr>
            <w:t>2</w:t>
          </w:r>
          <w:r>
            <w:rPr>
              <w:rFonts w:ascii="Cambria" w:eastAsia="Cambria" w:hAnsi="Cambria" w:cs="Cambria"/>
              <w:b/>
            </w:rPr>
            <w:fldChar w:fldCharType="end"/>
          </w:r>
        </w:p>
      </w:tc>
    </w:tr>
  </w:tbl>
  <w:p w14:paraId="430671D1" w14:textId="77777777" w:rsidR="006F63FE" w:rsidRDefault="006F63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4B9C"/>
    <w:multiLevelType w:val="multilevel"/>
    <w:tmpl w:val="A9BADA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24A44"/>
    <w:multiLevelType w:val="hybridMultilevel"/>
    <w:tmpl w:val="59B84DC2"/>
    <w:lvl w:ilvl="0" w:tplc="E6306BD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1E11"/>
    <w:multiLevelType w:val="multilevel"/>
    <w:tmpl w:val="6008AB3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8C31EE"/>
    <w:multiLevelType w:val="multilevel"/>
    <w:tmpl w:val="7C682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784DC4"/>
    <w:multiLevelType w:val="multilevel"/>
    <w:tmpl w:val="438CABB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3EB520A"/>
    <w:multiLevelType w:val="multilevel"/>
    <w:tmpl w:val="24589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0B1E93"/>
    <w:multiLevelType w:val="multilevel"/>
    <w:tmpl w:val="3500976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DFF79C8"/>
    <w:multiLevelType w:val="multilevel"/>
    <w:tmpl w:val="98C671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6FA086F"/>
    <w:multiLevelType w:val="multilevel"/>
    <w:tmpl w:val="7F20842C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F47F54"/>
    <w:multiLevelType w:val="hybridMultilevel"/>
    <w:tmpl w:val="036A6ED6"/>
    <w:lvl w:ilvl="0" w:tplc="0418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283C525D"/>
    <w:multiLevelType w:val="multilevel"/>
    <w:tmpl w:val="14E4DD4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0CC4F2F"/>
    <w:multiLevelType w:val="multilevel"/>
    <w:tmpl w:val="FAD670D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0FB47D9"/>
    <w:multiLevelType w:val="multilevel"/>
    <w:tmpl w:val="ED3CA7BA"/>
    <w:lvl w:ilvl="0">
      <w:start w:val="1"/>
      <w:numFmt w:val="upperRoman"/>
      <w:lvlText w:val="%1."/>
      <w:lvlJc w:val="left"/>
      <w:pPr>
        <w:ind w:left="719" w:hanging="719"/>
      </w:pPr>
      <w:rPr>
        <w:sz w:val="32"/>
        <w:szCs w:val="3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309C5"/>
    <w:multiLevelType w:val="multilevel"/>
    <w:tmpl w:val="E6B2E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034FC0"/>
    <w:multiLevelType w:val="multilevel"/>
    <w:tmpl w:val="732E40E4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38F25202"/>
    <w:multiLevelType w:val="multilevel"/>
    <w:tmpl w:val="A732C11E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CB947E4"/>
    <w:multiLevelType w:val="multilevel"/>
    <w:tmpl w:val="6E1EE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37517E3"/>
    <w:multiLevelType w:val="multilevel"/>
    <w:tmpl w:val="157EDFE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5B45D57"/>
    <w:multiLevelType w:val="multilevel"/>
    <w:tmpl w:val="4718CF2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46CF3AFA"/>
    <w:multiLevelType w:val="multilevel"/>
    <w:tmpl w:val="85545D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105358"/>
    <w:multiLevelType w:val="hybridMultilevel"/>
    <w:tmpl w:val="43801934"/>
    <w:lvl w:ilvl="0" w:tplc="279840A4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 w:val="0"/>
        <w:iCs/>
        <w:sz w:val="28"/>
      </w:rPr>
    </w:lvl>
    <w:lvl w:ilvl="1" w:tplc="08190019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F4224"/>
    <w:multiLevelType w:val="multilevel"/>
    <w:tmpl w:val="6320480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53F3647C"/>
    <w:multiLevelType w:val="multilevel"/>
    <w:tmpl w:val="46D85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5381F6D"/>
    <w:multiLevelType w:val="multilevel"/>
    <w:tmpl w:val="9BBC13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87F4347"/>
    <w:multiLevelType w:val="multilevel"/>
    <w:tmpl w:val="5CBC0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D0B2749"/>
    <w:multiLevelType w:val="multilevel"/>
    <w:tmpl w:val="9BCC7FC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60CB180B"/>
    <w:multiLevelType w:val="multilevel"/>
    <w:tmpl w:val="36000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2517FBC"/>
    <w:multiLevelType w:val="multilevel"/>
    <w:tmpl w:val="676861C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63575CCF"/>
    <w:multiLevelType w:val="hybridMultilevel"/>
    <w:tmpl w:val="6B36831E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65995A75"/>
    <w:multiLevelType w:val="multilevel"/>
    <w:tmpl w:val="132CC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C8F0ABF"/>
    <w:multiLevelType w:val="multilevel"/>
    <w:tmpl w:val="C386632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71CF52AE"/>
    <w:multiLevelType w:val="multilevel"/>
    <w:tmpl w:val="575A828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723F31C0"/>
    <w:multiLevelType w:val="multilevel"/>
    <w:tmpl w:val="9ED00ADA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74ED0AE1"/>
    <w:multiLevelType w:val="multilevel"/>
    <w:tmpl w:val="36D6197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765743A5"/>
    <w:multiLevelType w:val="multilevel"/>
    <w:tmpl w:val="859AEDB4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773910EC"/>
    <w:multiLevelType w:val="multilevel"/>
    <w:tmpl w:val="B5F4C2F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7B8A2DC6"/>
    <w:multiLevelType w:val="multilevel"/>
    <w:tmpl w:val="7FEC03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DD41D4"/>
    <w:multiLevelType w:val="multilevel"/>
    <w:tmpl w:val="275EB6CE"/>
    <w:lvl w:ilvl="0">
      <w:start w:val="1"/>
      <w:numFmt w:val="decimal"/>
      <w:lvlText w:val="%1."/>
      <w:lvlJc w:val="left"/>
      <w:pPr>
        <w:ind w:left="99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48" w:hanging="360"/>
      </w:pPr>
    </w:lvl>
    <w:lvl w:ilvl="2">
      <w:start w:val="1"/>
      <w:numFmt w:val="lowerRoman"/>
      <w:lvlText w:val="%3."/>
      <w:lvlJc w:val="right"/>
      <w:pPr>
        <w:ind w:left="2568" w:hanging="180"/>
      </w:pPr>
    </w:lvl>
    <w:lvl w:ilvl="3">
      <w:start w:val="1"/>
      <w:numFmt w:val="decimal"/>
      <w:lvlText w:val="%4."/>
      <w:lvlJc w:val="left"/>
      <w:pPr>
        <w:ind w:left="3288" w:hanging="360"/>
      </w:pPr>
    </w:lvl>
    <w:lvl w:ilvl="4">
      <w:start w:val="1"/>
      <w:numFmt w:val="lowerLetter"/>
      <w:lvlText w:val="%5."/>
      <w:lvlJc w:val="left"/>
      <w:pPr>
        <w:ind w:left="4008" w:hanging="360"/>
      </w:pPr>
    </w:lvl>
    <w:lvl w:ilvl="5">
      <w:start w:val="1"/>
      <w:numFmt w:val="lowerRoman"/>
      <w:lvlText w:val="%6."/>
      <w:lvlJc w:val="right"/>
      <w:pPr>
        <w:ind w:left="4728" w:hanging="180"/>
      </w:pPr>
    </w:lvl>
    <w:lvl w:ilvl="6">
      <w:start w:val="1"/>
      <w:numFmt w:val="decimal"/>
      <w:lvlText w:val="%7."/>
      <w:lvlJc w:val="left"/>
      <w:pPr>
        <w:ind w:left="5448" w:hanging="360"/>
      </w:pPr>
    </w:lvl>
    <w:lvl w:ilvl="7">
      <w:start w:val="1"/>
      <w:numFmt w:val="lowerLetter"/>
      <w:lvlText w:val="%8."/>
      <w:lvlJc w:val="left"/>
      <w:pPr>
        <w:ind w:left="6168" w:hanging="360"/>
      </w:pPr>
    </w:lvl>
    <w:lvl w:ilvl="8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10"/>
  </w:num>
  <w:num w:numId="2">
    <w:abstractNumId w:val="19"/>
  </w:num>
  <w:num w:numId="3">
    <w:abstractNumId w:val="35"/>
  </w:num>
  <w:num w:numId="4">
    <w:abstractNumId w:val="37"/>
  </w:num>
  <w:num w:numId="5">
    <w:abstractNumId w:val="17"/>
  </w:num>
  <w:num w:numId="6">
    <w:abstractNumId w:val="15"/>
  </w:num>
  <w:num w:numId="7">
    <w:abstractNumId w:val="23"/>
  </w:num>
  <w:num w:numId="8">
    <w:abstractNumId w:val="21"/>
  </w:num>
  <w:num w:numId="9">
    <w:abstractNumId w:val="36"/>
  </w:num>
  <w:num w:numId="10">
    <w:abstractNumId w:val="27"/>
  </w:num>
  <w:num w:numId="11">
    <w:abstractNumId w:val="14"/>
  </w:num>
  <w:num w:numId="12">
    <w:abstractNumId w:val="12"/>
  </w:num>
  <w:num w:numId="13">
    <w:abstractNumId w:val="13"/>
  </w:num>
  <w:num w:numId="14">
    <w:abstractNumId w:val="18"/>
  </w:num>
  <w:num w:numId="15">
    <w:abstractNumId w:val="22"/>
  </w:num>
  <w:num w:numId="16">
    <w:abstractNumId w:val="4"/>
  </w:num>
  <w:num w:numId="17">
    <w:abstractNumId w:val="26"/>
  </w:num>
  <w:num w:numId="18">
    <w:abstractNumId w:val="8"/>
  </w:num>
  <w:num w:numId="19">
    <w:abstractNumId w:val="34"/>
  </w:num>
  <w:num w:numId="20">
    <w:abstractNumId w:val="5"/>
  </w:num>
  <w:num w:numId="21">
    <w:abstractNumId w:val="0"/>
  </w:num>
  <w:num w:numId="22">
    <w:abstractNumId w:val="3"/>
  </w:num>
  <w:num w:numId="23">
    <w:abstractNumId w:val="7"/>
  </w:num>
  <w:num w:numId="24">
    <w:abstractNumId w:val="29"/>
  </w:num>
  <w:num w:numId="25">
    <w:abstractNumId w:val="2"/>
  </w:num>
  <w:num w:numId="26">
    <w:abstractNumId w:val="11"/>
  </w:num>
  <w:num w:numId="27">
    <w:abstractNumId w:val="31"/>
  </w:num>
  <w:num w:numId="28">
    <w:abstractNumId w:val="30"/>
  </w:num>
  <w:num w:numId="29">
    <w:abstractNumId w:val="24"/>
  </w:num>
  <w:num w:numId="30">
    <w:abstractNumId w:val="33"/>
  </w:num>
  <w:num w:numId="31">
    <w:abstractNumId w:val="25"/>
  </w:num>
  <w:num w:numId="32">
    <w:abstractNumId w:val="32"/>
  </w:num>
  <w:num w:numId="33">
    <w:abstractNumId w:val="16"/>
  </w:num>
  <w:num w:numId="34">
    <w:abstractNumId w:val="6"/>
  </w:num>
  <w:num w:numId="35">
    <w:abstractNumId w:val="28"/>
  </w:num>
  <w:num w:numId="36">
    <w:abstractNumId w:val="1"/>
  </w:num>
  <w:num w:numId="37">
    <w:abstractNumId w:val="9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FE"/>
    <w:rsid w:val="001F7DAB"/>
    <w:rsid w:val="00255BBC"/>
    <w:rsid w:val="00305624"/>
    <w:rsid w:val="003760E5"/>
    <w:rsid w:val="00494B0B"/>
    <w:rsid w:val="004F24C6"/>
    <w:rsid w:val="004F3C82"/>
    <w:rsid w:val="006F63FE"/>
    <w:rsid w:val="00A167FE"/>
    <w:rsid w:val="00B83AB0"/>
    <w:rsid w:val="00E4623A"/>
    <w:rsid w:val="00E83662"/>
    <w:rsid w:val="00EA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72429"/>
  <w15:docId w15:val="{C3147D36-8AC9-46FE-B7E5-EBF53FF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360" w:lineRule="auto"/>
      <w:jc w:val="center"/>
    </w:pPr>
    <w:rPr>
      <w:b/>
      <w:i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16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3402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Viorica</dc:creator>
  <cp:lastModifiedBy>Limbi moderne</cp:lastModifiedBy>
  <cp:revision>2</cp:revision>
  <dcterms:created xsi:type="dcterms:W3CDTF">2025-03-13T10:02:00Z</dcterms:created>
  <dcterms:modified xsi:type="dcterms:W3CDTF">2025-03-13T10:02:00Z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1216770656</vt:i4>
  </property>
</Properties>
</file>