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1480"/>
        <w:gridCol w:w="851"/>
        <w:gridCol w:w="3260"/>
        <w:gridCol w:w="1270"/>
      </w:tblGrid>
      <w:tr w:rsidR="000B7EA4" w:rsidRPr="003858CE" w14:paraId="669F9B53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5ACEA71A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0274520"/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385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6861" w:type="dxa"/>
            <w:gridSpan w:val="4"/>
            <w:vAlign w:val="center"/>
          </w:tcPr>
          <w:p w14:paraId="44ED81F6" w14:textId="1A1E147C" w:rsidR="000B7EA4" w:rsidRPr="00052B13" w:rsidRDefault="00987102" w:rsidP="00A403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proofErr w:type="spellStart"/>
            <w:r w:rsidRPr="00052B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Limba</w:t>
            </w:r>
            <w:proofErr w:type="spellEnd"/>
            <w:r w:rsidRPr="00052B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2B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englez</w:t>
            </w:r>
            <w:proofErr w:type="spellEnd"/>
            <w:r w:rsidRPr="00052B1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ă</w:t>
            </w:r>
            <w:r w:rsidR="00052B13" w:rsidRPr="00052B1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.</w:t>
            </w:r>
            <w:r w:rsidR="00052B13" w:rsidRPr="00052B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052B13" w:rsidRPr="00052B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Optometrie</w:t>
            </w:r>
            <w:proofErr w:type="spellEnd"/>
          </w:p>
        </w:tc>
      </w:tr>
      <w:tr w:rsidR="00826578" w:rsidRPr="003858CE" w14:paraId="1EE7EA2F" w14:textId="77777777" w:rsidTr="003858CE">
        <w:tc>
          <w:tcPr>
            <w:tcW w:w="2484" w:type="dxa"/>
          </w:tcPr>
          <w:p w14:paraId="14169AA5" w14:textId="77777777" w:rsidR="00826578" w:rsidRPr="003858CE" w:rsidRDefault="00826578" w:rsidP="00E5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</w:rPr>
              <w:t>Tipul</w:t>
            </w:r>
            <w:proofErr w:type="spellEnd"/>
            <w:r w:rsidRPr="00385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  <w:gridSpan w:val="2"/>
          </w:tcPr>
          <w:p w14:paraId="4237571A" w14:textId="27F43259" w:rsidR="00826578" w:rsidRPr="003858CE" w:rsidRDefault="008B53B4" w:rsidP="00E5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10971">
              <w:rPr>
                <w:rFonts w:ascii="Times New Roman" w:hAnsi="Times New Roman" w:cs="Times New Roman"/>
                <w:sz w:val="24"/>
                <w:szCs w:val="24"/>
              </w:rPr>
              <w:t>pțională</w:t>
            </w:r>
            <w:proofErr w:type="spellEnd"/>
          </w:p>
        </w:tc>
        <w:tc>
          <w:tcPr>
            <w:tcW w:w="3260" w:type="dxa"/>
            <w:vAlign w:val="center"/>
          </w:tcPr>
          <w:p w14:paraId="60154BE5" w14:textId="77777777" w:rsidR="00826578" w:rsidRPr="003858CE" w:rsidRDefault="00826578" w:rsidP="0038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</w:rPr>
              <w:t>Credite</w:t>
            </w:r>
            <w:proofErr w:type="spellEnd"/>
          </w:p>
        </w:tc>
        <w:tc>
          <w:tcPr>
            <w:tcW w:w="1270" w:type="dxa"/>
            <w:vAlign w:val="center"/>
          </w:tcPr>
          <w:p w14:paraId="2C0D8D06" w14:textId="7F96D1FC" w:rsidR="00826578" w:rsidRPr="003858CE" w:rsidRDefault="00E10971" w:rsidP="00E5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03F6" w:rsidRPr="003858CE" w14:paraId="5C512AE6" w14:textId="77777777" w:rsidTr="00826578">
        <w:tc>
          <w:tcPr>
            <w:tcW w:w="2484" w:type="dxa"/>
          </w:tcPr>
          <w:p w14:paraId="420FE018" w14:textId="77777777" w:rsidR="00A403F6" w:rsidRPr="003858CE" w:rsidRDefault="00A403F6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3858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</w:p>
        </w:tc>
        <w:tc>
          <w:tcPr>
            <w:tcW w:w="2331" w:type="dxa"/>
            <w:gridSpan w:val="2"/>
            <w:vAlign w:val="center"/>
          </w:tcPr>
          <w:p w14:paraId="7614DC72" w14:textId="56C08B82" w:rsidR="00A403F6" w:rsidRPr="003858CE" w:rsidRDefault="008B53B4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109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</w:tcPr>
          <w:p w14:paraId="1959F88E" w14:textId="77777777" w:rsidR="00A403F6" w:rsidRPr="003858CE" w:rsidRDefault="00A403F6" w:rsidP="000B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</w:rPr>
              <w:t>Semestrul</w:t>
            </w:r>
            <w:proofErr w:type="spellEnd"/>
          </w:p>
        </w:tc>
        <w:tc>
          <w:tcPr>
            <w:tcW w:w="1270" w:type="dxa"/>
            <w:vAlign w:val="center"/>
          </w:tcPr>
          <w:p w14:paraId="2BA10BDF" w14:textId="78D677D8" w:rsidR="00A403F6" w:rsidRPr="003858CE" w:rsidRDefault="008B53B4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1097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26578" w:rsidRPr="003858CE" w14:paraId="152D94D8" w14:textId="77777777" w:rsidTr="00826578">
        <w:tc>
          <w:tcPr>
            <w:tcW w:w="2484" w:type="dxa"/>
            <w:vMerge w:val="restart"/>
          </w:tcPr>
          <w:p w14:paraId="30E79EEF" w14:textId="77777777" w:rsidR="00826578" w:rsidRPr="003858CE" w:rsidRDefault="00826578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3858CE">
              <w:rPr>
                <w:rFonts w:ascii="Times New Roman" w:hAnsi="Times New Roman" w:cs="Times New Roman"/>
                <w:sz w:val="24"/>
                <w:szCs w:val="24"/>
              </w:rPr>
              <w:t xml:space="preserve"> de ore</w:t>
            </w:r>
          </w:p>
        </w:tc>
        <w:tc>
          <w:tcPr>
            <w:tcW w:w="1480" w:type="dxa"/>
          </w:tcPr>
          <w:p w14:paraId="40C90773" w14:textId="77777777" w:rsidR="00826578" w:rsidRPr="003858CE" w:rsidRDefault="00826578" w:rsidP="000B7EA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Curs</w:t>
            </w:r>
            <w:proofErr w:type="spellEnd"/>
            <w:r w:rsidRPr="00385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7B2F8B55" w14:textId="77777777" w:rsidR="00826578" w:rsidRPr="003858CE" w:rsidRDefault="008B53B4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3260" w:type="dxa"/>
          </w:tcPr>
          <w:p w14:paraId="6A0143CC" w14:textId="77777777" w:rsidR="00826578" w:rsidRPr="003858CE" w:rsidRDefault="00826578" w:rsidP="00A403F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Lucrări</w:t>
            </w:r>
            <w:proofErr w:type="spellEnd"/>
            <w:r w:rsidRPr="00385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practice/de </w:t>
            </w: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laborator</w:t>
            </w:r>
            <w:proofErr w:type="spellEnd"/>
          </w:p>
        </w:tc>
        <w:tc>
          <w:tcPr>
            <w:tcW w:w="1270" w:type="dxa"/>
            <w:vAlign w:val="center"/>
          </w:tcPr>
          <w:p w14:paraId="4D92D621" w14:textId="77777777" w:rsidR="00826578" w:rsidRPr="003858CE" w:rsidRDefault="008B53B4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</w:tr>
      <w:tr w:rsidR="00826578" w:rsidRPr="003858CE" w14:paraId="755014A7" w14:textId="77777777" w:rsidTr="00826578">
        <w:tc>
          <w:tcPr>
            <w:tcW w:w="2484" w:type="dxa"/>
            <w:vMerge/>
          </w:tcPr>
          <w:p w14:paraId="10B3E8AE" w14:textId="77777777" w:rsidR="00826578" w:rsidRPr="003858CE" w:rsidRDefault="00826578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60F21641" w14:textId="77777777" w:rsidR="00826578" w:rsidRPr="003858CE" w:rsidRDefault="00826578" w:rsidP="000B7EA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Seminare</w:t>
            </w:r>
            <w:proofErr w:type="spellEnd"/>
          </w:p>
        </w:tc>
        <w:tc>
          <w:tcPr>
            <w:tcW w:w="851" w:type="dxa"/>
            <w:vAlign w:val="center"/>
          </w:tcPr>
          <w:p w14:paraId="424C9A8C" w14:textId="3252CA7A" w:rsidR="00826578" w:rsidRPr="003858CE" w:rsidRDefault="00E10971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  <w:r w:rsidR="008B53B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</w:t>
            </w:r>
          </w:p>
        </w:tc>
        <w:tc>
          <w:tcPr>
            <w:tcW w:w="3260" w:type="dxa"/>
          </w:tcPr>
          <w:p w14:paraId="0FD1CC06" w14:textId="77777777" w:rsidR="00826578" w:rsidRPr="003858CE" w:rsidRDefault="00826578" w:rsidP="00A403F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Lucrul</w:t>
            </w:r>
            <w:proofErr w:type="spellEnd"/>
            <w:r w:rsidRPr="00385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individual</w:t>
            </w:r>
            <w:proofErr w:type="spellEnd"/>
          </w:p>
        </w:tc>
        <w:tc>
          <w:tcPr>
            <w:tcW w:w="1270" w:type="dxa"/>
            <w:vAlign w:val="center"/>
          </w:tcPr>
          <w:p w14:paraId="7E8CA983" w14:textId="77777777" w:rsidR="00826578" w:rsidRPr="003858CE" w:rsidRDefault="008B53B4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60</w:t>
            </w:r>
          </w:p>
        </w:tc>
      </w:tr>
      <w:tr w:rsidR="000B7EA4" w:rsidRPr="003858CE" w14:paraId="2585CAF3" w14:textId="77777777" w:rsidTr="00826578">
        <w:tc>
          <w:tcPr>
            <w:tcW w:w="2484" w:type="dxa"/>
          </w:tcPr>
          <w:p w14:paraId="1C35337F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</w:rPr>
              <w:t>Componenta</w:t>
            </w:r>
          </w:p>
        </w:tc>
        <w:tc>
          <w:tcPr>
            <w:tcW w:w="6861" w:type="dxa"/>
            <w:gridSpan w:val="4"/>
            <w:vAlign w:val="center"/>
          </w:tcPr>
          <w:p w14:paraId="4005471C" w14:textId="77777777" w:rsidR="000B7EA4" w:rsidRPr="009522C6" w:rsidRDefault="000B7EA4" w:rsidP="00A4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C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Orientarea </w:t>
            </w:r>
            <w:proofErr w:type="spellStart"/>
            <w:r w:rsidR="00D3426D" w:rsidRPr="009522C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socio</w:t>
            </w:r>
            <w:proofErr w:type="spellEnd"/>
            <w:r w:rsidR="00D3426D" w:rsidRPr="009522C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-umană</w:t>
            </w:r>
          </w:p>
        </w:tc>
      </w:tr>
      <w:tr w:rsidR="000B7EA4" w:rsidRPr="003858CE" w14:paraId="6A3F5603" w14:textId="77777777" w:rsidTr="00826578">
        <w:tc>
          <w:tcPr>
            <w:tcW w:w="2484" w:type="dxa"/>
          </w:tcPr>
          <w:p w14:paraId="18C79496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Titularul de curs</w:t>
            </w:r>
          </w:p>
        </w:tc>
        <w:tc>
          <w:tcPr>
            <w:tcW w:w="6861" w:type="dxa"/>
            <w:gridSpan w:val="4"/>
            <w:vAlign w:val="center"/>
          </w:tcPr>
          <w:p w14:paraId="3B9BFCD5" w14:textId="3196658F" w:rsidR="000B7EA4" w:rsidRPr="00052B13" w:rsidRDefault="00E10971" w:rsidP="00A4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B13">
              <w:rPr>
                <w:rFonts w:ascii="Times New Roman" w:hAnsi="Times New Roman" w:cs="Times New Roman"/>
                <w:sz w:val="24"/>
                <w:szCs w:val="24"/>
              </w:rPr>
              <w:t>Viorica</w:t>
            </w:r>
            <w:proofErr w:type="spellEnd"/>
            <w:r w:rsidRPr="0005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AA9" w:rsidRPr="00052B13">
              <w:rPr>
                <w:rFonts w:ascii="Times New Roman" w:hAnsi="Times New Roman" w:cs="Times New Roman"/>
                <w:sz w:val="24"/>
                <w:szCs w:val="24"/>
              </w:rPr>
              <w:t>OALA</w:t>
            </w:r>
            <w:r w:rsidR="008B53B4" w:rsidRPr="00052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B53B4" w:rsidRPr="00052B13"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 w:rsidR="008B53B4" w:rsidRPr="0005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53B4" w:rsidRPr="00052B13">
              <w:rPr>
                <w:rFonts w:ascii="Times New Roman" w:hAnsi="Times New Roman" w:cs="Times New Roman"/>
                <w:sz w:val="24"/>
                <w:szCs w:val="24"/>
              </w:rPr>
              <w:t>universitar</w:t>
            </w:r>
            <w:proofErr w:type="spellEnd"/>
          </w:p>
        </w:tc>
      </w:tr>
      <w:tr w:rsidR="000B7EA4" w:rsidRPr="00D3426D" w14:paraId="1547809B" w14:textId="77777777" w:rsidTr="00826578">
        <w:tc>
          <w:tcPr>
            <w:tcW w:w="2484" w:type="dxa"/>
          </w:tcPr>
          <w:p w14:paraId="1AD39ABE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Locația </w:t>
            </w:r>
          </w:p>
        </w:tc>
        <w:tc>
          <w:tcPr>
            <w:tcW w:w="6861" w:type="dxa"/>
            <w:gridSpan w:val="4"/>
            <w:vAlign w:val="center"/>
          </w:tcPr>
          <w:p w14:paraId="42E422D8" w14:textId="77777777" w:rsidR="000B7EA4" w:rsidRPr="009522C6" w:rsidRDefault="00D3426D" w:rsidP="00A403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22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Blocul didactic nr.3</w:t>
            </w:r>
          </w:p>
          <w:p w14:paraId="45199EAC" w14:textId="77777777" w:rsidR="00D3426D" w:rsidRPr="009522C6" w:rsidRDefault="00E92192" w:rsidP="00A403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</w:t>
            </w:r>
            <w:r w:rsidR="00D3426D" w:rsidRPr="009522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Ştefan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cel Mare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Sfâ</w:t>
            </w:r>
            <w:r w:rsidR="00D3426D" w:rsidRPr="009522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nt, 194A,</w:t>
            </w:r>
          </w:p>
          <w:p w14:paraId="02E8FD09" w14:textId="77777777" w:rsidR="00D3426D" w:rsidRPr="009522C6" w:rsidRDefault="00E92192" w:rsidP="00A403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</w:t>
            </w:r>
            <w:r w:rsidR="00D3426D" w:rsidRPr="009522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proofErr w:type="spellEnd"/>
            <w:r w:rsidR="00D3426D" w:rsidRPr="009522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MD-2004, Republica Moldova</w:t>
            </w:r>
          </w:p>
          <w:p w14:paraId="3F3FFFDC" w14:textId="77777777" w:rsidR="00D3426D" w:rsidRPr="009522C6" w:rsidRDefault="00D3426D" w:rsidP="00A403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22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(+373) 22 205 204</w:t>
            </w:r>
          </w:p>
        </w:tc>
      </w:tr>
      <w:tr w:rsidR="00A60601" w:rsidRPr="008B53B4" w14:paraId="3C0E5808" w14:textId="77777777" w:rsidTr="00AD6BD3">
        <w:trPr>
          <w:trHeight w:val="1740"/>
        </w:trPr>
        <w:tc>
          <w:tcPr>
            <w:tcW w:w="2484" w:type="dxa"/>
          </w:tcPr>
          <w:p w14:paraId="731D7114" w14:textId="77777777" w:rsidR="00A60601" w:rsidRPr="003858CE" w:rsidRDefault="00A60601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Condiționări și exigențe prealabile de:</w:t>
            </w:r>
          </w:p>
        </w:tc>
        <w:tc>
          <w:tcPr>
            <w:tcW w:w="6861" w:type="dxa"/>
            <w:gridSpan w:val="4"/>
            <w:vAlign w:val="center"/>
          </w:tcPr>
          <w:p w14:paraId="547E3532" w14:textId="77777777" w:rsidR="00A60601" w:rsidRPr="003858CE" w:rsidRDefault="00A60601" w:rsidP="00F869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Studierea limbilor străine de specialitate prevăd nivelul minim A2-B1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cunoaştere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limbilor străine conform CECRL. </w:t>
            </w:r>
          </w:p>
          <w:p w14:paraId="4B880400" w14:textId="08CBB315" w:rsidR="00A60601" w:rsidRPr="003858CE" w:rsidRDefault="00A60601" w:rsidP="00F869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76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Nivelul minim A2-B1 de cunoaștere a limbilor străine conform CECRL, </w:t>
            </w:r>
            <w:r w:rsidRPr="00F869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competențe digitale; abilitatea de comunicare și de lucru în echipă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0B7EA4" w:rsidRPr="008B53B4" w14:paraId="7E49A2F0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12DA0935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Misiunea disciplinei</w:t>
            </w:r>
          </w:p>
        </w:tc>
        <w:tc>
          <w:tcPr>
            <w:tcW w:w="6861" w:type="dxa"/>
            <w:gridSpan w:val="4"/>
          </w:tcPr>
          <w:p w14:paraId="243D1ACB" w14:textId="5E32162F" w:rsidR="0061766F" w:rsidRPr="0061766F" w:rsidRDefault="0061766F" w:rsidP="006176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176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Disciplina </w:t>
            </w:r>
            <w:r w:rsidRPr="00617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 w:eastAsia="ru-RU"/>
              </w:rPr>
              <w:t>Limbi moderne</w:t>
            </w:r>
            <w:r w:rsidRPr="006176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(limba engleză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) </w:t>
            </w:r>
            <w:r w:rsidRPr="006176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este un curs practic, destinat studenților anului II, facultatea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Optometrie</w:t>
            </w:r>
            <w:r w:rsidRPr="006176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 pentru aplicarea practică și utilizarea activă în instruirea și activitatea profesională a terminologiei de specialitate în limba străină.</w:t>
            </w:r>
          </w:p>
          <w:p w14:paraId="5739A81D" w14:textId="77777777" w:rsidR="0061766F" w:rsidRPr="0061766F" w:rsidRDefault="0061766F" w:rsidP="006176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176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Cursul de  </w:t>
            </w:r>
            <w:r w:rsidRPr="00617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 w:eastAsia="ru-RU"/>
              </w:rPr>
              <w:t>Limbi moderne</w:t>
            </w:r>
            <w:r w:rsidRPr="006176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(limbaj terminologic) este orientat spre formarea competențelor lingvistice stabilite de Cadrul European Comun de Referință pentru Limbi /CECRL/. Cursul vizează însușirea limbajului terminologic esențial, formând studenților competențe lingvistice solide, necesare mobilității academice, integrării interculturale și profesionale. </w:t>
            </w:r>
          </w:p>
          <w:p w14:paraId="519FE60F" w14:textId="42F4CD16" w:rsidR="000B7EA4" w:rsidRPr="003858CE" w:rsidRDefault="0061766F" w:rsidP="0061766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6176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La fel, obiectivele principale ale cursului de limbă engleză sunt orientate  spre definirea și aplicarea în practică ale elementelor adiționale necesare în scrierea academică,  comunicarea scrisă și orală în limba străină.</w:t>
            </w:r>
          </w:p>
        </w:tc>
      </w:tr>
      <w:tr w:rsidR="000B7EA4" w:rsidRPr="001A2FD6" w14:paraId="57B1D562" w14:textId="77777777" w:rsidTr="00826578">
        <w:tc>
          <w:tcPr>
            <w:tcW w:w="2484" w:type="dxa"/>
          </w:tcPr>
          <w:p w14:paraId="69FCDB0E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Tematica prezentată</w:t>
            </w:r>
          </w:p>
        </w:tc>
        <w:tc>
          <w:tcPr>
            <w:tcW w:w="6861" w:type="dxa"/>
            <w:gridSpan w:val="4"/>
          </w:tcPr>
          <w:p w14:paraId="7C7586AD" w14:textId="31C12A01" w:rsidR="001A4CF6" w:rsidRPr="001A4CF6" w:rsidRDefault="001A4CF6" w:rsidP="00E10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A4C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SEMESTRUL III</w:t>
            </w:r>
            <w:r w:rsidR="00520A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</w:p>
          <w:p w14:paraId="75870403" w14:textId="3A236F67" w:rsidR="003A34CA" w:rsidRPr="00E10971" w:rsidRDefault="00E10971" w:rsidP="00E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Istoria optometriei: Originea ochelarilor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Anamneza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Obiectivele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metodele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înregistrare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componentele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anamnezei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Etapele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determinarea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prescrierea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ochelarilor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Considerații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speciale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ochilor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Structura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funcția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ochilor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Caracteristicile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protectoare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ochilor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Efectele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îmbătrânirii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ochilor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Simptome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tulburări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oculare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Etiologia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tumefierii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pleoapelor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Etiologia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celulitei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preseptale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orbitale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Diagnosticul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tulburărilor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oculare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Examenul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oftalmologic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. Teste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tulburări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oculare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Tulburări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orbită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Introducere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tulburările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oculare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Pierderea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acută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vederii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Tulburări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vizuale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Maculopatia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diabetic;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Anomalii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senzoriomotorii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Anomalii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oculare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congenitale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Pediatrie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Optometrie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pediatrică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vizuală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Intervenții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chirurgicale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bolile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oculare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Sănătate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viziune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71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Terapia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vederii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EA4" w:rsidRPr="001A2FD6" w14:paraId="6F6CF8E9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5C53F8D3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Finalități de studiu</w:t>
            </w:r>
          </w:p>
        </w:tc>
        <w:tc>
          <w:tcPr>
            <w:tcW w:w="6861" w:type="dxa"/>
            <w:gridSpan w:val="4"/>
          </w:tcPr>
          <w:p w14:paraId="182650C3" w14:textId="77777777" w:rsidR="0061766F" w:rsidRPr="0061766F" w:rsidRDefault="0061766F" w:rsidP="00A60601">
            <w:pPr>
              <w:widowControl w:val="0"/>
              <w:numPr>
                <w:ilvl w:val="0"/>
                <w:numId w:val="9"/>
              </w:numPr>
              <w:ind w:left="659" w:hanging="45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176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să definească particularitățile limbajului și terminologiei de specialitate în limba străină; </w:t>
            </w:r>
          </w:p>
          <w:p w14:paraId="10F4F906" w14:textId="77777777" w:rsidR="0061766F" w:rsidRPr="0061766F" w:rsidRDefault="0061766F" w:rsidP="00A60601">
            <w:pPr>
              <w:widowControl w:val="0"/>
              <w:numPr>
                <w:ilvl w:val="0"/>
                <w:numId w:val="9"/>
              </w:numPr>
              <w:ind w:left="659" w:hanging="45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176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să identifice simbolurile de specialitate și </w:t>
            </w:r>
            <w:proofErr w:type="spellStart"/>
            <w:r w:rsidRPr="006176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particularitațile</w:t>
            </w:r>
            <w:proofErr w:type="spellEnd"/>
            <w:r w:rsidRPr="006176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limbajului utilizat în domeniul sănătății;</w:t>
            </w:r>
          </w:p>
          <w:p w14:paraId="210206CA" w14:textId="77777777" w:rsidR="0061766F" w:rsidRPr="0061766F" w:rsidRDefault="0061766F" w:rsidP="00A60601">
            <w:pPr>
              <w:widowControl w:val="0"/>
              <w:numPr>
                <w:ilvl w:val="0"/>
                <w:numId w:val="9"/>
              </w:numPr>
              <w:ind w:left="659" w:hanging="45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176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să utilizeze lexicul autentic specializat în comunicarea curentă în cadrul activității profesionale;</w:t>
            </w:r>
          </w:p>
          <w:p w14:paraId="65CB4248" w14:textId="77777777" w:rsidR="0061766F" w:rsidRPr="0061766F" w:rsidRDefault="0061766F" w:rsidP="00A60601">
            <w:pPr>
              <w:widowControl w:val="0"/>
              <w:numPr>
                <w:ilvl w:val="0"/>
                <w:numId w:val="9"/>
              </w:numPr>
              <w:ind w:left="659" w:hanging="45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176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să aplice mecanismele de formare și specificul unui mesaj sau enunț cu aspect profesional;</w:t>
            </w:r>
          </w:p>
          <w:p w14:paraId="41BAA843" w14:textId="77777777" w:rsidR="0061766F" w:rsidRPr="0061766F" w:rsidRDefault="0061766F" w:rsidP="00A60601">
            <w:pPr>
              <w:widowControl w:val="0"/>
              <w:numPr>
                <w:ilvl w:val="0"/>
                <w:numId w:val="9"/>
              </w:numPr>
              <w:ind w:left="659" w:hanging="45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176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să definească structurile gramaticale caracteristice limbii străine de specialitate;</w:t>
            </w:r>
          </w:p>
          <w:p w14:paraId="30D5DF98" w14:textId="77777777" w:rsidR="0061766F" w:rsidRPr="0061766F" w:rsidRDefault="0061766F" w:rsidP="00A60601">
            <w:pPr>
              <w:widowControl w:val="0"/>
              <w:numPr>
                <w:ilvl w:val="0"/>
                <w:numId w:val="9"/>
              </w:numPr>
              <w:ind w:left="659" w:hanging="45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176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să identifice limbajul </w:t>
            </w:r>
            <w:proofErr w:type="spellStart"/>
            <w:r w:rsidRPr="006176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speciaizat</w:t>
            </w:r>
            <w:proofErr w:type="spellEnd"/>
            <w:r w:rsidRPr="006176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utilizat în domeniul profesional în scopul utilizării ulterioare a </w:t>
            </w:r>
            <w:proofErr w:type="spellStart"/>
            <w:r w:rsidRPr="006176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competenţelor</w:t>
            </w:r>
            <w:proofErr w:type="spellEnd"/>
            <w:r w:rsidRPr="006176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lingvistice </w:t>
            </w:r>
            <w:proofErr w:type="spellStart"/>
            <w:r w:rsidRPr="006176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 w:rsidRPr="006176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de comunicare (exprimare orală </w:t>
            </w:r>
            <w:proofErr w:type="spellStart"/>
            <w:r w:rsidRPr="006176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 w:rsidRPr="006176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 scrisă);</w:t>
            </w:r>
          </w:p>
          <w:p w14:paraId="17EF881D" w14:textId="52D8EAC9" w:rsidR="0061766F" w:rsidRPr="0061766F" w:rsidRDefault="0061766F" w:rsidP="00A60601">
            <w:pPr>
              <w:widowControl w:val="0"/>
              <w:numPr>
                <w:ilvl w:val="0"/>
                <w:numId w:val="9"/>
              </w:numPr>
              <w:ind w:left="659" w:hanging="45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176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să formuleze principii de bază și </w:t>
            </w:r>
            <w:proofErr w:type="spellStart"/>
            <w:r w:rsidRPr="006176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noţiuni</w:t>
            </w:r>
            <w:proofErr w:type="spellEnd"/>
            <w:r w:rsidRPr="006176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din domeniul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optometriei</w:t>
            </w:r>
            <w:r w:rsidRPr="006176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necesare în colaborarea și participarea ulterioară în cadrul conferințelor/ proiectelor internaționale;</w:t>
            </w:r>
          </w:p>
          <w:p w14:paraId="5B45755C" w14:textId="77777777" w:rsidR="0061766F" w:rsidRPr="0061766F" w:rsidRDefault="0061766F" w:rsidP="00A60601">
            <w:pPr>
              <w:widowControl w:val="0"/>
              <w:numPr>
                <w:ilvl w:val="0"/>
                <w:numId w:val="9"/>
              </w:numPr>
              <w:ind w:left="659" w:hanging="45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176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să  interpreteze idei, proiecte, procese, conținuturi teoretice și practice ale disciplinei;</w:t>
            </w:r>
          </w:p>
          <w:p w14:paraId="12B42670" w14:textId="77777777" w:rsidR="0061766F" w:rsidRPr="0061766F" w:rsidRDefault="0061766F" w:rsidP="00A60601">
            <w:pPr>
              <w:widowControl w:val="0"/>
              <w:numPr>
                <w:ilvl w:val="0"/>
                <w:numId w:val="9"/>
              </w:numPr>
              <w:ind w:left="659" w:hanging="45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176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să aplice deprinderile de citire orientativă (articole), cursivă (comprehensiunea conținutului unui text de specialitate), selectivă (sintetizarea informației) </w:t>
            </w:r>
            <w:proofErr w:type="spellStart"/>
            <w:r w:rsidRPr="006176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 w:rsidRPr="006176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totală (comprehensiunea integrală a conținutului  textului);</w:t>
            </w:r>
          </w:p>
          <w:p w14:paraId="24334C43" w14:textId="77777777" w:rsidR="0061766F" w:rsidRPr="0061766F" w:rsidRDefault="0061766F" w:rsidP="00A60601">
            <w:pPr>
              <w:widowControl w:val="0"/>
              <w:numPr>
                <w:ilvl w:val="0"/>
                <w:numId w:val="9"/>
              </w:numPr>
              <w:ind w:left="659" w:hanging="45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176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să reproducă textul de specialitate  în limba străină ;</w:t>
            </w:r>
          </w:p>
          <w:p w14:paraId="5F017B4F" w14:textId="77777777" w:rsidR="0061766F" w:rsidRPr="0061766F" w:rsidRDefault="0061766F" w:rsidP="00A60601">
            <w:pPr>
              <w:widowControl w:val="0"/>
              <w:numPr>
                <w:ilvl w:val="0"/>
                <w:numId w:val="9"/>
              </w:numPr>
              <w:ind w:left="659" w:hanging="45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176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să utilizeze traducerea unor texte, articole, documente  în limba străină; </w:t>
            </w:r>
          </w:p>
          <w:p w14:paraId="56E45ECA" w14:textId="77777777" w:rsidR="0061766F" w:rsidRPr="0061766F" w:rsidRDefault="0061766F" w:rsidP="00A60601">
            <w:pPr>
              <w:widowControl w:val="0"/>
              <w:numPr>
                <w:ilvl w:val="0"/>
                <w:numId w:val="9"/>
              </w:numPr>
              <w:ind w:left="659" w:hanging="45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176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să selecteze informații în limba străină pentru sinteze, rezumate, </w:t>
            </w:r>
            <w:proofErr w:type="spellStart"/>
            <w:r w:rsidRPr="006176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aricole</w:t>
            </w:r>
            <w:proofErr w:type="spellEnd"/>
            <w:r w:rsidRPr="006176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științifice;</w:t>
            </w:r>
          </w:p>
          <w:p w14:paraId="06C5DAF1" w14:textId="01019739" w:rsidR="00A54894" w:rsidRPr="0061766F" w:rsidRDefault="0061766F" w:rsidP="00A60601">
            <w:pPr>
              <w:widowControl w:val="0"/>
              <w:numPr>
                <w:ilvl w:val="0"/>
                <w:numId w:val="9"/>
              </w:numPr>
              <w:ind w:left="659" w:hanging="45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176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să comunice pe subiecte de specialitate în limba străină (discuții, dialoguri, dezbateri tematice în situații profesionale, prezentări conferințe etc.)</w:t>
            </w:r>
          </w:p>
        </w:tc>
      </w:tr>
      <w:tr w:rsidR="000B7EA4" w:rsidRPr="001A2FD6" w14:paraId="04AE2547" w14:textId="77777777" w:rsidTr="00826578">
        <w:tc>
          <w:tcPr>
            <w:tcW w:w="2484" w:type="dxa"/>
          </w:tcPr>
          <w:p w14:paraId="4295E6AD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Manopere practice achiziționate</w:t>
            </w:r>
          </w:p>
        </w:tc>
        <w:tc>
          <w:tcPr>
            <w:tcW w:w="6861" w:type="dxa"/>
            <w:gridSpan w:val="4"/>
          </w:tcPr>
          <w:p w14:paraId="0BBF4135" w14:textId="41F5ED1A" w:rsidR="008E34B1" w:rsidRDefault="0061766F" w:rsidP="00A60601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ind w:left="841" w:hanging="733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ro-RO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ro-RO" w:bidi="hi-IN"/>
              </w:rPr>
              <w:t xml:space="preserve">să </w:t>
            </w:r>
            <w:r w:rsidR="008E34B1" w:rsidRPr="008E34B1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ro-RO" w:bidi="hi-IN"/>
              </w:rPr>
              <w:t>folos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ro-RO" w:bidi="hi-IN"/>
              </w:rPr>
              <w:t>ească</w:t>
            </w:r>
            <w:r w:rsidR="008E34B1" w:rsidRPr="008E34B1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ro-RO" w:bidi="hi-IN"/>
              </w:rPr>
              <w:t xml:space="preserve"> limba străină corect </w:t>
            </w:r>
            <w:proofErr w:type="spellStart"/>
            <w:r w:rsidR="008E34B1" w:rsidRPr="008E34B1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ro-RO" w:bidi="hi-IN"/>
              </w:rPr>
              <w:t>şi</w:t>
            </w:r>
            <w:proofErr w:type="spellEnd"/>
            <w:r w:rsidR="008E34B1" w:rsidRPr="008E34B1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ro-RO" w:bidi="hi-IN"/>
              </w:rPr>
              <w:t xml:space="preserve"> eficace într-o gamă largă de subiecte de ordin ge</w:t>
            </w:r>
            <w:r w:rsidR="008E34B1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ro-RO" w:bidi="hi-IN"/>
              </w:rPr>
              <w:t xml:space="preserve">neral, </w:t>
            </w:r>
            <w:proofErr w:type="spellStart"/>
            <w:r w:rsidR="008E34B1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ro-RO" w:bidi="hi-IN"/>
              </w:rPr>
              <w:t>educaţional</w:t>
            </w:r>
            <w:proofErr w:type="spellEnd"/>
            <w:r w:rsidR="008E34B1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ro-RO" w:bidi="hi-IN"/>
              </w:rPr>
              <w:t>, profesional;</w:t>
            </w:r>
          </w:p>
          <w:p w14:paraId="4335573C" w14:textId="3C8775D5" w:rsidR="008E34B1" w:rsidRDefault="0061766F" w:rsidP="00A60601">
            <w:pPr>
              <w:pStyle w:val="a"/>
              <w:numPr>
                <w:ilvl w:val="0"/>
                <w:numId w:val="9"/>
              </w:numPr>
              <w:ind w:left="841" w:hanging="733"/>
              <w:jc w:val="both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 xml:space="preserve">să </w:t>
            </w:r>
            <w:r w:rsidR="008E34B1" w:rsidRPr="00AC265B">
              <w:rPr>
                <w:color w:val="000000"/>
                <w:lang w:val="ro-RO" w:eastAsia="en-US"/>
              </w:rPr>
              <w:t>comunic</w:t>
            </w:r>
            <w:r>
              <w:rPr>
                <w:color w:val="000000"/>
                <w:lang w:val="ro-RO" w:eastAsia="en-US"/>
              </w:rPr>
              <w:t>e</w:t>
            </w:r>
            <w:r w:rsidR="008E34B1" w:rsidRPr="00AC265B">
              <w:rPr>
                <w:color w:val="000000"/>
                <w:lang w:val="ro-RO" w:eastAsia="en-US"/>
              </w:rPr>
              <w:t xml:space="preserve"> în</w:t>
            </w:r>
            <w:r>
              <w:rPr>
                <w:color w:val="000000"/>
                <w:lang w:val="ro-RO" w:eastAsia="en-US"/>
              </w:rPr>
              <w:t>tr-o</w:t>
            </w:r>
            <w:r w:rsidR="008E34B1" w:rsidRPr="00AC265B">
              <w:rPr>
                <w:color w:val="000000"/>
                <w:lang w:val="ro-RO" w:eastAsia="en-US"/>
              </w:rPr>
              <w:t xml:space="preserve"> limba străină utilizând noțiuni și termeni din</w:t>
            </w:r>
            <w:r w:rsidR="008E34B1">
              <w:rPr>
                <w:color w:val="000000"/>
                <w:lang w:val="ro-RO" w:eastAsia="en-US"/>
              </w:rPr>
              <w:t xml:space="preserve"> domeniul Optometriei;</w:t>
            </w:r>
          </w:p>
          <w:p w14:paraId="3EA1EE52" w14:textId="6ADA1475" w:rsidR="008E34B1" w:rsidRPr="005913F6" w:rsidRDefault="008E34B1" w:rsidP="00A60601">
            <w:pPr>
              <w:pStyle w:val="a"/>
              <w:numPr>
                <w:ilvl w:val="0"/>
                <w:numId w:val="9"/>
              </w:numPr>
              <w:ind w:left="841" w:hanging="733"/>
              <w:jc w:val="both"/>
              <w:rPr>
                <w:rFonts w:eastAsia="Times New Roman" w:cs="Times New Roman"/>
                <w:color w:val="000000"/>
                <w:kern w:val="0"/>
                <w:lang w:val="ro-RO" w:eastAsia="en-US" w:bidi="ar-SA"/>
              </w:rPr>
            </w:pPr>
            <w:r w:rsidRPr="005913F6">
              <w:rPr>
                <w:lang w:val="ro-RO"/>
              </w:rPr>
              <w:t xml:space="preserve">să dezvolte  o prezentare sau o descriere subliniind punctele importante </w:t>
            </w:r>
            <w:proofErr w:type="spellStart"/>
            <w:r w:rsidRPr="005913F6">
              <w:rPr>
                <w:lang w:val="ro-RO"/>
              </w:rPr>
              <w:t>şi</w:t>
            </w:r>
            <w:proofErr w:type="spellEnd"/>
            <w:r w:rsidRPr="005913F6">
              <w:rPr>
                <w:lang w:val="ro-RO"/>
              </w:rPr>
              <w:t xml:space="preserve"> detaliile pertinente domeniului profesional</w:t>
            </w:r>
            <w:r>
              <w:rPr>
                <w:lang w:val="ro-RO"/>
              </w:rPr>
              <w:t>;</w:t>
            </w:r>
            <w:r w:rsidRPr="005913F6">
              <w:rPr>
                <w:lang w:val="ro-RO"/>
              </w:rPr>
              <w:t xml:space="preserve"> </w:t>
            </w:r>
          </w:p>
          <w:p w14:paraId="7772A844" w14:textId="56E9A871" w:rsidR="000B7EA4" w:rsidRPr="006403BB" w:rsidRDefault="0061766F" w:rsidP="00A60601">
            <w:pPr>
              <w:pStyle w:val="a"/>
              <w:numPr>
                <w:ilvl w:val="0"/>
                <w:numId w:val="9"/>
              </w:numPr>
              <w:ind w:left="841" w:hanging="733"/>
              <w:jc w:val="both"/>
              <w:rPr>
                <w:color w:val="000000"/>
                <w:lang w:val="ro-RO"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lang w:val="ro-RO" w:eastAsia="en-US" w:bidi="ar-SA"/>
              </w:rPr>
              <w:t xml:space="preserve">să </w:t>
            </w:r>
            <w:r w:rsidR="008E34B1" w:rsidRPr="008E34B1">
              <w:rPr>
                <w:rFonts w:eastAsia="Times New Roman" w:cs="Times New Roman"/>
                <w:color w:val="000000"/>
                <w:kern w:val="0"/>
                <w:lang w:val="ro-RO" w:eastAsia="en-US" w:bidi="ar-SA"/>
              </w:rPr>
              <w:t>aplic</w:t>
            </w:r>
            <w:r>
              <w:rPr>
                <w:rFonts w:eastAsia="Times New Roman" w:cs="Times New Roman"/>
                <w:color w:val="000000"/>
                <w:kern w:val="0"/>
                <w:lang w:val="ro-RO" w:eastAsia="en-US" w:bidi="ar-SA"/>
              </w:rPr>
              <w:t>e</w:t>
            </w:r>
            <w:r w:rsidR="008E34B1" w:rsidRPr="008E34B1">
              <w:rPr>
                <w:rFonts w:eastAsia="Times New Roman" w:cs="Times New Roman"/>
                <w:color w:val="000000"/>
                <w:kern w:val="0"/>
                <w:lang w:val="ro-RO" w:eastAsia="en-US" w:bidi="ar-SA"/>
              </w:rPr>
              <w:t xml:space="preserve"> la nivel profesional principiil</w:t>
            </w:r>
            <w:r>
              <w:rPr>
                <w:rFonts w:eastAsia="Times New Roman" w:cs="Times New Roman"/>
                <w:color w:val="000000"/>
                <w:kern w:val="0"/>
                <w:lang w:val="ro-RO" w:eastAsia="en-US" w:bidi="ar-SA"/>
              </w:rPr>
              <w:t>e</w:t>
            </w:r>
            <w:r w:rsidR="008E34B1" w:rsidRPr="008E34B1">
              <w:rPr>
                <w:rFonts w:eastAsia="Times New Roman" w:cs="Times New Roman"/>
                <w:color w:val="000000"/>
                <w:kern w:val="0"/>
                <w:lang w:val="ro-RO" w:eastAsia="en-US" w:bidi="ar-SA"/>
              </w:rPr>
              <w:t xml:space="preserve"> de menținere a sănătății oculare și elucidarea cauzelor și condițiilor care influențează dinamica dizabilității vizuale</w:t>
            </w:r>
            <w:r w:rsidR="008E34B1">
              <w:rPr>
                <w:rFonts w:eastAsia="Times New Roman" w:cs="Times New Roman"/>
                <w:color w:val="000000"/>
                <w:kern w:val="0"/>
                <w:lang w:val="ro-RO" w:eastAsia="en-US" w:bidi="ar-SA"/>
              </w:rPr>
              <w:t>.</w:t>
            </w:r>
          </w:p>
        </w:tc>
      </w:tr>
      <w:tr w:rsidR="000B7EA4" w:rsidRPr="001513C0" w14:paraId="5F6DECE5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27D8CFEA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 de evaluare</w:t>
            </w:r>
          </w:p>
        </w:tc>
        <w:tc>
          <w:tcPr>
            <w:tcW w:w="6861" w:type="dxa"/>
            <w:gridSpan w:val="4"/>
          </w:tcPr>
          <w:p w14:paraId="43AD038C" w14:textId="77777777" w:rsidR="000B7EA4" w:rsidRPr="003858CE" w:rsidRDefault="001513C0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</w:t>
            </w:r>
          </w:p>
        </w:tc>
      </w:tr>
      <w:bookmarkEnd w:id="0"/>
    </w:tbl>
    <w:p w14:paraId="110B520F" w14:textId="77777777" w:rsidR="00FF70A1" w:rsidRPr="007C6698" w:rsidRDefault="00FF70A1" w:rsidP="006403BB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FF70A1" w:rsidRPr="007C6698" w:rsidSect="00AC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603A8"/>
    <w:multiLevelType w:val="hybridMultilevel"/>
    <w:tmpl w:val="171609F6"/>
    <w:lvl w:ilvl="0" w:tplc="384C3D5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B725B"/>
    <w:multiLevelType w:val="hybridMultilevel"/>
    <w:tmpl w:val="BBD4377C"/>
    <w:lvl w:ilvl="0" w:tplc="0418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11756"/>
    <w:multiLevelType w:val="hybridMultilevel"/>
    <w:tmpl w:val="D38C46C6"/>
    <w:lvl w:ilvl="0" w:tplc="9E56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8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6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0B747EC"/>
    <w:multiLevelType w:val="hybridMultilevel"/>
    <w:tmpl w:val="55BC7806"/>
    <w:lvl w:ilvl="0" w:tplc="1F042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75DCD"/>
    <w:multiLevelType w:val="hybridMultilevel"/>
    <w:tmpl w:val="A4A03F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A0D49"/>
    <w:multiLevelType w:val="hybridMultilevel"/>
    <w:tmpl w:val="086EA598"/>
    <w:lvl w:ilvl="0" w:tplc="2294CE5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A6916"/>
    <w:multiLevelType w:val="hybridMultilevel"/>
    <w:tmpl w:val="61509FBC"/>
    <w:lvl w:ilvl="0" w:tplc="85D0203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8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7820474C"/>
    <w:multiLevelType w:val="hybridMultilevel"/>
    <w:tmpl w:val="64626BE6"/>
    <w:lvl w:ilvl="0" w:tplc="0FD0ED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E27EC"/>
    <w:multiLevelType w:val="hybridMultilevel"/>
    <w:tmpl w:val="9F54C746"/>
    <w:lvl w:ilvl="0" w:tplc="8532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1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8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E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3B0"/>
    <w:rsid w:val="00045990"/>
    <w:rsid w:val="00052B13"/>
    <w:rsid w:val="00086B9E"/>
    <w:rsid w:val="0009359B"/>
    <w:rsid w:val="000B7EA4"/>
    <w:rsid w:val="001433F3"/>
    <w:rsid w:val="001513C0"/>
    <w:rsid w:val="001A2FD6"/>
    <w:rsid w:val="001A4CF6"/>
    <w:rsid w:val="001B7667"/>
    <w:rsid w:val="002B788E"/>
    <w:rsid w:val="00347E2D"/>
    <w:rsid w:val="003858CE"/>
    <w:rsid w:val="003A34CA"/>
    <w:rsid w:val="004710AD"/>
    <w:rsid w:val="004B6E13"/>
    <w:rsid w:val="004C6DB2"/>
    <w:rsid w:val="00505231"/>
    <w:rsid w:val="00520AA9"/>
    <w:rsid w:val="005F6A66"/>
    <w:rsid w:val="0061766F"/>
    <w:rsid w:val="006403BB"/>
    <w:rsid w:val="00652DD8"/>
    <w:rsid w:val="00653DEE"/>
    <w:rsid w:val="00666B84"/>
    <w:rsid w:val="006A55D3"/>
    <w:rsid w:val="006B7BBE"/>
    <w:rsid w:val="006C570F"/>
    <w:rsid w:val="007659B9"/>
    <w:rsid w:val="007939FF"/>
    <w:rsid w:val="007C6698"/>
    <w:rsid w:val="007D18F2"/>
    <w:rsid w:val="00826578"/>
    <w:rsid w:val="00893506"/>
    <w:rsid w:val="008B3C01"/>
    <w:rsid w:val="008B53B4"/>
    <w:rsid w:val="008E34B1"/>
    <w:rsid w:val="008F616E"/>
    <w:rsid w:val="00940C3F"/>
    <w:rsid w:val="009522C6"/>
    <w:rsid w:val="00987102"/>
    <w:rsid w:val="00A403F6"/>
    <w:rsid w:val="00A54894"/>
    <w:rsid w:val="00A60601"/>
    <w:rsid w:val="00AC6F53"/>
    <w:rsid w:val="00BC67E6"/>
    <w:rsid w:val="00BE6FF3"/>
    <w:rsid w:val="00CB44CC"/>
    <w:rsid w:val="00D132C8"/>
    <w:rsid w:val="00D13CDB"/>
    <w:rsid w:val="00D3426D"/>
    <w:rsid w:val="00D55A8B"/>
    <w:rsid w:val="00D67F6D"/>
    <w:rsid w:val="00DE53B0"/>
    <w:rsid w:val="00E10971"/>
    <w:rsid w:val="00E25537"/>
    <w:rsid w:val="00E41230"/>
    <w:rsid w:val="00E92192"/>
    <w:rsid w:val="00EA5A08"/>
    <w:rsid w:val="00EE45F0"/>
    <w:rsid w:val="00EE748A"/>
    <w:rsid w:val="00F26867"/>
    <w:rsid w:val="00F8699E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A8023"/>
  <w15:docId w15:val="{4C39087D-C2CA-41A0-BFA6-6EFF396D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7B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9E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50523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05231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a">
    <w:name w:val="Содержимое таблицы"/>
    <w:basedOn w:val="Normal"/>
    <w:rsid w:val="008E34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</cp:revision>
  <cp:lastPrinted>2021-04-05T12:21:00Z</cp:lastPrinted>
  <dcterms:created xsi:type="dcterms:W3CDTF">2021-09-06T06:56:00Z</dcterms:created>
  <dcterms:modified xsi:type="dcterms:W3CDTF">2022-09-12T12:05:00Z</dcterms:modified>
</cp:coreProperties>
</file>